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065BEE" w14:textId="43CCA5E4" w:rsidR="006E2A70" w:rsidRPr="00A72297" w:rsidRDefault="00371B10" w:rsidP="007D6708">
      <w:pPr>
        <w:spacing w:after="240" w:line="240" w:lineRule="auto"/>
        <w:jc w:val="center"/>
        <w:rPr>
          <w:rFonts w:ascii="Times New Roman" w:eastAsia="Times New Roman" w:hAnsi="Times New Roman" w:cs="Times New Roman"/>
          <w:sz w:val="24"/>
          <w:szCs w:val="24"/>
        </w:rPr>
      </w:pPr>
      <w:r w:rsidRPr="00A72297">
        <w:rPr>
          <w:noProof/>
        </w:rPr>
        <w:drawing>
          <wp:anchor distT="0" distB="0" distL="114300" distR="114300" simplePos="0" relativeHeight="251658240" behindDoc="0" locked="0" layoutInCell="1" allowOverlap="1" wp14:anchorId="5C9F7717" wp14:editId="1FEC3488">
            <wp:simplePos x="0" y="0"/>
            <wp:positionH relativeFrom="margin">
              <wp:align>center</wp:align>
            </wp:positionH>
            <wp:positionV relativeFrom="paragraph">
              <wp:posOffset>153860</wp:posOffset>
            </wp:positionV>
            <wp:extent cx="7166610" cy="26485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7166610" cy="2648585"/>
                    </a:xfrm>
                    <a:prstGeom prst="rect">
                      <a:avLst/>
                    </a:prstGeom>
                  </pic:spPr>
                </pic:pic>
              </a:graphicData>
            </a:graphic>
          </wp:anchor>
        </w:drawing>
      </w:r>
      <w:r w:rsidR="006E2A70" w:rsidRPr="00A72297">
        <w:br/>
      </w:r>
      <w:bookmarkStart w:id="0" w:name="_Hlk65063194"/>
      <w:bookmarkEnd w:id="0"/>
    </w:p>
    <w:p w14:paraId="5E017913" w14:textId="77777777" w:rsidR="006E2A70" w:rsidRPr="00A72297" w:rsidRDefault="006E2A70" w:rsidP="006E2A70">
      <w:pPr>
        <w:spacing w:before="240" w:after="240" w:line="240" w:lineRule="auto"/>
        <w:jc w:val="center"/>
        <w:rPr>
          <w:rFonts w:ascii="Times New Roman" w:eastAsia="Times New Roman" w:hAnsi="Times New Roman" w:cs="Times New Roman"/>
          <w:sz w:val="24"/>
          <w:szCs w:val="24"/>
        </w:rPr>
      </w:pPr>
      <w:r w:rsidRPr="00A72297">
        <w:rPr>
          <w:rFonts w:ascii="Times New Roman" w:eastAsia="Times New Roman" w:hAnsi="Times New Roman" w:cs="Times New Roman"/>
          <w:b/>
          <w:bCs/>
          <w:color w:val="000000"/>
          <w:sz w:val="48"/>
          <w:szCs w:val="48"/>
        </w:rPr>
        <w:t>Financial Management Policy</w:t>
      </w:r>
    </w:p>
    <w:p w14:paraId="798EAFE8" w14:textId="77777777" w:rsidR="006E2A70" w:rsidRPr="00A72297" w:rsidRDefault="006E2A70" w:rsidP="006E2A70">
      <w:pPr>
        <w:spacing w:after="0" w:line="240" w:lineRule="auto"/>
        <w:rPr>
          <w:rFonts w:ascii="Times New Roman" w:eastAsia="Times New Roman" w:hAnsi="Times New Roman" w:cs="Times New Roman"/>
          <w:sz w:val="24"/>
          <w:szCs w:val="24"/>
        </w:rPr>
      </w:pPr>
    </w:p>
    <w:p w14:paraId="71FF4799" w14:textId="77777777" w:rsidR="006E2A70" w:rsidRPr="00A72297" w:rsidRDefault="006E2A70" w:rsidP="006E2A70">
      <w:pPr>
        <w:spacing w:before="240" w:after="240" w:line="240" w:lineRule="auto"/>
        <w:jc w:val="center"/>
        <w:rPr>
          <w:rFonts w:ascii="Times New Roman" w:eastAsia="Times New Roman" w:hAnsi="Times New Roman" w:cs="Times New Roman"/>
          <w:sz w:val="24"/>
          <w:szCs w:val="24"/>
        </w:rPr>
      </w:pPr>
      <w:r w:rsidRPr="00A72297">
        <w:rPr>
          <w:rFonts w:ascii="Times New Roman" w:eastAsia="Times New Roman" w:hAnsi="Times New Roman" w:cs="Times New Roman"/>
          <w:color w:val="000000"/>
          <w:sz w:val="40"/>
          <w:szCs w:val="40"/>
        </w:rPr>
        <w:t>Community Development Block Grant - </w:t>
      </w:r>
    </w:p>
    <w:p w14:paraId="696A9D35" w14:textId="2F9A6FAA" w:rsidR="006E2A70" w:rsidRPr="00A72297" w:rsidRDefault="00BB0875" w:rsidP="006E2A70">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40"/>
          <w:szCs w:val="40"/>
        </w:rPr>
        <w:t>DR &amp; M</w:t>
      </w:r>
      <w:r w:rsidR="00B537C7">
        <w:rPr>
          <w:rFonts w:ascii="Times New Roman" w:eastAsia="Times New Roman" w:hAnsi="Times New Roman" w:cs="Times New Roman"/>
          <w:color w:val="000000"/>
          <w:sz w:val="40"/>
          <w:szCs w:val="40"/>
        </w:rPr>
        <w:t>it</w:t>
      </w:r>
      <w:r w:rsidR="00FF0976">
        <w:rPr>
          <w:rFonts w:ascii="Times New Roman" w:eastAsia="Times New Roman" w:hAnsi="Times New Roman" w:cs="Times New Roman"/>
          <w:color w:val="000000"/>
          <w:sz w:val="40"/>
          <w:szCs w:val="40"/>
        </w:rPr>
        <w:t>igation</w:t>
      </w:r>
      <w:r w:rsidR="006E2A70" w:rsidRPr="00A72297">
        <w:rPr>
          <w:rFonts w:ascii="Times New Roman" w:eastAsia="Times New Roman" w:hAnsi="Times New Roman" w:cs="Times New Roman"/>
          <w:color w:val="000000"/>
          <w:sz w:val="40"/>
          <w:szCs w:val="40"/>
        </w:rPr>
        <w:t xml:space="preserve"> Program</w:t>
      </w:r>
    </w:p>
    <w:p w14:paraId="2ACDAFCC" w14:textId="77777777" w:rsidR="006E2A70" w:rsidRPr="00A72297" w:rsidRDefault="006E2A70" w:rsidP="006E2A70">
      <w:pPr>
        <w:spacing w:after="0" w:line="240" w:lineRule="auto"/>
        <w:rPr>
          <w:rFonts w:ascii="Times New Roman" w:eastAsia="Times New Roman" w:hAnsi="Times New Roman" w:cs="Times New Roman"/>
          <w:sz w:val="24"/>
          <w:szCs w:val="24"/>
        </w:rPr>
      </w:pPr>
    </w:p>
    <w:p w14:paraId="2FDDFECD" w14:textId="474E226D" w:rsidR="006E2A70" w:rsidRPr="00A72297" w:rsidRDefault="00B537C7" w:rsidP="006E2A70">
      <w:pPr>
        <w:spacing w:before="240" w:after="240" w:line="240" w:lineRule="auto"/>
        <w:jc w:val="center"/>
        <w:rPr>
          <w:rFonts w:ascii="Times New Roman" w:eastAsia="Times New Roman" w:hAnsi="Times New Roman" w:cs="Times New Roman"/>
          <w:i/>
          <w:iCs/>
          <w:color w:val="000000"/>
          <w:sz w:val="40"/>
          <w:szCs w:val="40"/>
        </w:rPr>
      </w:pPr>
      <w:r>
        <w:rPr>
          <w:rFonts w:ascii="Times New Roman" w:eastAsia="Times New Roman" w:hAnsi="Times New Roman" w:cs="Times New Roman"/>
          <w:i/>
          <w:iCs/>
          <w:color w:val="000000"/>
          <w:sz w:val="40"/>
          <w:szCs w:val="40"/>
        </w:rPr>
        <w:t>July</w:t>
      </w:r>
      <w:r w:rsidR="00342A1F">
        <w:rPr>
          <w:rFonts w:ascii="Times New Roman" w:eastAsia="Times New Roman" w:hAnsi="Times New Roman" w:cs="Times New Roman"/>
          <w:i/>
          <w:iCs/>
          <w:color w:val="000000"/>
          <w:sz w:val="40"/>
          <w:szCs w:val="40"/>
        </w:rPr>
        <w:t xml:space="preserve"> </w:t>
      </w:r>
      <w:r w:rsidR="0038311A">
        <w:rPr>
          <w:rFonts w:ascii="Times New Roman" w:eastAsia="Times New Roman" w:hAnsi="Times New Roman" w:cs="Times New Roman"/>
          <w:i/>
          <w:iCs/>
          <w:color w:val="000000"/>
          <w:sz w:val="40"/>
          <w:szCs w:val="40"/>
        </w:rPr>
        <w:t>6</w:t>
      </w:r>
      <w:r w:rsidR="00B4694E">
        <w:rPr>
          <w:rFonts w:ascii="Times New Roman" w:eastAsia="Times New Roman" w:hAnsi="Times New Roman" w:cs="Times New Roman"/>
          <w:i/>
          <w:iCs/>
          <w:color w:val="000000"/>
          <w:sz w:val="40"/>
          <w:szCs w:val="40"/>
        </w:rPr>
        <w:t>, 202</w:t>
      </w:r>
      <w:r>
        <w:rPr>
          <w:rFonts w:ascii="Times New Roman" w:eastAsia="Times New Roman" w:hAnsi="Times New Roman" w:cs="Times New Roman"/>
          <w:i/>
          <w:iCs/>
          <w:color w:val="000000"/>
          <w:sz w:val="40"/>
          <w:szCs w:val="40"/>
        </w:rPr>
        <w:t>4</w:t>
      </w:r>
    </w:p>
    <w:p w14:paraId="65707017" w14:textId="25890CFB" w:rsidR="006E2A70" w:rsidRPr="00A72297" w:rsidRDefault="006E2A70" w:rsidP="006E2A70">
      <w:pPr>
        <w:spacing w:before="240" w:after="240" w:line="240" w:lineRule="auto"/>
        <w:jc w:val="center"/>
        <w:rPr>
          <w:rFonts w:ascii="Times New Roman" w:eastAsia="Times New Roman" w:hAnsi="Times New Roman" w:cs="Times New Roman"/>
          <w:i/>
          <w:iCs/>
          <w:color w:val="000000"/>
          <w:sz w:val="40"/>
          <w:szCs w:val="40"/>
        </w:rPr>
      </w:pPr>
    </w:p>
    <w:p w14:paraId="7284C234" w14:textId="0C86CB2E" w:rsidR="00371B10" w:rsidRPr="00A72297" w:rsidRDefault="00371B10">
      <w:pPr>
        <w:rPr>
          <w:rFonts w:ascii="Times New Roman" w:eastAsia="Times New Roman" w:hAnsi="Times New Roman" w:cs="Times New Roman"/>
          <w:sz w:val="24"/>
          <w:szCs w:val="24"/>
        </w:rPr>
      </w:pPr>
      <w:r w:rsidRPr="00A72297">
        <w:rPr>
          <w:rFonts w:ascii="Times New Roman" w:eastAsia="Times New Roman" w:hAnsi="Times New Roman" w:cs="Times New Roman"/>
          <w:sz w:val="24"/>
          <w:szCs w:val="24"/>
        </w:rPr>
        <w:br w:type="page"/>
      </w:r>
    </w:p>
    <w:sdt>
      <w:sdtPr>
        <w:rPr>
          <w:rFonts w:asciiTheme="minorHAnsi" w:eastAsiaTheme="minorHAnsi" w:hAnsiTheme="minorHAnsi" w:cstheme="minorBidi"/>
          <w:color w:val="auto"/>
          <w:sz w:val="22"/>
          <w:szCs w:val="22"/>
        </w:rPr>
        <w:id w:val="1063297265"/>
        <w:docPartObj>
          <w:docPartGallery w:val="Table of Contents"/>
          <w:docPartUnique/>
        </w:docPartObj>
      </w:sdtPr>
      <w:sdtEndPr>
        <w:rPr>
          <w:b/>
          <w:bCs/>
          <w:noProof/>
          <w:sz w:val="18"/>
          <w:szCs w:val="18"/>
        </w:rPr>
      </w:sdtEndPr>
      <w:sdtContent>
        <w:p w14:paraId="4F14BE0E" w14:textId="6C6B8A29" w:rsidR="006F35C1" w:rsidRPr="00A72297" w:rsidRDefault="00F713E1">
          <w:pPr>
            <w:pStyle w:val="TOCHeading"/>
            <w:rPr>
              <w:rFonts w:ascii="Times New Roman" w:hAnsi="Times New Roman" w:cs="Times New Roman"/>
              <w:b/>
              <w:bCs/>
              <w:color w:val="auto"/>
              <w:sz w:val="28"/>
              <w:szCs w:val="28"/>
            </w:rPr>
          </w:pPr>
          <w:r w:rsidRPr="00A72297">
            <w:rPr>
              <w:rFonts w:ascii="Times New Roman" w:hAnsi="Times New Roman" w:cs="Times New Roman"/>
              <w:b/>
              <w:bCs/>
              <w:color w:val="auto"/>
              <w:sz w:val="28"/>
              <w:szCs w:val="28"/>
            </w:rPr>
            <w:t>Table of Contents</w:t>
          </w:r>
        </w:p>
        <w:p w14:paraId="25D0D11F" w14:textId="77777777" w:rsidR="00F713E1" w:rsidRPr="00A72297" w:rsidRDefault="00F713E1" w:rsidP="007D6708"/>
        <w:p w14:paraId="0CADFC3A" w14:textId="3EA93B73" w:rsidR="007C6517" w:rsidRPr="00A72297" w:rsidRDefault="006F35C1">
          <w:pPr>
            <w:pStyle w:val="TOC1"/>
            <w:tabs>
              <w:tab w:val="right" w:leader="dot" w:pos="9350"/>
            </w:tabs>
            <w:rPr>
              <w:rFonts w:eastAsiaTheme="minorEastAsia"/>
              <w:noProof/>
            </w:rPr>
          </w:pPr>
          <w:r w:rsidRPr="00A72297">
            <w:rPr>
              <w:rFonts w:ascii="Times New Roman" w:hAnsi="Times New Roman" w:cs="Times New Roman"/>
              <w:sz w:val="16"/>
              <w:szCs w:val="16"/>
            </w:rPr>
            <w:fldChar w:fldCharType="begin"/>
          </w:r>
          <w:r w:rsidRPr="00A72297">
            <w:rPr>
              <w:rFonts w:ascii="Times New Roman" w:hAnsi="Times New Roman" w:cs="Times New Roman"/>
              <w:sz w:val="16"/>
              <w:szCs w:val="16"/>
            </w:rPr>
            <w:instrText xml:space="preserve"> TOC \o "1-3" \h \z \u </w:instrText>
          </w:r>
          <w:r w:rsidRPr="00A72297">
            <w:rPr>
              <w:rFonts w:ascii="Times New Roman" w:hAnsi="Times New Roman" w:cs="Times New Roman"/>
              <w:sz w:val="16"/>
              <w:szCs w:val="16"/>
            </w:rPr>
            <w:fldChar w:fldCharType="separate"/>
          </w:r>
          <w:hyperlink w:anchor="_Toc76930022" w:history="1">
            <w:r w:rsidR="007C6517" w:rsidRPr="00A72297">
              <w:rPr>
                <w:rStyle w:val="Hyperlink"/>
                <w:rFonts w:ascii="Times New Roman" w:hAnsi="Times New Roman" w:cs="Times New Roman"/>
                <w:b/>
                <w:bCs/>
                <w:noProof/>
              </w:rPr>
              <w:t>1. Introduction/Overview of the Grant</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_Toc76930022 \h </w:instrText>
            </w:r>
            <w:r w:rsidR="007C6517" w:rsidRPr="00A72297">
              <w:rPr>
                <w:noProof/>
                <w:webHidden/>
              </w:rPr>
            </w:r>
            <w:r w:rsidR="007C6517" w:rsidRPr="00A72297">
              <w:rPr>
                <w:noProof/>
                <w:webHidden/>
              </w:rPr>
              <w:fldChar w:fldCharType="separate"/>
            </w:r>
            <w:r w:rsidR="00FF0976">
              <w:rPr>
                <w:noProof/>
                <w:webHidden/>
              </w:rPr>
              <w:t>4</w:t>
            </w:r>
            <w:r w:rsidR="007C6517" w:rsidRPr="00A72297">
              <w:rPr>
                <w:noProof/>
                <w:webHidden/>
              </w:rPr>
              <w:fldChar w:fldCharType="end"/>
            </w:r>
          </w:hyperlink>
        </w:p>
        <w:p w14:paraId="09B1E6BC" w14:textId="48ABDC13" w:rsidR="007C6517" w:rsidRPr="00A72297" w:rsidRDefault="00000000">
          <w:pPr>
            <w:pStyle w:val="TOC1"/>
            <w:tabs>
              <w:tab w:val="right" w:leader="dot" w:pos="9350"/>
            </w:tabs>
            <w:rPr>
              <w:rFonts w:eastAsiaTheme="minorEastAsia"/>
              <w:noProof/>
            </w:rPr>
          </w:pPr>
          <w:hyperlink w:anchor="_Toc76930023" w:history="1">
            <w:r w:rsidR="007C6517" w:rsidRPr="00A72297">
              <w:rPr>
                <w:rStyle w:val="Hyperlink"/>
                <w:rFonts w:ascii="Times New Roman" w:hAnsi="Times New Roman" w:cs="Times New Roman"/>
                <w:b/>
                <w:bCs/>
                <w:noProof/>
              </w:rPr>
              <w:t>2. Financial Management and Internal Controls</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_Toc76930023 \h </w:instrText>
            </w:r>
            <w:r w:rsidR="007C6517" w:rsidRPr="00A72297">
              <w:rPr>
                <w:noProof/>
                <w:webHidden/>
              </w:rPr>
            </w:r>
            <w:r w:rsidR="007C6517" w:rsidRPr="00A72297">
              <w:rPr>
                <w:noProof/>
                <w:webHidden/>
              </w:rPr>
              <w:fldChar w:fldCharType="separate"/>
            </w:r>
            <w:r w:rsidR="00FF0976">
              <w:rPr>
                <w:noProof/>
                <w:webHidden/>
              </w:rPr>
              <w:t>4</w:t>
            </w:r>
            <w:r w:rsidR="007C6517" w:rsidRPr="00A72297">
              <w:rPr>
                <w:noProof/>
                <w:webHidden/>
              </w:rPr>
              <w:fldChar w:fldCharType="end"/>
            </w:r>
          </w:hyperlink>
        </w:p>
        <w:p w14:paraId="08ED6D7A" w14:textId="59654807" w:rsidR="007C6517" w:rsidRPr="00A72297" w:rsidRDefault="00000000">
          <w:pPr>
            <w:pStyle w:val="TOC3"/>
            <w:tabs>
              <w:tab w:val="right" w:leader="dot" w:pos="9350"/>
            </w:tabs>
            <w:rPr>
              <w:rFonts w:eastAsiaTheme="minorEastAsia"/>
              <w:noProof/>
            </w:rPr>
          </w:pPr>
          <w:hyperlink w:anchor="_Toc76930024" w:history="1">
            <w:r w:rsidR="007C6517" w:rsidRPr="00A72297">
              <w:rPr>
                <w:rStyle w:val="Hyperlink"/>
                <w:rFonts w:ascii="Times New Roman" w:hAnsi="Times New Roman" w:cs="Times New Roman"/>
                <w:noProof/>
              </w:rPr>
              <w:t>2.1 Internal Controls</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_Toc76930024 \h </w:instrText>
            </w:r>
            <w:r w:rsidR="007C6517" w:rsidRPr="00A72297">
              <w:rPr>
                <w:noProof/>
                <w:webHidden/>
              </w:rPr>
            </w:r>
            <w:r w:rsidR="007C6517" w:rsidRPr="00A72297">
              <w:rPr>
                <w:noProof/>
                <w:webHidden/>
              </w:rPr>
              <w:fldChar w:fldCharType="separate"/>
            </w:r>
            <w:r w:rsidR="00FF0976">
              <w:rPr>
                <w:noProof/>
                <w:webHidden/>
              </w:rPr>
              <w:t>4</w:t>
            </w:r>
            <w:r w:rsidR="007C6517" w:rsidRPr="00A72297">
              <w:rPr>
                <w:noProof/>
                <w:webHidden/>
              </w:rPr>
              <w:fldChar w:fldCharType="end"/>
            </w:r>
          </w:hyperlink>
        </w:p>
        <w:p w14:paraId="178D971F" w14:textId="3285C2E6" w:rsidR="007C6517" w:rsidRPr="00A72297" w:rsidRDefault="00000000">
          <w:pPr>
            <w:pStyle w:val="TOC3"/>
            <w:tabs>
              <w:tab w:val="right" w:leader="dot" w:pos="9350"/>
            </w:tabs>
            <w:rPr>
              <w:rFonts w:eastAsiaTheme="minorEastAsia"/>
              <w:noProof/>
            </w:rPr>
          </w:pPr>
          <w:hyperlink w:anchor="_Toc76930025" w:history="1">
            <w:r w:rsidR="007C6517" w:rsidRPr="00A72297">
              <w:rPr>
                <w:rStyle w:val="Hyperlink"/>
                <w:rFonts w:ascii="Times New Roman" w:hAnsi="Times New Roman" w:cs="Times New Roman"/>
                <w:noProof/>
              </w:rPr>
              <w:t>2.2 ASDOC’s Organizational Chart</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_Toc76930025 \h </w:instrText>
            </w:r>
            <w:r w:rsidR="007C6517" w:rsidRPr="00A72297">
              <w:rPr>
                <w:noProof/>
                <w:webHidden/>
              </w:rPr>
            </w:r>
            <w:r w:rsidR="007C6517" w:rsidRPr="00A72297">
              <w:rPr>
                <w:noProof/>
                <w:webHidden/>
              </w:rPr>
              <w:fldChar w:fldCharType="separate"/>
            </w:r>
            <w:r w:rsidR="00FF0976">
              <w:rPr>
                <w:noProof/>
                <w:webHidden/>
              </w:rPr>
              <w:t>5</w:t>
            </w:r>
            <w:r w:rsidR="007C6517" w:rsidRPr="00A72297">
              <w:rPr>
                <w:noProof/>
                <w:webHidden/>
              </w:rPr>
              <w:fldChar w:fldCharType="end"/>
            </w:r>
          </w:hyperlink>
        </w:p>
        <w:p w14:paraId="2DEB43C6" w14:textId="2797F5A3" w:rsidR="007C6517" w:rsidRPr="00A72297" w:rsidRDefault="00000000">
          <w:pPr>
            <w:pStyle w:val="TOC3"/>
            <w:tabs>
              <w:tab w:val="right" w:leader="dot" w:pos="9350"/>
            </w:tabs>
            <w:rPr>
              <w:rFonts w:eastAsiaTheme="minorEastAsia"/>
              <w:noProof/>
            </w:rPr>
          </w:pPr>
          <w:hyperlink w:anchor="_Toc76930026" w:history="1">
            <w:r w:rsidR="007C6517" w:rsidRPr="00A72297">
              <w:rPr>
                <w:rStyle w:val="Hyperlink"/>
                <w:rFonts w:ascii="Times New Roman" w:hAnsi="Times New Roman" w:cs="Times New Roman"/>
                <w:noProof/>
              </w:rPr>
              <w:t>2.3 Key Staff Members</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_Toc76930026 \h </w:instrText>
            </w:r>
            <w:r w:rsidR="007C6517" w:rsidRPr="00A72297">
              <w:rPr>
                <w:noProof/>
                <w:webHidden/>
              </w:rPr>
            </w:r>
            <w:r w:rsidR="007C6517" w:rsidRPr="00A72297">
              <w:rPr>
                <w:noProof/>
                <w:webHidden/>
              </w:rPr>
              <w:fldChar w:fldCharType="separate"/>
            </w:r>
            <w:r w:rsidR="00FF0976">
              <w:rPr>
                <w:noProof/>
                <w:webHidden/>
              </w:rPr>
              <w:t>5</w:t>
            </w:r>
            <w:r w:rsidR="007C6517" w:rsidRPr="00A72297">
              <w:rPr>
                <w:noProof/>
                <w:webHidden/>
              </w:rPr>
              <w:fldChar w:fldCharType="end"/>
            </w:r>
          </w:hyperlink>
        </w:p>
        <w:p w14:paraId="3593CFA8" w14:textId="0E3216D8" w:rsidR="007C6517" w:rsidRPr="00A72297" w:rsidRDefault="00000000">
          <w:pPr>
            <w:pStyle w:val="TOC3"/>
            <w:tabs>
              <w:tab w:val="right" w:leader="dot" w:pos="9350"/>
            </w:tabs>
            <w:rPr>
              <w:rFonts w:eastAsiaTheme="minorEastAsia"/>
              <w:noProof/>
            </w:rPr>
          </w:pPr>
          <w:hyperlink w:anchor="_Toc76930027" w:history="1">
            <w:r w:rsidR="007C6517" w:rsidRPr="00A72297">
              <w:rPr>
                <w:rStyle w:val="Hyperlink"/>
                <w:rFonts w:ascii="Times New Roman" w:hAnsi="Times New Roman" w:cs="Times New Roman"/>
                <w:noProof/>
              </w:rPr>
              <w:t>2.4 Segregation of Duties</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_Toc76930027 \h </w:instrText>
            </w:r>
            <w:r w:rsidR="007C6517" w:rsidRPr="00A72297">
              <w:rPr>
                <w:noProof/>
                <w:webHidden/>
              </w:rPr>
            </w:r>
            <w:r w:rsidR="007C6517" w:rsidRPr="00A72297">
              <w:rPr>
                <w:noProof/>
                <w:webHidden/>
              </w:rPr>
              <w:fldChar w:fldCharType="separate"/>
            </w:r>
            <w:r w:rsidR="00FF0976">
              <w:rPr>
                <w:noProof/>
                <w:webHidden/>
              </w:rPr>
              <w:t>6</w:t>
            </w:r>
            <w:r w:rsidR="007C6517" w:rsidRPr="00A72297">
              <w:rPr>
                <w:noProof/>
                <w:webHidden/>
              </w:rPr>
              <w:fldChar w:fldCharType="end"/>
            </w:r>
          </w:hyperlink>
        </w:p>
        <w:p w14:paraId="029239E0" w14:textId="346B2B4E" w:rsidR="007C6517" w:rsidRPr="00A72297" w:rsidRDefault="00000000">
          <w:pPr>
            <w:pStyle w:val="TOC3"/>
            <w:tabs>
              <w:tab w:val="right" w:leader="dot" w:pos="9350"/>
            </w:tabs>
            <w:rPr>
              <w:rFonts w:eastAsiaTheme="minorEastAsia"/>
              <w:noProof/>
            </w:rPr>
          </w:pPr>
          <w:hyperlink w:anchor="_Toc76930028" w:history="1">
            <w:r w:rsidR="007C6517" w:rsidRPr="00A72297">
              <w:rPr>
                <w:rStyle w:val="Hyperlink"/>
                <w:rFonts w:ascii="Times New Roman" w:hAnsi="Times New Roman" w:cs="Times New Roman"/>
                <w:noProof/>
              </w:rPr>
              <w:t>2.5 ASDOC’s Systems of Record</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_Toc76930028 \h </w:instrText>
            </w:r>
            <w:r w:rsidR="007C6517" w:rsidRPr="00A72297">
              <w:rPr>
                <w:noProof/>
                <w:webHidden/>
              </w:rPr>
            </w:r>
            <w:r w:rsidR="007C6517" w:rsidRPr="00A72297">
              <w:rPr>
                <w:noProof/>
                <w:webHidden/>
              </w:rPr>
              <w:fldChar w:fldCharType="separate"/>
            </w:r>
            <w:r w:rsidR="00FF0976">
              <w:rPr>
                <w:noProof/>
                <w:webHidden/>
              </w:rPr>
              <w:t>6</w:t>
            </w:r>
            <w:r w:rsidR="007C6517" w:rsidRPr="00A72297">
              <w:rPr>
                <w:noProof/>
                <w:webHidden/>
              </w:rPr>
              <w:fldChar w:fldCharType="end"/>
            </w:r>
          </w:hyperlink>
        </w:p>
        <w:p w14:paraId="3EC2F1AF" w14:textId="6F050711" w:rsidR="007C6517" w:rsidRPr="00A72297" w:rsidRDefault="00000000">
          <w:pPr>
            <w:pStyle w:val="TOC3"/>
            <w:tabs>
              <w:tab w:val="right" w:leader="dot" w:pos="9350"/>
            </w:tabs>
            <w:rPr>
              <w:rFonts w:eastAsiaTheme="minorEastAsia"/>
              <w:noProof/>
            </w:rPr>
          </w:pPr>
          <w:hyperlink w:anchor="_Toc76930029" w:history="1">
            <w:r w:rsidR="007C6517" w:rsidRPr="00A72297">
              <w:rPr>
                <w:rStyle w:val="Hyperlink"/>
                <w:rFonts w:ascii="Times New Roman" w:hAnsi="Times New Roman" w:cs="Times New Roman"/>
                <w:noProof/>
              </w:rPr>
              <w:t>2.6 Program, Administration, and Planning Accounts</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_Toc76930029 \h </w:instrText>
            </w:r>
            <w:r w:rsidR="007C6517" w:rsidRPr="00A72297">
              <w:rPr>
                <w:noProof/>
                <w:webHidden/>
              </w:rPr>
            </w:r>
            <w:r w:rsidR="007C6517" w:rsidRPr="00A72297">
              <w:rPr>
                <w:noProof/>
                <w:webHidden/>
              </w:rPr>
              <w:fldChar w:fldCharType="separate"/>
            </w:r>
            <w:r w:rsidR="00FF0976">
              <w:rPr>
                <w:noProof/>
                <w:webHidden/>
              </w:rPr>
              <w:t>7</w:t>
            </w:r>
            <w:r w:rsidR="007C6517" w:rsidRPr="00A72297">
              <w:rPr>
                <w:noProof/>
                <w:webHidden/>
              </w:rPr>
              <w:fldChar w:fldCharType="end"/>
            </w:r>
          </w:hyperlink>
        </w:p>
        <w:p w14:paraId="57BE9FF7" w14:textId="561FF328" w:rsidR="007C6517" w:rsidRPr="00A72297" w:rsidRDefault="00000000">
          <w:pPr>
            <w:pStyle w:val="TOC3"/>
            <w:tabs>
              <w:tab w:val="right" w:leader="dot" w:pos="9350"/>
            </w:tabs>
            <w:rPr>
              <w:rFonts w:eastAsiaTheme="minorEastAsia"/>
              <w:noProof/>
            </w:rPr>
          </w:pPr>
          <w:hyperlink w:anchor="_Toc76930030" w:history="1">
            <w:r w:rsidR="007C6517" w:rsidRPr="00A72297">
              <w:rPr>
                <w:rStyle w:val="Hyperlink"/>
                <w:rFonts w:ascii="Times New Roman" w:hAnsi="Times New Roman" w:cs="Times New Roman"/>
                <w:noProof/>
              </w:rPr>
              <w:t>2.7 Personally Identifiable Information (PII)</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_Toc76930030 \h </w:instrText>
            </w:r>
            <w:r w:rsidR="007C6517" w:rsidRPr="00A72297">
              <w:rPr>
                <w:noProof/>
                <w:webHidden/>
              </w:rPr>
            </w:r>
            <w:r w:rsidR="007C6517" w:rsidRPr="00A72297">
              <w:rPr>
                <w:noProof/>
                <w:webHidden/>
              </w:rPr>
              <w:fldChar w:fldCharType="separate"/>
            </w:r>
            <w:r w:rsidR="00FF0976">
              <w:rPr>
                <w:noProof/>
                <w:webHidden/>
              </w:rPr>
              <w:t>7</w:t>
            </w:r>
            <w:r w:rsidR="007C6517" w:rsidRPr="00A72297">
              <w:rPr>
                <w:noProof/>
                <w:webHidden/>
              </w:rPr>
              <w:fldChar w:fldCharType="end"/>
            </w:r>
          </w:hyperlink>
        </w:p>
        <w:p w14:paraId="470BABF5" w14:textId="427FCEA7" w:rsidR="007C6517" w:rsidRPr="00A72297" w:rsidRDefault="00000000">
          <w:pPr>
            <w:pStyle w:val="TOC3"/>
            <w:tabs>
              <w:tab w:val="right" w:leader="dot" w:pos="9350"/>
            </w:tabs>
            <w:rPr>
              <w:rFonts w:eastAsiaTheme="minorEastAsia"/>
              <w:noProof/>
            </w:rPr>
          </w:pPr>
          <w:hyperlink w:anchor="_Toc76930031" w:history="1">
            <w:r w:rsidR="007C6517" w:rsidRPr="00A72297">
              <w:rPr>
                <w:rStyle w:val="Hyperlink"/>
                <w:rFonts w:ascii="Times New Roman" w:hAnsi="Times New Roman" w:cs="Times New Roman"/>
                <w:noProof/>
              </w:rPr>
              <w:t>2.8 Various Payment Methods</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_Toc76930031 \h </w:instrText>
            </w:r>
            <w:r w:rsidR="007C6517" w:rsidRPr="00A72297">
              <w:rPr>
                <w:noProof/>
                <w:webHidden/>
              </w:rPr>
            </w:r>
            <w:r w:rsidR="007C6517" w:rsidRPr="00A72297">
              <w:rPr>
                <w:noProof/>
                <w:webHidden/>
              </w:rPr>
              <w:fldChar w:fldCharType="separate"/>
            </w:r>
            <w:r w:rsidR="00FF0976">
              <w:rPr>
                <w:noProof/>
                <w:webHidden/>
              </w:rPr>
              <w:t>7</w:t>
            </w:r>
            <w:r w:rsidR="007C6517" w:rsidRPr="00A72297">
              <w:rPr>
                <w:noProof/>
                <w:webHidden/>
              </w:rPr>
              <w:fldChar w:fldCharType="end"/>
            </w:r>
          </w:hyperlink>
        </w:p>
        <w:p w14:paraId="25D0BF0E" w14:textId="5C54B698" w:rsidR="007C6517" w:rsidRPr="00A72297" w:rsidRDefault="00000000">
          <w:pPr>
            <w:pStyle w:val="TOC3"/>
            <w:tabs>
              <w:tab w:val="right" w:leader="dot" w:pos="9350"/>
            </w:tabs>
            <w:rPr>
              <w:rFonts w:eastAsiaTheme="minorEastAsia"/>
              <w:noProof/>
            </w:rPr>
          </w:pPr>
          <w:hyperlink w:anchor="_Toc76930032" w:history="1">
            <w:r w:rsidR="007C6517" w:rsidRPr="00A72297">
              <w:rPr>
                <w:rStyle w:val="Hyperlink"/>
                <w:rFonts w:ascii="Times New Roman" w:hAnsi="Times New Roman" w:cs="Times New Roman"/>
                <w:noProof/>
              </w:rPr>
              <w:t>2.9 Disbursement of Grant Funds</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_Toc76930032 \h </w:instrText>
            </w:r>
            <w:r w:rsidR="007C6517" w:rsidRPr="00A72297">
              <w:rPr>
                <w:noProof/>
                <w:webHidden/>
              </w:rPr>
            </w:r>
            <w:r w:rsidR="007C6517" w:rsidRPr="00A72297">
              <w:rPr>
                <w:noProof/>
                <w:webHidden/>
              </w:rPr>
              <w:fldChar w:fldCharType="separate"/>
            </w:r>
            <w:r w:rsidR="00FF0976">
              <w:rPr>
                <w:noProof/>
                <w:webHidden/>
              </w:rPr>
              <w:t>10</w:t>
            </w:r>
            <w:r w:rsidR="007C6517" w:rsidRPr="00A72297">
              <w:rPr>
                <w:noProof/>
                <w:webHidden/>
              </w:rPr>
              <w:fldChar w:fldCharType="end"/>
            </w:r>
          </w:hyperlink>
        </w:p>
        <w:p w14:paraId="543E48E3" w14:textId="147C8BFA" w:rsidR="007C6517" w:rsidRPr="00A72297" w:rsidRDefault="00000000">
          <w:pPr>
            <w:pStyle w:val="TOC3"/>
            <w:tabs>
              <w:tab w:val="right" w:leader="dot" w:pos="9350"/>
            </w:tabs>
            <w:rPr>
              <w:rFonts w:eastAsiaTheme="minorEastAsia"/>
              <w:noProof/>
            </w:rPr>
          </w:pPr>
          <w:hyperlink w:anchor="_Toc76930033" w:history="1">
            <w:r w:rsidR="007C6517" w:rsidRPr="00A72297">
              <w:rPr>
                <w:rStyle w:val="Hyperlink"/>
                <w:rFonts w:ascii="Times New Roman" w:hAnsi="Times New Roman" w:cs="Times New Roman"/>
                <w:noProof/>
              </w:rPr>
              <w:t>2.10 Minimizing the Time Between Drawdown and Disbursement</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_Toc76930033 \h </w:instrText>
            </w:r>
            <w:r w:rsidR="007C6517" w:rsidRPr="00A72297">
              <w:rPr>
                <w:noProof/>
                <w:webHidden/>
              </w:rPr>
            </w:r>
            <w:r w:rsidR="007C6517" w:rsidRPr="00A72297">
              <w:rPr>
                <w:noProof/>
                <w:webHidden/>
              </w:rPr>
              <w:fldChar w:fldCharType="separate"/>
            </w:r>
            <w:r w:rsidR="00FF0976">
              <w:rPr>
                <w:noProof/>
                <w:webHidden/>
              </w:rPr>
              <w:t>11</w:t>
            </w:r>
            <w:r w:rsidR="007C6517" w:rsidRPr="00A72297">
              <w:rPr>
                <w:noProof/>
                <w:webHidden/>
              </w:rPr>
              <w:fldChar w:fldCharType="end"/>
            </w:r>
          </w:hyperlink>
        </w:p>
        <w:p w14:paraId="747F0D45" w14:textId="2D3A6BAB" w:rsidR="007C6517" w:rsidRPr="00A72297" w:rsidRDefault="00000000">
          <w:pPr>
            <w:pStyle w:val="TOC3"/>
            <w:tabs>
              <w:tab w:val="right" w:leader="dot" w:pos="9350"/>
            </w:tabs>
            <w:rPr>
              <w:rFonts w:eastAsiaTheme="minorEastAsia"/>
              <w:noProof/>
            </w:rPr>
          </w:pPr>
          <w:hyperlink w:anchor="_Toc76930034" w:history="1">
            <w:r w:rsidR="007C6517" w:rsidRPr="00A72297">
              <w:rPr>
                <w:rStyle w:val="Hyperlink"/>
                <w:rFonts w:ascii="Times New Roman" w:hAnsi="Times New Roman" w:cs="Times New Roman"/>
                <w:noProof/>
              </w:rPr>
              <w:t>2.11 Maintaining Adequate Source Documentation</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_Toc76930034 \h </w:instrText>
            </w:r>
            <w:r w:rsidR="007C6517" w:rsidRPr="00A72297">
              <w:rPr>
                <w:noProof/>
                <w:webHidden/>
              </w:rPr>
            </w:r>
            <w:r w:rsidR="007C6517" w:rsidRPr="00A72297">
              <w:rPr>
                <w:noProof/>
                <w:webHidden/>
              </w:rPr>
              <w:fldChar w:fldCharType="separate"/>
            </w:r>
            <w:r w:rsidR="00FF0976">
              <w:rPr>
                <w:noProof/>
                <w:webHidden/>
              </w:rPr>
              <w:t>11</w:t>
            </w:r>
            <w:r w:rsidR="007C6517" w:rsidRPr="00A72297">
              <w:rPr>
                <w:noProof/>
                <w:webHidden/>
              </w:rPr>
              <w:fldChar w:fldCharType="end"/>
            </w:r>
          </w:hyperlink>
        </w:p>
        <w:p w14:paraId="492D03FB" w14:textId="26215100" w:rsidR="007C6517" w:rsidRPr="00A72297" w:rsidRDefault="00000000">
          <w:pPr>
            <w:pStyle w:val="TOC3"/>
            <w:tabs>
              <w:tab w:val="right" w:leader="dot" w:pos="9350"/>
            </w:tabs>
            <w:rPr>
              <w:rFonts w:eastAsiaTheme="minorEastAsia"/>
              <w:noProof/>
            </w:rPr>
          </w:pPr>
          <w:hyperlink w:anchor="_Toc76930035" w:history="1">
            <w:r w:rsidR="007C6517" w:rsidRPr="00A72297">
              <w:rPr>
                <w:rStyle w:val="Hyperlink"/>
                <w:rFonts w:ascii="Times New Roman" w:hAnsi="Times New Roman" w:cs="Times New Roman"/>
                <w:noProof/>
              </w:rPr>
              <w:t>2.12 Record Retention and Access</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_Toc76930035 \h </w:instrText>
            </w:r>
            <w:r w:rsidR="007C6517" w:rsidRPr="00A72297">
              <w:rPr>
                <w:noProof/>
                <w:webHidden/>
              </w:rPr>
            </w:r>
            <w:r w:rsidR="007C6517" w:rsidRPr="00A72297">
              <w:rPr>
                <w:noProof/>
                <w:webHidden/>
              </w:rPr>
              <w:fldChar w:fldCharType="separate"/>
            </w:r>
            <w:r w:rsidR="00FF0976">
              <w:rPr>
                <w:noProof/>
                <w:webHidden/>
              </w:rPr>
              <w:t>12</w:t>
            </w:r>
            <w:r w:rsidR="007C6517" w:rsidRPr="00A72297">
              <w:rPr>
                <w:noProof/>
                <w:webHidden/>
              </w:rPr>
              <w:fldChar w:fldCharType="end"/>
            </w:r>
          </w:hyperlink>
        </w:p>
        <w:p w14:paraId="5EFE8E05" w14:textId="4AC208CB" w:rsidR="007C6517" w:rsidRPr="00A72297" w:rsidRDefault="00000000">
          <w:pPr>
            <w:pStyle w:val="TOC3"/>
            <w:tabs>
              <w:tab w:val="right" w:leader="dot" w:pos="9350"/>
            </w:tabs>
            <w:rPr>
              <w:rFonts w:eastAsiaTheme="minorEastAsia"/>
              <w:noProof/>
            </w:rPr>
          </w:pPr>
          <w:hyperlink w:anchor="_Toc76930036" w:history="1">
            <w:r w:rsidR="007C6517" w:rsidRPr="00A72297">
              <w:rPr>
                <w:rStyle w:val="Hyperlink"/>
                <w:rFonts w:ascii="Times New Roman" w:hAnsi="Times New Roman" w:cs="Times New Roman"/>
                <w:noProof/>
              </w:rPr>
              <w:t>2.13 Determining Timely Expenditures/Reprogramming Funds</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_Toc76930036 \h </w:instrText>
            </w:r>
            <w:r w:rsidR="007C6517" w:rsidRPr="00A72297">
              <w:rPr>
                <w:noProof/>
                <w:webHidden/>
              </w:rPr>
            </w:r>
            <w:r w:rsidR="007C6517" w:rsidRPr="00A72297">
              <w:rPr>
                <w:noProof/>
                <w:webHidden/>
              </w:rPr>
              <w:fldChar w:fldCharType="separate"/>
            </w:r>
            <w:r w:rsidR="00FF0976">
              <w:rPr>
                <w:noProof/>
                <w:webHidden/>
              </w:rPr>
              <w:t>14</w:t>
            </w:r>
            <w:r w:rsidR="007C6517" w:rsidRPr="00A72297">
              <w:rPr>
                <w:noProof/>
                <w:webHidden/>
              </w:rPr>
              <w:fldChar w:fldCharType="end"/>
            </w:r>
          </w:hyperlink>
        </w:p>
        <w:p w14:paraId="669B4DD9" w14:textId="4EA1D8F3" w:rsidR="007C6517" w:rsidRPr="00A72297" w:rsidRDefault="00000000">
          <w:pPr>
            <w:pStyle w:val="TOC3"/>
            <w:tabs>
              <w:tab w:val="right" w:leader="dot" w:pos="9350"/>
            </w:tabs>
            <w:rPr>
              <w:rFonts w:eastAsiaTheme="minorEastAsia"/>
              <w:noProof/>
            </w:rPr>
          </w:pPr>
          <w:hyperlink w:anchor="_Toc76930037" w:history="1">
            <w:r w:rsidR="007C6517" w:rsidRPr="00A72297">
              <w:rPr>
                <w:rStyle w:val="Hyperlink"/>
                <w:rFonts w:ascii="Times New Roman" w:hAnsi="Times New Roman" w:cs="Times New Roman"/>
                <w:noProof/>
              </w:rPr>
              <w:t>2.14 Reconciliations and Reporting</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_Toc76930037 \h </w:instrText>
            </w:r>
            <w:r w:rsidR="007C6517" w:rsidRPr="00A72297">
              <w:rPr>
                <w:noProof/>
                <w:webHidden/>
              </w:rPr>
            </w:r>
            <w:r w:rsidR="007C6517" w:rsidRPr="00A72297">
              <w:rPr>
                <w:noProof/>
                <w:webHidden/>
              </w:rPr>
              <w:fldChar w:fldCharType="separate"/>
            </w:r>
            <w:r w:rsidR="00FF0976">
              <w:rPr>
                <w:noProof/>
                <w:webHidden/>
              </w:rPr>
              <w:t>14</w:t>
            </w:r>
            <w:r w:rsidR="007C6517" w:rsidRPr="00A72297">
              <w:rPr>
                <w:noProof/>
                <w:webHidden/>
              </w:rPr>
              <w:fldChar w:fldCharType="end"/>
            </w:r>
          </w:hyperlink>
        </w:p>
        <w:p w14:paraId="6F067D95" w14:textId="30096082" w:rsidR="007C6517" w:rsidRPr="00A72297" w:rsidRDefault="00000000">
          <w:pPr>
            <w:pStyle w:val="TOC3"/>
            <w:tabs>
              <w:tab w:val="right" w:leader="dot" w:pos="9350"/>
            </w:tabs>
            <w:rPr>
              <w:rFonts w:eastAsiaTheme="minorEastAsia"/>
              <w:noProof/>
            </w:rPr>
          </w:pPr>
          <w:hyperlink w:anchor="_Toc76930038" w:history="1">
            <w:r w:rsidR="007C6517" w:rsidRPr="00A72297">
              <w:rPr>
                <w:rStyle w:val="Hyperlink"/>
                <w:rFonts w:ascii="Times New Roman" w:hAnsi="Times New Roman" w:cs="Times New Roman"/>
                <w:noProof/>
              </w:rPr>
              <w:t>2.15 Improper Payments</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_Toc76930038 \h </w:instrText>
            </w:r>
            <w:r w:rsidR="007C6517" w:rsidRPr="00A72297">
              <w:rPr>
                <w:noProof/>
                <w:webHidden/>
              </w:rPr>
            </w:r>
            <w:r w:rsidR="007C6517" w:rsidRPr="00A72297">
              <w:rPr>
                <w:noProof/>
                <w:webHidden/>
              </w:rPr>
              <w:fldChar w:fldCharType="separate"/>
            </w:r>
            <w:r w:rsidR="00FF0976">
              <w:rPr>
                <w:noProof/>
                <w:webHidden/>
              </w:rPr>
              <w:t>14</w:t>
            </w:r>
            <w:r w:rsidR="007C6517" w:rsidRPr="00A72297">
              <w:rPr>
                <w:noProof/>
                <w:webHidden/>
              </w:rPr>
              <w:fldChar w:fldCharType="end"/>
            </w:r>
          </w:hyperlink>
        </w:p>
        <w:p w14:paraId="670CB1B7" w14:textId="03CE5431" w:rsidR="007C6517" w:rsidRPr="00A72297" w:rsidRDefault="00000000">
          <w:pPr>
            <w:pStyle w:val="TOC3"/>
            <w:tabs>
              <w:tab w:val="right" w:leader="dot" w:pos="9350"/>
            </w:tabs>
            <w:rPr>
              <w:rFonts w:eastAsiaTheme="minorEastAsia"/>
              <w:noProof/>
            </w:rPr>
          </w:pPr>
          <w:hyperlink w:anchor="_Toc76930039" w:history="1">
            <w:r w:rsidR="007C6517" w:rsidRPr="00A72297">
              <w:rPr>
                <w:rStyle w:val="Hyperlink"/>
                <w:rFonts w:ascii="Times New Roman" w:hAnsi="Times New Roman" w:cs="Times New Roman"/>
                <w:noProof/>
              </w:rPr>
              <w:t>2.16 Period of Performance</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_Toc76930039 \h </w:instrText>
            </w:r>
            <w:r w:rsidR="007C6517" w:rsidRPr="00A72297">
              <w:rPr>
                <w:noProof/>
                <w:webHidden/>
              </w:rPr>
            </w:r>
            <w:r w:rsidR="007C6517" w:rsidRPr="00A72297">
              <w:rPr>
                <w:noProof/>
                <w:webHidden/>
              </w:rPr>
              <w:fldChar w:fldCharType="separate"/>
            </w:r>
            <w:r w:rsidR="00FF0976">
              <w:rPr>
                <w:noProof/>
                <w:webHidden/>
              </w:rPr>
              <w:t>15</w:t>
            </w:r>
            <w:r w:rsidR="007C6517" w:rsidRPr="00A72297">
              <w:rPr>
                <w:noProof/>
                <w:webHidden/>
              </w:rPr>
              <w:fldChar w:fldCharType="end"/>
            </w:r>
          </w:hyperlink>
        </w:p>
        <w:p w14:paraId="6D0AAB98" w14:textId="6661BB58" w:rsidR="007C6517" w:rsidRPr="00A72297" w:rsidRDefault="00000000">
          <w:pPr>
            <w:pStyle w:val="TOC1"/>
            <w:tabs>
              <w:tab w:val="right" w:leader="dot" w:pos="9350"/>
            </w:tabs>
            <w:rPr>
              <w:rFonts w:eastAsiaTheme="minorEastAsia"/>
              <w:noProof/>
            </w:rPr>
          </w:pPr>
          <w:hyperlink w:anchor="_Toc76930040" w:history="1">
            <w:r w:rsidR="007C6517" w:rsidRPr="00A72297">
              <w:rPr>
                <w:rStyle w:val="Hyperlink"/>
                <w:rFonts w:ascii="Times New Roman" w:hAnsi="Times New Roman" w:cs="Times New Roman"/>
                <w:b/>
                <w:bCs/>
                <w:noProof/>
              </w:rPr>
              <w:t>3. Program Income</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_Toc76930040 \h </w:instrText>
            </w:r>
            <w:r w:rsidR="007C6517" w:rsidRPr="00A72297">
              <w:rPr>
                <w:noProof/>
                <w:webHidden/>
              </w:rPr>
            </w:r>
            <w:r w:rsidR="007C6517" w:rsidRPr="00A72297">
              <w:rPr>
                <w:noProof/>
                <w:webHidden/>
              </w:rPr>
              <w:fldChar w:fldCharType="separate"/>
            </w:r>
            <w:r w:rsidR="00FF0976">
              <w:rPr>
                <w:noProof/>
                <w:webHidden/>
              </w:rPr>
              <w:t>16</w:t>
            </w:r>
            <w:r w:rsidR="007C6517" w:rsidRPr="00A72297">
              <w:rPr>
                <w:noProof/>
                <w:webHidden/>
              </w:rPr>
              <w:fldChar w:fldCharType="end"/>
            </w:r>
          </w:hyperlink>
        </w:p>
        <w:p w14:paraId="4D65D88F" w14:textId="639EC262" w:rsidR="007C6517" w:rsidRPr="00A72297" w:rsidRDefault="00000000">
          <w:pPr>
            <w:pStyle w:val="TOC3"/>
            <w:tabs>
              <w:tab w:val="right" w:leader="dot" w:pos="9350"/>
            </w:tabs>
            <w:rPr>
              <w:rFonts w:eastAsiaTheme="minorEastAsia"/>
              <w:noProof/>
            </w:rPr>
          </w:pPr>
          <w:hyperlink w:anchor="_Toc76930041" w:history="1">
            <w:r w:rsidR="007C6517" w:rsidRPr="00A72297">
              <w:rPr>
                <w:rStyle w:val="Hyperlink"/>
                <w:rFonts w:ascii="Times New Roman" w:hAnsi="Times New Roman" w:cs="Times New Roman"/>
                <w:noProof/>
              </w:rPr>
              <w:t>3.1 Definition and Use of Program Income</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_Toc76930041 \h </w:instrText>
            </w:r>
            <w:r w:rsidR="007C6517" w:rsidRPr="00A72297">
              <w:rPr>
                <w:noProof/>
                <w:webHidden/>
              </w:rPr>
            </w:r>
            <w:r w:rsidR="007C6517" w:rsidRPr="00A72297">
              <w:rPr>
                <w:noProof/>
                <w:webHidden/>
              </w:rPr>
              <w:fldChar w:fldCharType="separate"/>
            </w:r>
            <w:r w:rsidR="00FF0976">
              <w:rPr>
                <w:noProof/>
                <w:webHidden/>
              </w:rPr>
              <w:t>16</w:t>
            </w:r>
            <w:r w:rsidR="007C6517" w:rsidRPr="00A72297">
              <w:rPr>
                <w:noProof/>
                <w:webHidden/>
              </w:rPr>
              <w:fldChar w:fldCharType="end"/>
            </w:r>
          </w:hyperlink>
        </w:p>
        <w:p w14:paraId="5731C6FB" w14:textId="35889565" w:rsidR="007C6517" w:rsidRPr="00A72297" w:rsidRDefault="00000000">
          <w:pPr>
            <w:pStyle w:val="TOC3"/>
            <w:tabs>
              <w:tab w:val="right" w:leader="dot" w:pos="9350"/>
            </w:tabs>
            <w:rPr>
              <w:rFonts w:eastAsiaTheme="minorEastAsia"/>
              <w:noProof/>
            </w:rPr>
          </w:pPr>
          <w:hyperlink w:anchor="_Toc76930042" w:history="1">
            <w:r w:rsidR="007C6517" w:rsidRPr="00A72297">
              <w:rPr>
                <w:rStyle w:val="Hyperlink"/>
                <w:rFonts w:ascii="Times New Roman" w:hAnsi="Times New Roman" w:cs="Times New Roman"/>
                <w:noProof/>
              </w:rPr>
              <w:t>3.2 Accounting, Tracking, and Maintaining Program Income</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_Toc76930042 \h </w:instrText>
            </w:r>
            <w:r w:rsidR="007C6517" w:rsidRPr="00A72297">
              <w:rPr>
                <w:noProof/>
                <w:webHidden/>
              </w:rPr>
            </w:r>
            <w:r w:rsidR="007C6517" w:rsidRPr="00A72297">
              <w:rPr>
                <w:noProof/>
                <w:webHidden/>
              </w:rPr>
              <w:fldChar w:fldCharType="separate"/>
            </w:r>
            <w:r w:rsidR="00FF0976">
              <w:rPr>
                <w:noProof/>
                <w:webHidden/>
              </w:rPr>
              <w:t>16</w:t>
            </w:r>
            <w:r w:rsidR="007C6517" w:rsidRPr="00A72297">
              <w:rPr>
                <w:noProof/>
                <w:webHidden/>
              </w:rPr>
              <w:fldChar w:fldCharType="end"/>
            </w:r>
          </w:hyperlink>
        </w:p>
        <w:p w14:paraId="2BAB6DA4" w14:textId="25423875" w:rsidR="007C6517" w:rsidRPr="00A72297" w:rsidRDefault="00000000">
          <w:pPr>
            <w:pStyle w:val="TOC3"/>
            <w:tabs>
              <w:tab w:val="right" w:leader="dot" w:pos="9350"/>
            </w:tabs>
            <w:rPr>
              <w:rFonts w:eastAsiaTheme="minorEastAsia"/>
              <w:noProof/>
            </w:rPr>
          </w:pPr>
          <w:hyperlink w:anchor="_Toc76930043" w:history="1">
            <w:r w:rsidR="007C6517" w:rsidRPr="00A72297">
              <w:rPr>
                <w:rStyle w:val="Hyperlink"/>
                <w:rFonts w:ascii="Times New Roman" w:hAnsi="Times New Roman" w:cs="Times New Roman"/>
                <w:noProof/>
              </w:rPr>
              <w:t>3.3 Receipting Program Income Into DRGR</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_Toc76930043 \h </w:instrText>
            </w:r>
            <w:r w:rsidR="007C6517" w:rsidRPr="00A72297">
              <w:rPr>
                <w:noProof/>
                <w:webHidden/>
              </w:rPr>
            </w:r>
            <w:r w:rsidR="007C6517" w:rsidRPr="00A72297">
              <w:rPr>
                <w:noProof/>
                <w:webHidden/>
              </w:rPr>
              <w:fldChar w:fldCharType="separate"/>
            </w:r>
            <w:r w:rsidR="00FF0976">
              <w:rPr>
                <w:noProof/>
                <w:webHidden/>
              </w:rPr>
              <w:t>17</w:t>
            </w:r>
            <w:r w:rsidR="007C6517" w:rsidRPr="00A72297">
              <w:rPr>
                <w:noProof/>
                <w:webHidden/>
              </w:rPr>
              <w:fldChar w:fldCharType="end"/>
            </w:r>
          </w:hyperlink>
        </w:p>
        <w:p w14:paraId="6A99F9FA" w14:textId="63E8D4EF" w:rsidR="007C6517" w:rsidRPr="00A72297" w:rsidRDefault="00000000">
          <w:pPr>
            <w:pStyle w:val="TOC3"/>
            <w:tabs>
              <w:tab w:val="right" w:leader="dot" w:pos="9350"/>
            </w:tabs>
            <w:rPr>
              <w:rFonts w:eastAsiaTheme="minorEastAsia"/>
              <w:noProof/>
            </w:rPr>
          </w:pPr>
          <w:hyperlink w:anchor="_Toc76930044" w:history="1">
            <w:r w:rsidR="007C6517" w:rsidRPr="00A72297">
              <w:rPr>
                <w:rStyle w:val="Hyperlink"/>
                <w:rFonts w:ascii="Times New Roman" w:hAnsi="Times New Roman" w:cs="Times New Roman"/>
                <w:noProof/>
              </w:rPr>
              <w:t>3.4 Program Income from Subrecipients</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_Toc76930044 \h </w:instrText>
            </w:r>
            <w:r w:rsidR="007C6517" w:rsidRPr="00A72297">
              <w:rPr>
                <w:noProof/>
                <w:webHidden/>
              </w:rPr>
            </w:r>
            <w:r w:rsidR="007C6517" w:rsidRPr="00A72297">
              <w:rPr>
                <w:noProof/>
                <w:webHidden/>
              </w:rPr>
              <w:fldChar w:fldCharType="separate"/>
            </w:r>
            <w:r w:rsidR="00FF0976">
              <w:rPr>
                <w:noProof/>
                <w:webHidden/>
              </w:rPr>
              <w:t>18</w:t>
            </w:r>
            <w:r w:rsidR="007C6517" w:rsidRPr="00A72297">
              <w:rPr>
                <w:noProof/>
                <w:webHidden/>
              </w:rPr>
              <w:fldChar w:fldCharType="end"/>
            </w:r>
          </w:hyperlink>
        </w:p>
        <w:p w14:paraId="3017DE03" w14:textId="37BE7D4B" w:rsidR="007C6517" w:rsidRPr="00A72297" w:rsidRDefault="00000000">
          <w:pPr>
            <w:pStyle w:val="TOC1"/>
            <w:tabs>
              <w:tab w:val="right" w:leader="dot" w:pos="9350"/>
            </w:tabs>
            <w:rPr>
              <w:rFonts w:eastAsiaTheme="minorEastAsia"/>
              <w:noProof/>
            </w:rPr>
          </w:pPr>
          <w:hyperlink w:anchor="_Toc76930045" w:history="1">
            <w:r w:rsidR="007C6517" w:rsidRPr="00A72297">
              <w:rPr>
                <w:rStyle w:val="Hyperlink"/>
                <w:rFonts w:ascii="Times New Roman" w:hAnsi="Times New Roman" w:cs="Times New Roman"/>
                <w:b/>
                <w:bCs/>
                <w:noProof/>
              </w:rPr>
              <w:t>4. Action Plan Amendments</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_Toc76930045 \h </w:instrText>
            </w:r>
            <w:r w:rsidR="007C6517" w:rsidRPr="00A72297">
              <w:rPr>
                <w:noProof/>
                <w:webHidden/>
              </w:rPr>
            </w:r>
            <w:r w:rsidR="007C6517" w:rsidRPr="00A72297">
              <w:rPr>
                <w:noProof/>
                <w:webHidden/>
              </w:rPr>
              <w:fldChar w:fldCharType="separate"/>
            </w:r>
            <w:r w:rsidR="00FF0976">
              <w:rPr>
                <w:noProof/>
                <w:webHidden/>
              </w:rPr>
              <w:t>18</w:t>
            </w:r>
            <w:r w:rsidR="007C6517" w:rsidRPr="00A72297">
              <w:rPr>
                <w:noProof/>
                <w:webHidden/>
              </w:rPr>
              <w:fldChar w:fldCharType="end"/>
            </w:r>
          </w:hyperlink>
        </w:p>
        <w:p w14:paraId="1EACEC0A" w14:textId="2D843B27" w:rsidR="007C6517" w:rsidRPr="00A72297" w:rsidRDefault="00000000">
          <w:pPr>
            <w:pStyle w:val="TOC3"/>
            <w:tabs>
              <w:tab w:val="right" w:leader="dot" w:pos="9350"/>
            </w:tabs>
            <w:rPr>
              <w:rFonts w:eastAsiaTheme="minorEastAsia"/>
              <w:noProof/>
            </w:rPr>
          </w:pPr>
          <w:hyperlink w:anchor="_Toc76930046" w:history="1">
            <w:r w:rsidR="007C6517" w:rsidRPr="00A72297">
              <w:rPr>
                <w:rStyle w:val="Hyperlink"/>
                <w:rFonts w:ascii="Times New Roman" w:hAnsi="Times New Roman" w:cs="Times New Roman"/>
                <w:noProof/>
              </w:rPr>
              <w:t>4.1 Revision of Budget and Program Plans</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_Toc76930046 \h </w:instrText>
            </w:r>
            <w:r w:rsidR="007C6517" w:rsidRPr="00A72297">
              <w:rPr>
                <w:noProof/>
                <w:webHidden/>
              </w:rPr>
            </w:r>
            <w:r w:rsidR="007C6517" w:rsidRPr="00A72297">
              <w:rPr>
                <w:noProof/>
                <w:webHidden/>
              </w:rPr>
              <w:fldChar w:fldCharType="separate"/>
            </w:r>
            <w:r w:rsidR="00FF0976">
              <w:rPr>
                <w:noProof/>
                <w:webHidden/>
              </w:rPr>
              <w:t>18</w:t>
            </w:r>
            <w:r w:rsidR="007C6517" w:rsidRPr="00A72297">
              <w:rPr>
                <w:noProof/>
                <w:webHidden/>
              </w:rPr>
              <w:fldChar w:fldCharType="end"/>
            </w:r>
          </w:hyperlink>
        </w:p>
        <w:p w14:paraId="6AE7F207" w14:textId="15A87DCD" w:rsidR="007C6517" w:rsidRPr="00A72297" w:rsidRDefault="00000000">
          <w:pPr>
            <w:pStyle w:val="TOC3"/>
            <w:tabs>
              <w:tab w:val="right" w:leader="dot" w:pos="9350"/>
            </w:tabs>
            <w:rPr>
              <w:rFonts w:eastAsiaTheme="minorEastAsia"/>
              <w:noProof/>
            </w:rPr>
          </w:pPr>
          <w:hyperlink w:anchor="_Toc76930047" w:history="1">
            <w:r w:rsidR="007C6517" w:rsidRPr="00A72297">
              <w:rPr>
                <w:rStyle w:val="Hyperlink"/>
                <w:rFonts w:ascii="Times New Roman" w:hAnsi="Times New Roman" w:cs="Times New Roman"/>
                <w:noProof/>
              </w:rPr>
              <w:t>4.2 Substantial Amendment</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_Toc76930047 \h </w:instrText>
            </w:r>
            <w:r w:rsidR="007C6517" w:rsidRPr="00A72297">
              <w:rPr>
                <w:noProof/>
                <w:webHidden/>
              </w:rPr>
            </w:r>
            <w:r w:rsidR="007C6517" w:rsidRPr="00A72297">
              <w:rPr>
                <w:noProof/>
                <w:webHidden/>
              </w:rPr>
              <w:fldChar w:fldCharType="separate"/>
            </w:r>
            <w:r w:rsidR="00FF0976">
              <w:rPr>
                <w:noProof/>
                <w:webHidden/>
              </w:rPr>
              <w:t>18</w:t>
            </w:r>
            <w:r w:rsidR="007C6517" w:rsidRPr="00A72297">
              <w:rPr>
                <w:noProof/>
                <w:webHidden/>
              </w:rPr>
              <w:fldChar w:fldCharType="end"/>
            </w:r>
          </w:hyperlink>
        </w:p>
        <w:p w14:paraId="5F3CF1CC" w14:textId="17A81AB5" w:rsidR="007C6517" w:rsidRPr="00A72297" w:rsidRDefault="00000000">
          <w:pPr>
            <w:pStyle w:val="TOC3"/>
            <w:tabs>
              <w:tab w:val="right" w:leader="dot" w:pos="9350"/>
            </w:tabs>
            <w:rPr>
              <w:rFonts w:eastAsiaTheme="minorEastAsia"/>
              <w:noProof/>
            </w:rPr>
          </w:pPr>
          <w:hyperlink w:anchor="_Toc76930048" w:history="1">
            <w:r w:rsidR="007C6517" w:rsidRPr="00A72297">
              <w:rPr>
                <w:rStyle w:val="Hyperlink"/>
                <w:rFonts w:ascii="Times New Roman" w:hAnsi="Times New Roman" w:cs="Times New Roman"/>
                <w:noProof/>
              </w:rPr>
              <w:t>4.3 Public Comment/Publication of the Action Plan</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_Toc76930048 \h </w:instrText>
            </w:r>
            <w:r w:rsidR="007C6517" w:rsidRPr="00A72297">
              <w:rPr>
                <w:noProof/>
                <w:webHidden/>
              </w:rPr>
            </w:r>
            <w:r w:rsidR="007C6517" w:rsidRPr="00A72297">
              <w:rPr>
                <w:noProof/>
                <w:webHidden/>
              </w:rPr>
              <w:fldChar w:fldCharType="separate"/>
            </w:r>
            <w:r w:rsidR="00FF0976">
              <w:rPr>
                <w:noProof/>
                <w:webHidden/>
              </w:rPr>
              <w:t>19</w:t>
            </w:r>
            <w:r w:rsidR="007C6517" w:rsidRPr="00A72297">
              <w:rPr>
                <w:noProof/>
                <w:webHidden/>
              </w:rPr>
              <w:fldChar w:fldCharType="end"/>
            </w:r>
          </w:hyperlink>
        </w:p>
        <w:p w14:paraId="401517AB" w14:textId="765E367B" w:rsidR="007C6517" w:rsidRPr="00A72297" w:rsidRDefault="00000000">
          <w:pPr>
            <w:pStyle w:val="TOC3"/>
            <w:tabs>
              <w:tab w:val="right" w:leader="dot" w:pos="9350"/>
            </w:tabs>
            <w:rPr>
              <w:rFonts w:eastAsiaTheme="minorEastAsia"/>
              <w:noProof/>
            </w:rPr>
          </w:pPr>
          <w:hyperlink w:anchor="_Toc76930049" w:history="1">
            <w:r w:rsidR="007C6517" w:rsidRPr="00A72297">
              <w:rPr>
                <w:rStyle w:val="Hyperlink"/>
                <w:rFonts w:ascii="Times New Roman" w:hAnsi="Times New Roman" w:cs="Times New Roman"/>
                <w:noProof/>
              </w:rPr>
              <w:t>4.4 Non-Substantial Amendment</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_Toc76930049 \h </w:instrText>
            </w:r>
            <w:r w:rsidR="007C6517" w:rsidRPr="00A72297">
              <w:rPr>
                <w:noProof/>
                <w:webHidden/>
              </w:rPr>
            </w:r>
            <w:r w:rsidR="007C6517" w:rsidRPr="00A72297">
              <w:rPr>
                <w:noProof/>
                <w:webHidden/>
              </w:rPr>
              <w:fldChar w:fldCharType="separate"/>
            </w:r>
            <w:r w:rsidR="00FF0976">
              <w:rPr>
                <w:noProof/>
                <w:webHidden/>
              </w:rPr>
              <w:t>19</w:t>
            </w:r>
            <w:r w:rsidR="007C6517" w:rsidRPr="00A72297">
              <w:rPr>
                <w:noProof/>
                <w:webHidden/>
              </w:rPr>
              <w:fldChar w:fldCharType="end"/>
            </w:r>
          </w:hyperlink>
        </w:p>
        <w:p w14:paraId="0439DEEE" w14:textId="67A77381" w:rsidR="007C6517" w:rsidRPr="00A72297" w:rsidRDefault="00000000">
          <w:pPr>
            <w:pStyle w:val="TOC1"/>
            <w:tabs>
              <w:tab w:val="right" w:leader="dot" w:pos="9350"/>
            </w:tabs>
            <w:rPr>
              <w:rFonts w:eastAsiaTheme="minorEastAsia"/>
              <w:noProof/>
            </w:rPr>
          </w:pPr>
          <w:hyperlink w:anchor="_Toc76930050" w:history="1">
            <w:r w:rsidR="007C6517" w:rsidRPr="00A72297">
              <w:rPr>
                <w:rStyle w:val="Hyperlink"/>
                <w:rFonts w:ascii="Times New Roman" w:hAnsi="Times New Roman" w:cs="Times New Roman"/>
                <w:b/>
                <w:bCs/>
                <w:noProof/>
              </w:rPr>
              <w:t>5. Procedures to Maintain a Comprehensive Website</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_Toc76930050 \h </w:instrText>
            </w:r>
            <w:r w:rsidR="007C6517" w:rsidRPr="00A72297">
              <w:rPr>
                <w:noProof/>
                <w:webHidden/>
              </w:rPr>
            </w:r>
            <w:r w:rsidR="007C6517" w:rsidRPr="00A72297">
              <w:rPr>
                <w:noProof/>
                <w:webHidden/>
              </w:rPr>
              <w:fldChar w:fldCharType="separate"/>
            </w:r>
            <w:r w:rsidR="00FF0976">
              <w:rPr>
                <w:noProof/>
                <w:webHidden/>
              </w:rPr>
              <w:t>19</w:t>
            </w:r>
            <w:r w:rsidR="007C6517" w:rsidRPr="00A72297">
              <w:rPr>
                <w:noProof/>
                <w:webHidden/>
              </w:rPr>
              <w:fldChar w:fldCharType="end"/>
            </w:r>
          </w:hyperlink>
        </w:p>
        <w:p w14:paraId="3B2A01D7" w14:textId="0D741BE6" w:rsidR="007C6517" w:rsidRPr="00A72297" w:rsidRDefault="00000000">
          <w:pPr>
            <w:pStyle w:val="TOC1"/>
            <w:tabs>
              <w:tab w:val="right" w:leader="dot" w:pos="9350"/>
            </w:tabs>
            <w:rPr>
              <w:rFonts w:eastAsiaTheme="minorEastAsia"/>
              <w:noProof/>
            </w:rPr>
          </w:pPr>
          <w:hyperlink w:anchor="_Toc76930051" w:history="1">
            <w:r w:rsidR="007C6517" w:rsidRPr="00A72297">
              <w:rPr>
                <w:rStyle w:val="Hyperlink"/>
                <w:rFonts w:ascii="Times New Roman" w:hAnsi="Times New Roman" w:cs="Times New Roman"/>
                <w:b/>
                <w:bCs/>
                <w:noProof/>
              </w:rPr>
              <w:t>6. Procurement Policy</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_Toc76930051 \h </w:instrText>
            </w:r>
            <w:r w:rsidR="007C6517" w:rsidRPr="00A72297">
              <w:rPr>
                <w:noProof/>
                <w:webHidden/>
              </w:rPr>
            </w:r>
            <w:r w:rsidR="007C6517" w:rsidRPr="00A72297">
              <w:rPr>
                <w:noProof/>
                <w:webHidden/>
              </w:rPr>
              <w:fldChar w:fldCharType="separate"/>
            </w:r>
            <w:r w:rsidR="00FF0976">
              <w:rPr>
                <w:noProof/>
                <w:webHidden/>
              </w:rPr>
              <w:t>20</w:t>
            </w:r>
            <w:r w:rsidR="007C6517" w:rsidRPr="00A72297">
              <w:rPr>
                <w:noProof/>
                <w:webHidden/>
              </w:rPr>
              <w:fldChar w:fldCharType="end"/>
            </w:r>
          </w:hyperlink>
        </w:p>
        <w:p w14:paraId="5595637B" w14:textId="6BE3D176" w:rsidR="007C6517" w:rsidRPr="00A72297" w:rsidRDefault="00000000">
          <w:pPr>
            <w:pStyle w:val="TOC3"/>
            <w:tabs>
              <w:tab w:val="right" w:leader="dot" w:pos="9350"/>
            </w:tabs>
            <w:rPr>
              <w:rFonts w:eastAsiaTheme="minorEastAsia"/>
              <w:noProof/>
            </w:rPr>
          </w:pPr>
          <w:hyperlink w:anchor="_Toc76930052" w:history="1">
            <w:r w:rsidR="007C6517" w:rsidRPr="00A72297">
              <w:rPr>
                <w:rStyle w:val="Hyperlink"/>
                <w:rFonts w:ascii="Times New Roman" w:hAnsi="Times New Roman" w:cs="Times New Roman"/>
                <w:noProof/>
              </w:rPr>
              <w:t>6.1 Procurement Organization &amp; Staff</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_Toc76930052 \h </w:instrText>
            </w:r>
            <w:r w:rsidR="007C6517" w:rsidRPr="00A72297">
              <w:rPr>
                <w:noProof/>
                <w:webHidden/>
              </w:rPr>
            </w:r>
            <w:r w:rsidR="007C6517" w:rsidRPr="00A72297">
              <w:rPr>
                <w:noProof/>
                <w:webHidden/>
              </w:rPr>
              <w:fldChar w:fldCharType="separate"/>
            </w:r>
            <w:r w:rsidR="00FF0976">
              <w:rPr>
                <w:noProof/>
                <w:webHidden/>
              </w:rPr>
              <w:t>21</w:t>
            </w:r>
            <w:r w:rsidR="007C6517" w:rsidRPr="00A72297">
              <w:rPr>
                <w:noProof/>
                <w:webHidden/>
              </w:rPr>
              <w:fldChar w:fldCharType="end"/>
            </w:r>
          </w:hyperlink>
        </w:p>
        <w:p w14:paraId="5F163F5F" w14:textId="548447F3" w:rsidR="007C6517" w:rsidRPr="00A72297" w:rsidRDefault="00000000">
          <w:pPr>
            <w:pStyle w:val="TOC3"/>
            <w:tabs>
              <w:tab w:val="right" w:leader="dot" w:pos="9350"/>
            </w:tabs>
            <w:rPr>
              <w:rFonts w:eastAsiaTheme="minorEastAsia"/>
              <w:noProof/>
            </w:rPr>
          </w:pPr>
          <w:hyperlink w:anchor="_Toc76930053" w:history="1">
            <w:r w:rsidR="007C6517" w:rsidRPr="00A72297">
              <w:rPr>
                <w:rStyle w:val="Hyperlink"/>
                <w:rFonts w:ascii="Times New Roman" w:hAnsi="Times New Roman" w:cs="Times New Roman"/>
                <w:noProof/>
              </w:rPr>
              <w:t>6.2 Procurement Definitions</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_Toc76930053 \h </w:instrText>
            </w:r>
            <w:r w:rsidR="007C6517" w:rsidRPr="00A72297">
              <w:rPr>
                <w:noProof/>
                <w:webHidden/>
              </w:rPr>
            </w:r>
            <w:r w:rsidR="007C6517" w:rsidRPr="00A72297">
              <w:rPr>
                <w:noProof/>
                <w:webHidden/>
              </w:rPr>
              <w:fldChar w:fldCharType="separate"/>
            </w:r>
            <w:r w:rsidR="00FF0976">
              <w:rPr>
                <w:noProof/>
                <w:webHidden/>
              </w:rPr>
              <w:t>22</w:t>
            </w:r>
            <w:r w:rsidR="007C6517" w:rsidRPr="00A72297">
              <w:rPr>
                <w:noProof/>
                <w:webHidden/>
              </w:rPr>
              <w:fldChar w:fldCharType="end"/>
            </w:r>
          </w:hyperlink>
        </w:p>
        <w:p w14:paraId="738A099B" w14:textId="4AFC508F" w:rsidR="007C6517" w:rsidRPr="00A72297" w:rsidRDefault="00000000">
          <w:pPr>
            <w:pStyle w:val="TOC3"/>
            <w:tabs>
              <w:tab w:val="right" w:leader="dot" w:pos="9350"/>
            </w:tabs>
            <w:rPr>
              <w:rFonts w:eastAsiaTheme="minorEastAsia"/>
              <w:noProof/>
            </w:rPr>
          </w:pPr>
          <w:hyperlink w:anchor="_Toc76930054" w:history="1">
            <w:r w:rsidR="007C6517" w:rsidRPr="00A72297">
              <w:rPr>
                <w:rStyle w:val="Hyperlink"/>
                <w:rFonts w:ascii="Times New Roman" w:hAnsi="Times New Roman" w:cs="Times New Roman"/>
                <w:noProof/>
              </w:rPr>
              <w:t>6.3 Procurement Methods</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_Toc76930054 \h </w:instrText>
            </w:r>
            <w:r w:rsidR="007C6517" w:rsidRPr="00A72297">
              <w:rPr>
                <w:noProof/>
                <w:webHidden/>
              </w:rPr>
            </w:r>
            <w:r w:rsidR="007C6517" w:rsidRPr="00A72297">
              <w:rPr>
                <w:noProof/>
                <w:webHidden/>
              </w:rPr>
              <w:fldChar w:fldCharType="separate"/>
            </w:r>
            <w:r w:rsidR="00FF0976">
              <w:rPr>
                <w:noProof/>
                <w:webHidden/>
              </w:rPr>
              <w:t>22</w:t>
            </w:r>
            <w:r w:rsidR="007C6517" w:rsidRPr="00A72297">
              <w:rPr>
                <w:noProof/>
                <w:webHidden/>
              </w:rPr>
              <w:fldChar w:fldCharType="end"/>
            </w:r>
          </w:hyperlink>
        </w:p>
        <w:p w14:paraId="119F874E" w14:textId="6578E4DD" w:rsidR="007C6517" w:rsidRPr="00A72297" w:rsidRDefault="00000000">
          <w:pPr>
            <w:pStyle w:val="TOC3"/>
            <w:tabs>
              <w:tab w:val="right" w:leader="dot" w:pos="9350"/>
            </w:tabs>
            <w:rPr>
              <w:rFonts w:eastAsiaTheme="minorEastAsia"/>
              <w:noProof/>
            </w:rPr>
          </w:pPr>
          <w:hyperlink w:anchor="_Toc76930055" w:history="1">
            <w:r w:rsidR="007C6517" w:rsidRPr="00A72297">
              <w:rPr>
                <w:rStyle w:val="Hyperlink"/>
                <w:rFonts w:ascii="Times New Roman" w:hAnsi="Times New Roman" w:cs="Times New Roman"/>
                <w:noProof/>
              </w:rPr>
              <w:t>6.4 Other Regulations to follow from 2 CFR Part 200</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_Toc76930055 \h </w:instrText>
            </w:r>
            <w:r w:rsidR="007C6517" w:rsidRPr="00A72297">
              <w:rPr>
                <w:noProof/>
                <w:webHidden/>
              </w:rPr>
            </w:r>
            <w:r w:rsidR="007C6517" w:rsidRPr="00A72297">
              <w:rPr>
                <w:noProof/>
                <w:webHidden/>
              </w:rPr>
              <w:fldChar w:fldCharType="separate"/>
            </w:r>
            <w:r w:rsidR="00FF0976">
              <w:rPr>
                <w:noProof/>
                <w:webHidden/>
              </w:rPr>
              <w:t>27</w:t>
            </w:r>
            <w:r w:rsidR="007C6517" w:rsidRPr="00A72297">
              <w:rPr>
                <w:noProof/>
                <w:webHidden/>
              </w:rPr>
              <w:fldChar w:fldCharType="end"/>
            </w:r>
          </w:hyperlink>
        </w:p>
        <w:p w14:paraId="301688E3" w14:textId="5601B73A" w:rsidR="007C6517" w:rsidRPr="00A72297" w:rsidRDefault="00000000">
          <w:pPr>
            <w:pStyle w:val="TOC3"/>
            <w:tabs>
              <w:tab w:val="right" w:leader="dot" w:pos="9350"/>
            </w:tabs>
            <w:rPr>
              <w:rFonts w:eastAsiaTheme="minorEastAsia"/>
              <w:noProof/>
            </w:rPr>
          </w:pPr>
          <w:hyperlink w:anchor="_Toc76930056" w:history="1">
            <w:r w:rsidR="007C6517" w:rsidRPr="00A72297">
              <w:rPr>
                <w:rStyle w:val="Hyperlink"/>
                <w:rFonts w:ascii="Times New Roman" w:hAnsi="Times New Roman" w:cs="Times New Roman"/>
                <w:noProof/>
              </w:rPr>
              <w:t>6.5 Legal Opinion of CDBG Procurement Policy</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_Toc76930056 \h </w:instrText>
            </w:r>
            <w:r w:rsidR="007C6517" w:rsidRPr="00A72297">
              <w:rPr>
                <w:noProof/>
                <w:webHidden/>
              </w:rPr>
            </w:r>
            <w:r w:rsidR="007C6517" w:rsidRPr="00A72297">
              <w:rPr>
                <w:noProof/>
                <w:webHidden/>
              </w:rPr>
              <w:fldChar w:fldCharType="separate"/>
            </w:r>
            <w:r w:rsidR="00FF0976">
              <w:rPr>
                <w:noProof/>
                <w:webHidden/>
              </w:rPr>
              <w:t>28</w:t>
            </w:r>
            <w:r w:rsidR="007C6517" w:rsidRPr="00A72297">
              <w:rPr>
                <w:noProof/>
                <w:webHidden/>
              </w:rPr>
              <w:fldChar w:fldCharType="end"/>
            </w:r>
          </w:hyperlink>
        </w:p>
        <w:p w14:paraId="6B8E463A" w14:textId="7A7F3B77" w:rsidR="007C6517" w:rsidRPr="00A72297" w:rsidRDefault="00000000">
          <w:pPr>
            <w:pStyle w:val="TOC1"/>
            <w:tabs>
              <w:tab w:val="right" w:leader="dot" w:pos="9350"/>
            </w:tabs>
            <w:rPr>
              <w:rFonts w:eastAsiaTheme="minorEastAsia"/>
              <w:noProof/>
            </w:rPr>
          </w:pPr>
          <w:hyperlink w:anchor="_Toc76930057" w:history="1">
            <w:r w:rsidR="007C6517" w:rsidRPr="00A72297">
              <w:rPr>
                <w:rStyle w:val="Hyperlink"/>
                <w:rFonts w:ascii="Times New Roman" w:eastAsia="Times New Roman" w:hAnsi="Times New Roman" w:cs="Times New Roman"/>
                <w:b/>
                <w:bCs/>
                <w:noProof/>
              </w:rPr>
              <w:t>7. Sub-Recipients (Applicability to this Grant)</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_Toc76930057 \h </w:instrText>
            </w:r>
            <w:r w:rsidR="007C6517" w:rsidRPr="00A72297">
              <w:rPr>
                <w:noProof/>
                <w:webHidden/>
              </w:rPr>
            </w:r>
            <w:r w:rsidR="007C6517" w:rsidRPr="00A72297">
              <w:rPr>
                <w:noProof/>
                <w:webHidden/>
              </w:rPr>
              <w:fldChar w:fldCharType="separate"/>
            </w:r>
            <w:r w:rsidR="00FF0976">
              <w:rPr>
                <w:noProof/>
                <w:webHidden/>
              </w:rPr>
              <w:t>29</w:t>
            </w:r>
            <w:r w:rsidR="007C6517" w:rsidRPr="00A72297">
              <w:rPr>
                <w:noProof/>
                <w:webHidden/>
              </w:rPr>
              <w:fldChar w:fldCharType="end"/>
            </w:r>
          </w:hyperlink>
        </w:p>
        <w:p w14:paraId="4C291023" w14:textId="2B549D36" w:rsidR="007C6517" w:rsidRPr="00A72297" w:rsidRDefault="00000000">
          <w:pPr>
            <w:pStyle w:val="TOC1"/>
            <w:tabs>
              <w:tab w:val="right" w:leader="dot" w:pos="9350"/>
            </w:tabs>
            <w:rPr>
              <w:rFonts w:eastAsiaTheme="minorEastAsia"/>
              <w:noProof/>
            </w:rPr>
          </w:pPr>
          <w:hyperlink w:anchor="_Toc76930058" w:history="1">
            <w:r w:rsidR="007C6517" w:rsidRPr="00A72297">
              <w:rPr>
                <w:rStyle w:val="Hyperlink"/>
                <w:rFonts w:ascii="Times New Roman" w:hAnsi="Times New Roman" w:cs="Times New Roman"/>
                <w:b/>
                <w:bCs/>
                <w:noProof/>
              </w:rPr>
              <w:t>8. Duplication of Benefits Policy</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_Toc76930058 \h </w:instrText>
            </w:r>
            <w:r w:rsidR="007C6517" w:rsidRPr="00A72297">
              <w:rPr>
                <w:noProof/>
                <w:webHidden/>
              </w:rPr>
            </w:r>
            <w:r w:rsidR="007C6517" w:rsidRPr="00A72297">
              <w:rPr>
                <w:noProof/>
                <w:webHidden/>
              </w:rPr>
              <w:fldChar w:fldCharType="separate"/>
            </w:r>
            <w:r w:rsidR="00FF0976">
              <w:rPr>
                <w:noProof/>
                <w:webHidden/>
              </w:rPr>
              <w:t>29</w:t>
            </w:r>
            <w:r w:rsidR="007C6517" w:rsidRPr="00A72297">
              <w:rPr>
                <w:noProof/>
                <w:webHidden/>
              </w:rPr>
              <w:fldChar w:fldCharType="end"/>
            </w:r>
          </w:hyperlink>
        </w:p>
        <w:p w14:paraId="5E5CEC4C" w14:textId="28F2E490" w:rsidR="007C6517" w:rsidRPr="00A72297" w:rsidRDefault="00000000">
          <w:pPr>
            <w:pStyle w:val="TOC3"/>
            <w:tabs>
              <w:tab w:val="right" w:leader="dot" w:pos="9350"/>
            </w:tabs>
            <w:rPr>
              <w:rFonts w:eastAsiaTheme="minorEastAsia"/>
              <w:noProof/>
            </w:rPr>
          </w:pPr>
          <w:hyperlink w:anchor="_Toc76930059" w:history="1">
            <w:r w:rsidR="007C6517" w:rsidRPr="00A72297">
              <w:rPr>
                <w:rStyle w:val="Hyperlink"/>
                <w:rFonts w:ascii="Times New Roman" w:eastAsia="Times New Roman" w:hAnsi="Times New Roman" w:cs="Times New Roman"/>
                <w:noProof/>
              </w:rPr>
              <w:t>8.1 Definition and Application</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_Toc76930059 \h </w:instrText>
            </w:r>
            <w:r w:rsidR="007C6517" w:rsidRPr="00A72297">
              <w:rPr>
                <w:noProof/>
                <w:webHidden/>
              </w:rPr>
            </w:r>
            <w:r w:rsidR="007C6517" w:rsidRPr="00A72297">
              <w:rPr>
                <w:noProof/>
                <w:webHidden/>
              </w:rPr>
              <w:fldChar w:fldCharType="separate"/>
            </w:r>
            <w:r w:rsidR="00FF0976">
              <w:rPr>
                <w:noProof/>
                <w:webHidden/>
              </w:rPr>
              <w:t>29</w:t>
            </w:r>
            <w:r w:rsidR="007C6517" w:rsidRPr="00A72297">
              <w:rPr>
                <w:noProof/>
                <w:webHidden/>
              </w:rPr>
              <w:fldChar w:fldCharType="end"/>
            </w:r>
          </w:hyperlink>
        </w:p>
        <w:p w14:paraId="2DE21ACB" w14:textId="26EEEF7B" w:rsidR="007C6517" w:rsidRPr="00A72297" w:rsidRDefault="00000000">
          <w:pPr>
            <w:pStyle w:val="TOC3"/>
            <w:tabs>
              <w:tab w:val="right" w:leader="dot" w:pos="9350"/>
            </w:tabs>
            <w:rPr>
              <w:rFonts w:eastAsiaTheme="minorEastAsia"/>
              <w:noProof/>
            </w:rPr>
          </w:pPr>
          <w:hyperlink w:anchor="_Toc76930060" w:history="1">
            <w:r w:rsidR="007C6517" w:rsidRPr="00A72297">
              <w:rPr>
                <w:rStyle w:val="Hyperlink"/>
                <w:rFonts w:ascii="Times New Roman" w:eastAsia="Times New Roman" w:hAnsi="Times New Roman" w:cs="Times New Roman"/>
                <w:noProof/>
              </w:rPr>
              <w:t>8.2 Purpose and Responsibilities</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_Toc76930060 \h </w:instrText>
            </w:r>
            <w:r w:rsidR="007C6517" w:rsidRPr="00A72297">
              <w:rPr>
                <w:noProof/>
                <w:webHidden/>
              </w:rPr>
            </w:r>
            <w:r w:rsidR="007C6517" w:rsidRPr="00A72297">
              <w:rPr>
                <w:noProof/>
                <w:webHidden/>
              </w:rPr>
              <w:fldChar w:fldCharType="separate"/>
            </w:r>
            <w:r w:rsidR="00FF0976">
              <w:rPr>
                <w:noProof/>
                <w:webHidden/>
              </w:rPr>
              <w:t>29</w:t>
            </w:r>
            <w:r w:rsidR="007C6517" w:rsidRPr="00A72297">
              <w:rPr>
                <w:noProof/>
                <w:webHidden/>
              </w:rPr>
              <w:fldChar w:fldCharType="end"/>
            </w:r>
          </w:hyperlink>
        </w:p>
        <w:p w14:paraId="562AA8E6" w14:textId="6140CC1C" w:rsidR="007C6517" w:rsidRPr="00A72297" w:rsidRDefault="00000000">
          <w:pPr>
            <w:pStyle w:val="TOC3"/>
            <w:tabs>
              <w:tab w:val="right" w:leader="dot" w:pos="9350"/>
            </w:tabs>
            <w:rPr>
              <w:rFonts w:eastAsiaTheme="minorEastAsia"/>
              <w:noProof/>
            </w:rPr>
          </w:pPr>
          <w:hyperlink w:anchor="_Toc76930061" w:history="1">
            <w:r w:rsidR="007C6517" w:rsidRPr="00A72297">
              <w:rPr>
                <w:rStyle w:val="Hyperlink"/>
                <w:rFonts w:ascii="Times New Roman" w:eastAsia="Times New Roman" w:hAnsi="Times New Roman" w:cs="Times New Roman"/>
                <w:noProof/>
              </w:rPr>
              <w:t>8.3 Duplication of Benefit Determination</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_Toc76930061 \h </w:instrText>
            </w:r>
            <w:r w:rsidR="007C6517" w:rsidRPr="00A72297">
              <w:rPr>
                <w:noProof/>
                <w:webHidden/>
              </w:rPr>
            </w:r>
            <w:r w:rsidR="007C6517" w:rsidRPr="00A72297">
              <w:rPr>
                <w:noProof/>
                <w:webHidden/>
              </w:rPr>
              <w:fldChar w:fldCharType="separate"/>
            </w:r>
            <w:r w:rsidR="00FF0976">
              <w:rPr>
                <w:noProof/>
                <w:webHidden/>
              </w:rPr>
              <w:t>30</w:t>
            </w:r>
            <w:r w:rsidR="007C6517" w:rsidRPr="00A72297">
              <w:rPr>
                <w:noProof/>
                <w:webHidden/>
              </w:rPr>
              <w:fldChar w:fldCharType="end"/>
            </w:r>
          </w:hyperlink>
        </w:p>
        <w:p w14:paraId="3D9E6083" w14:textId="63A75187" w:rsidR="007C6517" w:rsidRPr="00A72297" w:rsidRDefault="00000000">
          <w:pPr>
            <w:pStyle w:val="TOC3"/>
            <w:tabs>
              <w:tab w:val="right" w:leader="dot" w:pos="9350"/>
            </w:tabs>
            <w:rPr>
              <w:rFonts w:eastAsiaTheme="minorEastAsia"/>
              <w:noProof/>
            </w:rPr>
          </w:pPr>
          <w:hyperlink w:anchor="_Toc76930062" w:history="1">
            <w:r w:rsidR="007C6517" w:rsidRPr="00A72297">
              <w:rPr>
                <w:rStyle w:val="Hyperlink"/>
                <w:rFonts w:ascii="Times New Roman" w:eastAsia="Times New Roman" w:hAnsi="Times New Roman" w:cs="Times New Roman"/>
                <w:noProof/>
              </w:rPr>
              <w:t>8.4 Basic DOB Verification Framework</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_Toc76930062 \h </w:instrText>
            </w:r>
            <w:r w:rsidR="007C6517" w:rsidRPr="00A72297">
              <w:rPr>
                <w:noProof/>
                <w:webHidden/>
              </w:rPr>
            </w:r>
            <w:r w:rsidR="007C6517" w:rsidRPr="00A72297">
              <w:rPr>
                <w:noProof/>
                <w:webHidden/>
              </w:rPr>
              <w:fldChar w:fldCharType="separate"/>
            </w:r>
            <w:r w:rsidR="00FF0976">
              <w:rPr>
                <w:noProof/>
                <w:webHidden/>
              </w:rPr>
              <w:t>30</w:t>
            </w:r>
            <w:r w:rsidR="007C6517" w:rsidRPr="00A72297">
              <w:rPr>
                <w:noProof/>
                <w:webHidden/>
              </w:rPr>
              <w:fldChar w:fldCharType="end"/>
            </w:r>
          </w:hyperlink>
        </w:p>
        <w:p w14:paraId="7FE95D13" w14:textId="17DFD887" w:rsidR="007C6517" w:rsidRPr="00A72297" w:rsidRDefault="00000000">
          <w:pPr>
            <w:pStyle w:val="TOC3"/>
            <w:tabs>
              <w:tab w:val="right" w:leader="dot" w:pos="9350"/>
            </w:tabs>
            <w:rPr>
              <w:rFonts w:eastAsiaTheme="minorEastAsia"/>
              <w:noProof/>
            </w:rPr>
          </w:pPr>
          <w:hyperlink w:anchor="_Toc76930063" w:history="1">
            <w:r w:rsidR="007C6517" w:rsidRPr="00A72297">
              <w:rPr>
                <w:rStyle w:val="Hyperlink"/>
                <w:rFonts w:ascii="Times New Roman" w:eastAsia="Times New Roman" w:hAnsi="Times New Roman" w:cs="Times New Roman"/>
                <w:noProof/>
              </w:rPr>
              <w:t>8.5 Specific Assistance</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_Toc76930063 \h </w:instrText>
            </w:r>
            <w:r w:rsidR="007C6517" w:rsidRPr="00A72297">
              <w:rPr>
                <w:noProof/>
                <w:webHidden/>
              </w:rPr>
            </w:r>
            <w:r w:rsidR="007C6517" w:rsidRPr="00A72297">
              <w:rPr>
                <w:noProof/>
                <w:webHidden/>
              </w:rPr>
              <w:fldChar w:fldCharType="separate"/>
            </w:r>
            <w:r w:rsidR="00FF0976">
              <w:rPr>
                <w:noProof/>
                <w:webHidden/>
              </w:rPr>
              <w:t>31</w:t>
            </w:r>
            <w:r w:rsidR="007C6517" w:rsidRPr="00A72297">
              <w:rPr>
                <w:noProof/>
                <w:webHidden/>
              </w:rPr>
              <w:fldChar w:fldCharType="end"/>
            </w:r>
          </w:hyperlink>
        </w:p>
        <w:p w14:paraId="36A499CA" w14:textId="28BD90FD" w:rsidR="007C6517" w:rsidRPr="00A72297" w:rsidRDefault="00000000">
          <w:pPr>
            <w:pStyle w:val="TOC3"/>
            <w:tabs>
              <w:tab w:val="right" w:leader="dot" w:pos="9350"/>
            </w:tabs>
            <w:rPr>
              <w:rFonts w:eastAsiaTheme="minorEastAsia"/>
              <w:noProof/>
            </w:rPr>
          </w:pPr>
          <w:hyperlink w:anchor="_Toc76930064" w:history="1">
            <w:r w:rsidR="007C6517" w:rsidRPr="00A72297">
              <w:rPr>
                <w:rStyle w:val="Hyperlink"/>
                <w:rFonts w:ascii="Times New Roman" w:eastAsia="Times New Roman" w:hAnsi="Times New Roman" w:cs="Times New Roman"/>
                <w:noProof/>
              </w:rPr>
              <w:t xml:space="preserve">8.6 Determine </w:t>
            </w:r>
            <w:r w:rsidR="009B159F">
              <w:rPr>
                <w:rStyle w:val="Hyperlink"/>
                <w:rFonts w:ascii="Times New Roman" w:eastAsia="Times New Roman" w:hAnsi="Times New Roman" w:cs="Times New Roman"/>
                <w:noProof/>
              </w:rPr>
              <w:t>CDBG-</w:t>
            </w:r>
            <w:r w:rsidR="00BB0875">
              <w:rPr>
                <w:rStyle w:val="Hyperlink"/>
                <w:rFonts w:ascii="Times New Roman" w:eastAsia="Times New Roman" w:hAnsi="Times New Roman" w:cs="Times New Roman"/>
                <w:noProof/>
              </w:rPr>
              <w:t>DR &amp; MIT</w:t>
            </w:r>
            <w:r w:rsidR="009B159F">
              <w:rPr>
                <w:rStyle w:val="Hyperlink"/>
                <w:rFonts w:ascii="Times New Roman" w:eastAsia="Times New Roman" w:hAnsi="Times New Roman" w:cs="Times New Roman"/>
                <w:noProof/>
              </w:rPr>
              <w:t>.</w:t>
            </w:r>
            <w:r w:rsidR="007C6517" w:rsidRPr="00A72297">
              <w:rPr>
                <w:rStyle w:val="Hyperlink"/>
                <w:rFonts w:ascii="Times New Roman" w:eastAsia="Times New Roman" w:hAnsi="Times New Roman" w:cs="Times New Roman"/>
                <w:noProof/>
              </w:rPr>
              <w:t xml:space="preserve"> Assistance</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_Toc76930064 \h </w:instrText>
            </w:r>
            <w:r w:rsidR="007C6517" w:rsidRPr="00A72297">
              <w:rPr>
                <w:noProof/>
                <w:webHidden/>
              </w:rPr>
            </w:r>
            <w:r w:rsidR="007C6517" w:rsidRPr="00A72297">
              <w:rPr>
                <w:noProof/>
                <w:webHidden/>
              </w:rPr>
              <w:fldChar w:fldCharType="separate"/>
            </w:r>
            <w:r w:rsidR="00FF0976">
              <w:rPr>
                <w:noProof/>
                <w:webHidden/>
              </w:rPr>
              <w:t>31</w:t>
            </w:r>
            <w:r w:rsidR="007C6517" w:rsidRPr="00A72297">
              <w:rPr>
                <w:noProof/>
                <w:webHidden/>
              </w:rPr>
              <w:fldChar w:fldCharType="end"/>
            </w:r>
          </w:hyperlink>
        </w:p>
        <w:p w14:paraId="63ACA5D5" w14:textId="5D76CCEE" w:rsidR="007C6517" w:rsidRPr="00A72297" w:rsidRDefault="00000000">
          <w:pPr>
            <w:pStyle w:val="TOC1"/>
            <w:tabs>
              <w:tab w:val="right" w:leader="dot" w:pos="9350"/>
            </w:tabs>
            <w:rPr>
              <w:rFonts w:eastAsiaTheme="minorEastAsia"/>
              <w:noProof/>
            </w:rPr>
          </w:pPr>
          <w:hyperlink w:anchor="_Toc76930065" w:history="1">
            <w:r w:rsidR="007C6517" w:rsidRPr="00A72297">
              <w:rPr>
                <w:rStyle w:val="Hyperlink"/>
                <w:rFonts w:ascii="Times New Roman" w:hAnsi="Times New Roman" w:cs="Times New Roman"/>
                <w:b/>
                <w:bCs/>
                <w:noProof/>
              </w:rPr>
              <w:t>9. Audit and Monitoring Policy</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_Toc76930065 \h </w:instrText>
            </w:r>
            <w:r w:rsidR="007C6517" w:rsidRPr="00A72297">
              <w:rPr>
                <w:noProof/>
                <w:webHidden/>
              </w:rPr>
            </w:r>
            <w:r w:rsidR="007C6517" w:rsidRPr="00A72297">
              <w:rPr>
                <w:noProof/>
                <w:webHidden/>
              </w:rPr>
              <w:fldChar w:fldCharType="separate"/>
            </w:r>
            <w:r w:rsidR="00FF0976">
              <w:rPr>
                <w:noProof/>
                <w:webHidden/>
              </w:rPr>
              <w:t>32</w:t>
            </w:r>
            <w:r w:rsidR="007C6517" w:rsidRPr="00A72297">
              <w:rPr>
                <w:noProof/>
                <w:webHidden/>
              </w:rPr>
              <w:fldChar w:fldCharType="end"/>
            </w:r>
          </w:hyperlink>
        </w:p>
        <w:p w14:paraId="7162D935" w14:textId="7ABC756F" w:rsidR="007C6517" w:rsidRPr="00A72297" w:rsidRDefault="00000000">
          <w:pPr>
            <w:pStyle w:val="TOC3"/>
            <w:tabs>
              <w:tab w:val="right" w:leader="dot" w:pos="9350"/>
            </w:tabs>
            <w:rPr>
              <w:rFonts w:eastAsiaTheme="minorEastAsia"/>
              <w:noProof/>
            </w:rPr>
          </w:pPr>
          <w:hyperlink w:anchor="_Toc76930066" w:history="1">
            <w:r w:rsidR="007C6517" w:rsidRPr="00A72297">
              <w:rPr>
                <w:rStyle w:val="Hyperlink"/>
                <w:rFonts w:ascii="Times New Roman" w:eastAsia="Times New Roman" w:hAnsi="Times New Roman" w:cs="Times New Roman"/>
                <w:noProof/>
              </w:rPr>
              <w:t>9.1 Audit Requirements for Non-Federal Entity</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_Toc76930066 \h </w:instrText>
            </w:r>
            <w:r w:rsidR="007C6517" w:rsidRPr="00A72297">
              <w:rPr>
                <w:noProof/>
                <w:webHidden/>
              </w:rPr>
            </w:r>
            <w:r w:rsidR="007C6517" w:rsidRPr="00A72297">
              <w:rPr>
                <w:noProof/>
                <w:webHidden/>
              </w:rPr>
              <w:fldChar w:fldCharType="separate"/>
            </w:r>
            <w:r w:rsidR="00FF0976">
              <w:rPr>
                <w:noProof/>
                <w:webHidden/>
              </w:rPr>
              <w:t>32</w:t>
            </w:r>
            <w:r w:rsidR="007C6517" w:rsidRPr="00A72297">
              <w:rPr>
                <w:noProof/>
                <w:webHidden/>
              </w:rPr>
              <w:fldChar w:fldCharType="end"/>
            </w:r>
          </w:hyperlink>
        </w:p>
        <w:p w14:paraId="7833B79E" w14:textId="25528EEA" w:rsidR="007C6517" w:rsidRPr="00A72297" w:rsidRDefault="00000000">
          <w:pPr>
            <w:pStyle w:val="TOC3"/>
            <w:tabs>
              <w:tab w:val="right" w:leader="dot" w:pos="9350"/>
            </w:tabs>
            <w:rPr>
              <w:rFonts w:eastAsiaTheme="minorEastAsia"/>
              <w:noProof/>
            </w:rPr>
          </w:pPr>
          <w:hyperlink w:anchor="_Toc76930067" w:history="1">
            <w:r w:rsidR="007C6517" w:rsidRPr="00A72297">
              <w:rPr>
                <w:rStyle w:val="Hyperlink"/>
                <w:rFonts w:ascii="Times New Roman" w:eastAsia="Times New Roman" w:hAnsi="Times New Roman" w:cs="Times New Roman"/>
                <w:noProof/>
              </w:rPr>
              <w:t>9.2 Monitoring Policy</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_Toc76930067 \h </w:instrText>
            </w:r>
            <w:r w:rsidR="007C6517" w:rsidRPr="00A72297">
              <w:rPr>
                <w:noProof/>
                <w:webHidden/>
              </w:rPr>
            </w:r>
            <w:r w:rsidR="007C6517" w:rsidRPr="00A72297">
              <w:rPr>
                <w:noProof/>
                <w:webHidden/>
              </w:rPr>
              <w:fldChar w:fldCharType="separate"/>
            </w:r>
            <w:r w:rsidR="00FF0976">
              <w:rPr>
                <w:noProof/>
                <w:webHidden/>
              </w:rPr>
              <w:t>32</w:t>
            </w:r>
            <w:r w:rsidR="007C6517" w:rsidRPr="00A72297">
              <w:rPr>
                <w:noProof/>
                <w:webHidden/>
              </w:rPr>
              <w:fldChar w:fldCharType="end"/>
            </w:r>
          </w:hyperlink>
        </w:p>
        <w:p w14:paraId="731821DB" w14:textId="4791DDB1" w:rsidR="007C6517" w:rsidRPr="00A72297" w:rsidRDefault="00000000">
          <w:pPr>
            <w:pStyle w:val="TOC3"/>
            <w:tabs>
              <w:tab w:val="right" w:leader="dot" w:pos="9350"/>
            </w:tabs>
            <w:rPr>
              <w:rFonts w:eastAsiaTheme="minorEastAsia"/>
              <w:noProof/>
            </w:rPr>
          </w:pPr>
          <w:hyperlink w:anchor="_Toc76930068" w:history="1">
            <w:r w:rsidR="007C6517" w:rsidRPr="00A72297">
              <w:rPr>
                <w:rStyle w:val="Hyperlink"/>
                <w:rFonts w:ascii="Times New Roman" w:eastAsia="Times New Roman" w:hAnsi="Times New Roman" w:cs="Times New Roman"/>
                <w:noProof/>
              </w:rPr>
              <w:t>9.3 Why is Monitoring Conducted/Which items are monitored</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_Toc76930068 \h </w:instrText>
            </w:r>
            <w:r w:rsidR="007C6517" w:rsidRPr="00A72297">
              <w:rPr>
                <w:noProof/>
                <w:webHidden/>
              </w:rPr>
            </w:r>
            <w:r w:rsidR="007C6517" w:rsidRPr="00A72297">
              <w:rPr>
                <w:noProof/>
                <w:webHidden/>
              </w:rPr>
              <w:fldChar w:fldCharType="separate"/>
            </w:r>
            <w:r w:rsidR="00FF0976">
              <w:rPr>
                <w:noProof/>
                <w:webHidden/>
              </w:rPr>
              <w:t>32</w:t>
            </w:r>
            <w:r w:rsidR="007C6517" w:rsidRPr="00A72297">
              <w:rPr>
                <w:noProof/>
                <w:webHidden/>
              </w:rPr>
              <w:fldChar w:fldCharType="end"/>
            </w:r>
          </w:hyperlink>
        </w:p>
        <w:p w14:paraId="7FD7B954" w14:textId="12A93A46" w:rsidR="007C6517" w:rsidRPr="00A72297" w:rsidRDefault="00000000">
          <w:pPr>
            <w:pStyle w:val="TOC3"/>
            <w:tabs>
              <w:tab w:val="right" w:leader="dot" w:pos="9350"/>
            </w:tabs>
            <w:rPr>
              <w:rFonts w:eastAsiaTheme="minorEastAsia"/>
              <w:noProof/>
            </w:rPr>
          </w:pPr>
          <w:hyperlink w:anchor="_Toc76930069" w:history="1">
            <w:r w:rsidR="007C6517" w:rsidRPr="00A72297">
              <w:rPr>
                <w:rStyle w:val="Hyperlink"/>
                <w:rFonts w:ascii="Times New Roman" w:eastAsia="Times New Roman" w:hAnsi="Times New Roman" w:cs="Times New Roman"/>
                <w:noProof/>
              </w:rPr>
              <w:t>9.4 How is Monitoring Conducted</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_Toc76930069 \h </w:instrText>
            </w:r>
            <w:r w:rsidR="007C6517" w:rsidRPr="00A72297">
              <w:rPr>
                <w:noProof/>
                <w:webHidden/>
              </w:rPr>
            </w:r>
            <w:r w:rsidR="007C6517" w:rsidRPr="00A72297">
              <w:rPr>
                <w:noProof/>
                <w:webHidden/>
              </w:rPr>
              <w:fldChar w:fldCharType="separate"/>
            </w:r>
            <w:r w:rsidR="00FF0976">
              <w:rPr>
                <w:noProof/>
                <w:webHidden/>
              </w:rPr>
              <w:t>33</w:t>
            </w:r>
            <w:r w:rsidR="007C6517" w:rsidRPr="00A72297">
              <w:rPr>
                <w:noProof/>
                <w:webHidden/>
              </w:rPr>
              <w:fldChar w:fldCharType="end"/>
            </w:r>
          </w:hyperlink>
        </w:p>
        <w:p w14:paraId="11EDC594" w14:textId="4260B973" w:rsidR="007C6517" w:rsidRPr="00A72297" w:rsidRDefault="00000000">
          <w:pPr>
            <w:pStyle w:val="TOC3"/>
            <w:tabs>
              <w:tab w:val="right" w:leader="dot" w:pos="9350"/>
            </w:tabs>
            <w:rPr>
              <w:rFonts w:eastAsiaTheme="minorEastAsia"/>
              <w:noProof/>
            </w:rPr>
          </w:pPr>
          <w:hyperlink w:anchor="_Toc76930070" w:history="1">
            <w:r w:rsidR="007C6517" w:rsidRPr="00A72297">
              <w:rPr>
                <w:rStyle w:val="Hyperlink"/>
                <w:rFonts w:ascii="Times New Roman" w:eastAsia="Times New Roman" w:hAnsi="Times New Roman" w:cs="Times New Roman"/>
                <w:noProof/>
              </w:rPr>
              <w:t>9.5 Procedures for Compliance and Non-Compliance</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_Toc76930070 \h </w:instrText>
            </w:r>
            <w:r w:rsidR="007C6517" w:rsidRPr="00A72297">
              <w:rPr>
                <w:noProof/>
                <w:webHidden/>
              </w:rPr>
            </w:r>
            <w:r w:rsidR="007C6517" w:rsidRPr="00A72297">
              <w:rPr>
                <w:noProof/>
                <w:webHidden/>
              </w:rPr>
              <w:fldChar w:fldCharType="separate"/>
            </w:r>
            <w:r w:rsidR="00FF0976">
              <w:rPr>
                <w:noProof/>
                <w:webHidden/>
              </w:rPr>
              <w:t>33</w:t>
            </w:r>
            <w:r w:rsidR="007C6517" w:rsidRPr="00A72297">
              <w:rPr>
                <w:noProof/>
                <w:webHidden/>
              </w:rPr>
              <w:fldChar w:fldCharType="end"/>
            </w:r>
          </w:hyperlink>
        </w:p>
        <w:p w14:paraId="69C16E31" w14:textId="7B6B58E0" w:rsidR="007C6517" w:rsidRPr="00A72297" w:rsidRDefault="00000000">
          <w:pPr>
            <w:pStyle w:val="TOC3"/>
            <w:tabs>
              <w:tab w:val="right" w:leader="dot" w:pos="9350"/>
            </w:tabs>
            <w:rPr>
              <w:rFonts w:eastAsiaTheme="minorEastAsia"/>
              <w:noProof/>
            </w:rPr>
          </w:pPr>
          <w:hyperlink w:anchor="_Toc76930071" w:history="1">
            <w:r w:rsidR="007C6517" w:rsidRPr="00A72297">
              <w:rPr>
                <w:rStyle w:val="Hyperlink"/>
                <w:rFonts w:ascii="Times New Roman" w:eastAsia="Times New Roman" w:hAnsi="Times New Roman" w:cs="Times New Roman"/>
                <w:noProof/>
              </w:rPr>
              <w:t>9.6 Oversight Authority (Internal Auditor)</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_Toc76930071 \h </w:instrText>
            </w:r>
            <w:r w:rsidR="007C6517" w:rsidRPr="00A72297">
              <w:rPr>
                <w:noProof/>
                <w:webHidden/>
              </w:rPr>
            </w:r>
            <w:r w:rsidR="007C6517" w:rsidRPr="00A72297">
              <w:rPr>
                <w:noProof/>
                <w:webHidden/>
              </w:rPr>
              <w:fldChar w:fldCharType="separate"/>
            </w:r>
            <w:r w:rsidR="00FF0976">
              <w:rPr>
                <w:noProof/>
                <w:webHidden/>
              </w:rPr>
              <w:t>33</w:t>
            </w:r>
            <w:r w:rsidR="007C6517" w:rsidRPr="00A72297">
              <w:rPr>
                <w:noProof/>
                <w:webHidden/>
              </w:rPr>
              <w:fldChar w:fldCharType="end"/>
            </w:r>
          </w:hyperlink>
        </w:p>
        <w:p w14:paraId="3CAD4D2E" w14:textId="3A2B3FF4" w:rsidR="007C6517" w:rsidRPr="00A72297" w:rsidRDefault="00000000">
          <w:pPr>
            <w:pStyle w:val="TOC3"/>
            <w:tabs>
              <w:tab w:val="right" w:leader="dot" w:pos="9350"/>
            </w:tabs>
            <w:rPr>
              <w:rFonts w:eastAsiaTheme="minorEastAsia"/>
              <w:noProof/>
            </w:rPr>
          </w:pPr>
          <w:hyperlink w:anchor="_Toc76930072" w:history="1">
            <w:r w:rsidR="007C6517" w:rsidRPr="00DE0FC4">
              <w:rPr>
                <w:rStyle w:val="Hyperlink"/>
                <w:rFonts w:ascii="Times New Roman" w:eastAsia="Times New Roman" w:hAnsi="Times New Roman" w:cs="Times New Roman"/>
                <w:noProof/>
                <w:highlight w:val="yellow"/>
              </w:rPr>
              <w:t>9.</w:t>
            </w:r>
            <w:r w:rsidR="0090617B" w:rsidRPr="00DE0FC4">
              <w:rPr>
                <w:rStyle w:val="Hyperlink"/>
                <w:rFonts w:ascii="Times New Roman" w:eastAsia="Times New Roman" w:hAnsi="Times New Roman" w:cs="Times New Roman"/>
                <w:noProof/>
                <w:highlight w:val="yellow"/>
              </w:rPr>
              <w:t>7</w:t>
            </w:r>
            <w:r w:rsidR="00445FEA" w:rsidRPr="00DE0FC4">
              <w:rPr>
                <w:rStyle w:val="Hyperlink"/>
                <w:rFonts w:ascii="Times New Roman" w:eastAsia="Times New Roman" w:hAnsi="Times New Roman" w:cs="Times New Roman"/>
                <w:noProof/>
                <w:highlight w:val="yellow"/>
              </w:rPr>
              <w:t>-9.7B</w:t>
            </w:r>
            <w:r w:rsidR="007C6517" w:rsidRPr="00DE0FC4">
              <w:rPr>
                <w:rStyle w:val="Hyperlink"/>
                <w:rFonts w:ascii="Times New Roman" w:eastAsia="Times New Roman" w:hAnsi="Times New Roman" w:cs="Times New Roman"/>
                <w:noProof/>
                <w:highlight w:val="yellow"/>
              </w:rPr>
              <w:t xml:space="preserve"> Procedures to Detect Fraud, Waste and Abuse of Funds</w:t>
            </w:r>
            <w:r w:rsidR="00445FEA" w:rsidRPr="00DE0FC4">
              <w:rPr>
                <w:rStyle w:val="Hyperlink"/>
                <w:rFonts w:ascii="Times New Roman" w:eastAsia="Times New Roman" w:hAnsi="Times New Roman" w:cs="Times New Roman"/>
                <w:noProof/>
                <w:highlight w:val="yellow"/>
              </w:rPr>
              <w:t>-Conflict of Interest</w:t>
            </w:r>
            <w:r w:rsidR="007C6517" w:rsidRPr="00DE0FC4">
              <w:rPr>
                <w:noProof/>
                <w:webHidden/>
                <w:highlight w:val="yellow"/>
              </w:rPr>
              <w:tab/>
            </w:r>
            <w:r w:rsidR="007C6517" w:rsidRPr="00DE0FC4">
              <w:rPr>
                <w:noProof/>
                <w:webHidden/>
                <w:highlight w:val="yellow"/>
              </w:rPr>
              <w:fldChar w:fldCharType="begin"/>
            </w:r>
            <w:r w:rsidR="007C6517" w:rsidRPr="00DE0FC4">
              <w:rPr>
                <w:noProof/>
                <w:webHidden/>
                <w:highlight w:val="yellow"/>
              </w:rPr>
              <w:instrText xml:space="preserve"> PAGEREF _Toc76930072 \h </w:instrText>
            </w:r>
            <w:r w:rsidR="007C6517" w:rsidRPr="00DE0FC4">
              <w:rPr>
                <w:noProof/>
                <w:webHidden/>
                <w:highlight w:val="yellow"/>
              </w:rPr>
            </w:r>
            <w:r w:rsidR="007C6517" w:rsidRPr="00DE0FC4">
              <w:rPr>
                <w:noProof/>
                <w:webHidden/>
                <w:highlight w:val="yellow"/>
              </w:rPr>
              <w:fldChar w:fldCharType="separate"/>
            </w:r>
            <w:r w:rsidR="00FF0976" w:rsidRPr="00DE0FC4">
              <w:rPr>
                <w:noProof/>
                <w:webHidden/>
                <w:highlight w:val="yellow"/>
              </w:rPr>
              <w:t>33</w:t>
            </w:r>
            <w:r w:rsidR="007C6517" w:rsidRPr="00DE0FC4">
              <w:rPr>
                <w:noProof/>
                <w:webHidden/>
                <w:highlight w:val="yellow"/>
              </w:rPr>
              <w:fldChar w:fldCharType="end"/>
            </w:r>
          </w:hyperlink>
        </w:p>
        <w:p w14:paraId="77AFF78C" w14:textId="77777777" w:rsidR="00DE0FC4" w:rsidRDefault="00000000" w:rsidP="00DE0FC4">
          <w:pPr>
            <w:pStyle w:val="TOC3"/>
            <w:tabs>
              <w:tab w:val="right" w:leader="dot" w:pos="9350"/>
            </w:tabs>
            <w:rPr>
              <w:rFonts w:eastAsiaTheme="minorEastAsia"/>
              <w:noProof/>
            </w:rPr>
          </w:pPr>
          <w:hyperlink w:anchor="_Toc76930073" w:history="1">
            <w:r w:rsidR="007C6517" w:rsidRPr="00A72297">
              <w:rPr>
                <w:rStyle w:val="Hyperlink"/>
                <w:rFonts w:ascii="Times New Roman" w:eastAsia="Times New Roman" w:hAnsi="Times New Roman" w:cs="Times New Roman"/>
                <w:noProof/>
              </w:rPr>
              <w:t>9.</w:t>
            </w:r>
            <w:r w:rsidR="0090617B">
              <w:rPr>
                <w:rStyle w:val="Hyperlink"/>
                <w:rFonts w:ascii="Times New Roman" w:eastAsia="Times New Roman" w:hAnsi="Times New Roman" w:cs="Times New Roman"/>
                <w:noProof/>
              </w:rPr>
              <w:t>8</w:t>
            </w:r>
            <w:r w:rsidR="007C6517" w:rsidRPr="00A72297">
              <w:rPr>
                <w:rStyle w:val="Hyperlink"/>
                <w:rFonts w:ascii="Times New Roman" w:eastAsia="Times New Roman" w:hAnsi="Times New Roman" w:cs="Times New Roman"/>
                <w:noProof/>
              </w:rPr>
              <w:t xml:space="preserve"> Grant Close-Out</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_Toc76930073 \h </w:instrText>
            </w:r>
            <w:r w:rsidR="007C6517" w:rsidRPr="00A72297">
              <w:rPr>
                <w:noProof/>
                <w:webHidden/>
              </w:rPr>
            </w:r>
            <w:r w:rsidR="007C6517" w:rsidRPr="00A72297">
              <w:rPr>
                <w:noProof/>
                <w:webHidden/>
              </w:rPr>
              <w:fldChar w:fldCharType="separate"/>
            </w:r>
            <w:r w:rsidR="00FF0976">
              <w:rPr>
                <w:noProof/>
                <w:webHidden/>
              </w:rPr>
              <w:t>34</w:t>
            </w:r>
            <w:r w:rsidR="007C6517" w:rsidRPr="00A72297">
              <w:rPr>
                <w:noProof/>
                <w:webHidden/>
              </w:rPr>
              <w:fldChar w:fldCharType="end"/>
            </w:r>
          </w:hyperlink>
        </w:p>
        <w:p w14:paraId="6735FBDC" w14:textId="055DB9DD" w:rsidR="007C6517" w:rsidRPr="00A72297" w:rsidRDefault="00000000" w:rsidP="00DE0FC4">
          <w:pPr>
            <w:pStyle w:val="TOC3"/>
            <w:tabs>
              <w:tab w:val="right" w:leader="dot" w:pos="9350"/>
            </w:tabs>
            <w:rPr>
              <w:rFonts w:eastAsiaTheme="minorEastAsia"/>
              <w:noProof/>
            </w:rPr>
          </w:pPr>
          <w:hyperlink w:anchor="_Toc76930074" w:history="1">
            <w:r w:rsidR="007C6517" w:rsidRPr="00A72297">
              <w:rPr>
                <w:rStyle w:val="Hyperlink"/>
                <w:rFonts w:ascii="Times New Roman" w:hAnsi="Times New Roman" w:cs="Times New Roman"/>
                <w:b/>
                <w:bCs/>
                <w:noProof/>
              </w:rPr>
              <w:t>Attachment A – Tentative Staffing Plan &amp; Organizational Chart</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_Toc76930074 \h </w:instrText>
            </w:r>
            <w:r w:rsidR="007C6517" w:rsidRPr="00A72297">
              <w:rPr>
                <w:noProof/>
                <w:webHidden/>
              </w:rPr>
            </w:r>
            <w:r w:rsidR="007C6517" w:rsidRPr="00A72297">
              <w:rPr>
                <w:noProof/>
                <w:webHidden/>
              </w:rPr>
              <w:fldChar w:fldCharType="separate"/>
            </w:r>
            <w:r w:rsidR="00FF0976">
              <w:rPr>
                <w:noProof/>
                <w:webHidden/>
              </w:rPr>
              <w:t>35</w:t>
            </w:r>
            <w:r w:rsidR="007C6517" w:rsidRPr="00A72297">
              <w:rPr>
                <w:noProof/>
                <w:webHidden/>
              </w:rPr>
              <w:fldChar w:fldCharType="end"/>
            </w:r>
          </w:hyperlink>
        </w:p>
        <w:p w14:paraId="1D0C1764" w14:textId="4C65D377" w:rsidR="007C6517" w:rsidRPr="00A72297" w:rsidRDefault="00000000">
          <w:pPr>
            <w:pStyle w:val="TOC1"/>
            <w:tabs>
              <w:tab w:val="right" w:leader="dot" w:pos="9350"/>
            </w:tabs>
            <w:rPr>
              <w:rFonts w:eastAsiaTheme="minorEastAsia"/>
              <w:noProof/>
            </w:rPr>
          </w:pPr>
          <w:hyperlink w:anchor="_Toc76930075" w:history="1">
            <w:r w:rsidR="007C6517" w:rsidRPr="00A72297">
              <w:rPr>
                <w:rStyle w:val="Hyperlink"/>
                <w:rFonts w:ascii="Times New Roman" w:hAnsi="Times New Roman" w:cs="Times New Roman"/>
                <w:b/>
                <w:bCs/>
                <w:noProof/>
              </w:rPr>
              <w:t>Attachment B – Staffing Roles</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_Toc76930075 \h </w:instrText>
            </w:r>
            <w:r w:rsidR="007C6517" w:rsidRPr="00A72297">
              <w:rPr>
                <w:noProof/>
                <w:webHidden/>
              </w:rPr>
            </w:r>
            <w:r w:rsidR="007C6517" w:rsidRPr="00A72297">
              <w:rPr>
                <w:noProof/>
                <w:webHidden/>
              </w:rPr>
              <w:fldChar w:fldCharType="separate"/>
            </w:r>
            <w:r w:rsidR="00FF0976">
              <w:rPr>
                <w:noProof/>
                <w:webHidden/>
              </w:rPr>
              <w:t>36</w:t>
            </w:r>
            <w:r w:rsidR="007C6517" w:rsidRPr="00A72297">
              <w:rPr>
                <w:noProof/>
                <w:webHidden/>
              </w:rPr>
              <w:fldChar w:fldCharType="end"/>
            </w:r>
          </w:hyperlink>
        </w:p>
        <w:p w14:paraId="73EA2374" w14:textId="16AF9BD2" w:rsidR="007C6517" w:rsidRPr="00A72297" w:rsidRDefault="00000000">
          <w:pPr>
            <w:pStyle w:val="TOC1"/>
            <w:tabs>
              <w:tab w:val="right" w:leader="dot" w:pos="9350"/>
            </w:tabs>
            <w:rPr>
              <w:rFonts w:eastAsiaTheme="minorEastAsia"/>
              <w:noProof/>
            </w:rPr>
          </w:pPr>
          <w:hyperlink w:anchor="_Toc76930076" w:history="1">
            <w:r w:rsidR="007C6517" w:rsidRPr="00A72297">
              <w:rPr>
                <w:rStyle w:val="Hyperlink"/>
                <w:rFonts w:ascii="Times New Roman" w:hAnsi="Times New Roman" w:cs="Times New Roman"/>
                <w:b/>
                <w:bCs/>
                <w:noProof/>
              </w:rPr>
              <w:t>Attachment C - Applicable Checklists</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_Toc76930076 \h </w:instrText>
            </w:r>
            <w:r w:rsidR="007C6517" w:rsidRPr="00A72297">
              <w:rPr>
                <w:noProof/>
                <w:webHidden/>
              </w:rPr>
            </w:r>
            <w:r w:rsidR="007C6517" w:rsidRPr="00A72297">
              <w:rPr>
                <w:noProof/>
                <w:webHidden/>
              </w:rPr>
              <w:fldChar w:fldCharType="separate"/>
            </w:r>
            <w:r w:rsidR="00FF0976">
              <w:rPr>
                <w:noProof/>
                <w:webHidden/>
              </w:rPr>
              <w:t>37</w:t>
            </w:r>
            <w:r w:rsidR="007C6517" w:rsidRPr="00A72297">
              <w:rPr>
                <w:noProof/>
                <w:webHidden/>
              </w:rPr>
              <w:fldChar w:fldCharType="end"/>
            </w:r>
          </w:hyperlink>
        </w:p>
        <w:p w14:paraId="785F07F5" w14:textId="2462F1CE" w:rsidR="007C6517" w:rsidRPr="00A72297" w:rsidRDefault="00000000">
          <w:pPr>
            <w:pStyle w:val="TOC3"/>
            <w:tabs>
              <w:tab w:val="right" w:leader="dot" w:pos="9350"/>
            </w:tabs>
            <w:rPr>
              <w:rFonts w:eastAsiaTheme="minorEastAsia"/>
              <w:noProof/>
            </w:rPr>
          </w:pPr>
          <w:hyperlink w:anchor="_Toc76930077" w:history="1">
            <w:r w:rsidR="007C6517" w:rsidRPr="00A72297">
              <w:rPr>
                <w:rStyle w:val="Hyperlink"/>
                <w:rFonts w:ascii="Times New Roman" w:eastAsia="Times New Roman" w:hAnsi="Times New Roman" w:cs="Times New Roman"/>
                <w:i/>
                <w:iCs/>
                <w:noProof/>
              </w:rPr>
              <w:t>C1. Procurement Review &amp; Contract Approval</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_Toc76930077 \h </w:instrText>
            </w:r>
            <w:r w:rsidR="007C6517" w:rsidRPr="00A72297">
              <w:rPr>
                <w:noProof/>
                <w:webHidden/>
              </w:rPr>
            </w:r>
            <w:r w:rsidR="007C6517" w:rsidRPr="00A72297">
              <w:rPr>
                <w:noProof/>
                <w:webHidden/>
              </w:rPr>
              <w:fldChar w:fldCharType="separate"/>
            </w:r>
            <w:r w:rsidR="00FF0976">
              <w:rPr>
                <w:noProof/>
                <w:webHidden/>
              </w:rPr>
              <w:t>37</w:t>
            </w:r>
            <w:r w:rsidR="007C6517" w:rsidRPr="00A72297">
              <w:rPr>
                <w:noProof/>
                <w:webHidden/>
              </w:rPr>
              <w:fldChar w:fldCharType="end"/>
            </w:r>
          </w:hyperlink>
        </w:p>
        <w:p w14:paraId="70C134B7" w14:textId="62DB1C31" w:rsidR="007C6517" w:rsidRPr="00A72297" w:rsidRDefault="00000000">
          <w:pPr>
            <w:pStyle w:val="TOC3"/>
            <w:tabs>
              <w:tab w:val="right" w:leader="dot" w:pos="9350"/>
            </w:tabs>
            <w:rPr>
              <w:rFonts w:eastAsiaTheme="minorEastAsia"/>
              <w:noProof/>
            </w:rPr>
          </w:pPr>
          <w:hyperlink w:anchor="_Toc76930078" w:history="1">
            <w:r w:rsidR="007C6517" w:rsidRPr="00A72297">
              <w:rPr>
                <w:rStyle w:val="Hyperlink"/>
                <w:rFonts w:ascii="Times New Roman" w:eastAsia="Times New Roman" w:hAnsi="Times New Roman" w:cs="Times New Roman"/>
                <w:i/>
                <w:iCs/>
                <w:noProof/>
              </w:rPr>
              <w:t>C2. Invoice Review – Documentation and Information Required for Review</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_Toc76930078 \h </w:instrText>
            </w:r>
            <w:r w:rsidR="007C6517" w:rsidRPr="00A72297">
              <w:rPr>
                <w:noProof/>
                <w:webHidden/>
              </w:rPr>
            </w:r>
            <w:r w:rsidR="007C6517" w:rsidRPr="00A72297">
              <w:rPr>
                <w:noProof/>
                <w:webHidden/>
              </w:rPr>
              <w:fldChar w:fldCharType="separate"/>
            </w:r>
            <w:r w:rsidR="00FF0976">
              <w:rPr>
                <w:noProof/>
                <w:webHidden/>
              </w:rPr>
              <w:t>38</w:t>
            </w:r>
            <w:r w:rsidR="007C6517" w:rsidRPr="00A72297">
              <w:rPr>
                <w:noProof/>
                <w:webHidden/>
              </w:rPr>
              <w:fldChar w:fldCharType="end"/>
            </w:r>
          </w:hyperlink>
        </w:p>
        <w:p w14:paraId="3F105448" w14:textId="396D231D" w:rsidR="007C6517" w:rsidRPr="00A72297" w:rsidRDefault="00000000">
          <w:pPr>
            <w:pStyle w:val="TOC3"/>
            <w:tabs>
              <w:tab w:val="right" w:leader="dot" w:pos="9350"/>
            </w:tabs>
            <w:rPr>
              <w:rFonts w:eastAsiaTheme="minorEastAsia"/>
              <w:noProof/>
            </w:rPr>
          </w:pPr>
          <w:hyperlink w:anchor="_Toc76930079" w:history="1">
            <w:r w:rsidR="007C6517" w:rsidRPr="00A72297">
              <w:rPr>
                <w:rStyle w:val="Hyperlink"/>
                <w:rFonts w:ascii="Times New Roman" w:eastAsia="Times New Roman" w:hAnsi="Times New Roman" w:cs="Times New Roman"/>
                <w:i/>
                <w:iCs/>
                <w:noProof/>
              </w:rPr>
              <w:t>C3. Invoice Review - Internal Payment Request Process Form</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_Toc76930079 \h </w:instrText>
            </w:r>
            <w:r w:rsidR="007C6517" w:rsidRPr="00A72297">
              <w:rPr>
                <w:noProof/>
                <w:webHidden/>
              </w:rPr>
            </w:r>
            <w:r w:rsidR="007C6517" w:rsidRPr="00A72297">
              <w:rPr>
                <w:noProof/>
                <w:webHidden/>
              </w:rPr>
              <w:fldChar w:fldCharType="separate"/>
            </w:r>
            <w:r w:rsidR="00FF0976">
              <w:rPr>
                <w:noProof/>
                <w:webHidden/>
              </w:rPr>
              <w:t>39</w:t>
            </w:r>
            <w:r w:rsidR="007C6517" w:rsidRPr="00A72297">
              <w:rPr>
                <w:noProof/>
                <w:webHidden/>
              </w:rPr>
              <w:fldChar w:fldCharType="end"/>
            </w:r>
          </w:hyperlink>
        </w:p>
        <w:p w14:paraId="707E151C" w14:textId="40CFE1C4" w:rsidR="007C6517" w:rsidRPr="00A72297" w:rsidRDefault="00000000">
          <w:pPr>
            <w:pStyle w:val="TOC3"/>
            <w:tabs>
              <w:tab w:val="right" w:leader="dot" w:pos="9350"/>
            </w:tabs>
            <w:rPr>
              <w:rFonts w:eastAsiaTheme="minorEastAsia"/>
              <w:noProof/>
            </w:rPr>
          </w:pPr>
          <w:hyperlink w:anchor="_Toc76930080" w:history="1">
            <w:r w:rsidR="007C6517" w:rsidRPr="00A72297">
              <w:rPr>
                <w:rStyle w:val="Hyperlink"/>
                <w:rFonts w:ascii="Times New Roman" w:eastAsia="Times New Roman" w:hAnsi="Times New Roman" w:cs="Times New Roman"/>
                <w:i/>
                <w:iCs/>
                <w:noProof/>
              </w:rPr>
              <w:t>C4. Invoice Review - Travel Authorization Form</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_Toc76930080 \h </w:instrText>
            </w:r>
            <w:r w:rsidR="007C6517" w:rsidRPr="00A72297">
              <w:rPr>
                <w:noProof/>
                <w:webHidden/>
              </w:rPr>
            </w:r>
            <w:r w:rsidR="007C6517" w:rsidRPr="00A72297">
              <w:rPr>
                <w:noProof/>
                <w:webHidden/>
              </w:rPr>
              <w:fldChar w:fldCharType="separate"/>
            </w:r>
            <w:r w:rsidR="00FF0976">
              <w:rPr>
                <w:noProof/>
                <w:webHidden/>
              </w:rPr>
              <w:t>40</w:t>
            </w:r>
            <w:r w:rsidR="007C6517" w:rsidRPr="00A72297">
              <w:rPr>
                <w:noProof/>
                <w:webHidden/>
              </w:rPr>
              <w:fldChar w:fldCharType="end"/>
            </w:r>
          </w:hyperlink>
        </w:p>
        <w:p w14:paraId="2FFCD3E6" w14:textId="7B775B69" w:rsidR="007C6517" w:rsidRPr="00A72297" w:rsidRDefault="00000000">
          <w:pPr>
            <w:pStyle w:val="TOC3"/>
            <w:tabs>
              <w:tab w:val="right" w:leader="dot" w:pos="9350"/>
            </w:tabs>
            <w:rPr>
              <w:rFonts w:eastAsiaTheme="minorEastAsia"/>
              <w:noProof/>
            </w:rPr>
          </w:pPr>
          <w:hyperlink w:anchor="_Toc76930081" w:history="1">
            <w:r w:rsidR="007C6517" w:rsidRPr="00A72297">
              <w:rPr>
                <w:rStyle w:val="Hyperlink"/>
                <w:rFonts w:ascii="Times New Roman" w:eastAsia="Times New Roman" w:hAnsi="Times New Roman" w:cs="Times New Roman"/>
                <w:i/>
                <w:iCs/>
                <w:noProof/>
              </w:rPr>
              <w:t>C5. Drawdown Review - Project Payment Request Form</w:t>
            </w:r>
            <w:r w:rsidR="007C6517" w:rsidRPr="00A72297">
              <w:rPr>
                <w:noProof/>
                <w:webHidden/>
              </w:rPr>
              <w:tab/>
            </w:r>
            <w:r w:rsidR="007C6517" w:rsidRPr="00A72297">
              <w:rPr>
                <w:noProof/>
                <w:webHidden/>
              </w:rPr>
              <w:fldChar w:fldCharType="begin"/>
            </w:r>
            <w:r w:rsidR="007C6517" w:rsidRPr="00A72297">
              <w:rPr>
                <w:noProof/>
                <w:webHidden/>
              </w:rPr>
              <w:instrText xml:space="preserve"> PAGEREF _Toc76930081 \h </w:instrText>
            </w:r>
            <w:r w:rsidR="007C6517" w:rsidRPr="00A72297">
              <w:rPr>
                <w:noProof/>
                <w:webHidden/>
              </w:rPr>
            </w:r>
            <w:r w:rsidR="007C6517" w:rsidRPr="00A72297">
              <w:rPr>
                <w:noProof/>
                <w:webHidden/>
              </w:rPr>
              <w:fldChar w:fldCharType="separate"/>
            </w:r>
            <w:r w:rsidR="00FF0976">
              <w:rPr>
                <w:noProof/>
                <w:webHidden/>
              </w:rPr>
              <w:t>41</w:t>
            </w:r>
            <w:r w:rsidR="007C6517" w:rsidRPr="00A72297">
              <w:rPr>
                <w:noProof/>
                <w:webHidden/>
              </w:rPr>
              <w:fldChar w:fldCharType="end"/>
            </w:r>
          </w:hyperlink>
        </w:p>
        <w:p w14:paraId="3DA75B73" w14:textId="1159FACB" w:rsidR="006E2A70" w:rsidRPr="00A72297" w:rsidRDefault="006F35C1" w:rsidP="007D6708">
          <w:pPr>
            <w:spacing w:after="240" w:line="240" w:lineRule="auto"/>
            <w:rPr>
              <w:rFonts w:ascii="Times New Roman" w:eastAsia="Times New Roman" w:hAnsi="Times New Roman" w:cs="Times New Roman"/>
              <w:sz w:val="20"/>
              <w:szCs w:val="20"/>
            </w:rPr>
          </w:pPr>
          <w:r w:rsidRPr="00A72297">
            <w:rPr>
              <w:rFonts w:ascii="Times New Roman" w:hAnsi="Times New Roman" w:cs="Times New Roman"/>
              <w:b/>
              <w:bCs/>
              <w:noProof/>
              <w:sz w:val="16"/>
              <w:szCs w:val="16"/>
            </w:rPr>
            <w:fldChar w:fldCharType="end"/>
          </w:r>
        </w:p>
      </w:sdtContent>
    </w:sdt>
    <w:p w14:paraId="05C0F7E5" w14:textId="77777777" w:rsidR="00A85163" w:rsidRPr="00A72297" w:rsidRDefault="00A85163">
      <w:pPr>
        <w:rPr>
          <w:rFonts w:ascii="Times New Roman" w:eastAsia="Times New Roman" w:hAnsi="Times New Roman" w:cs="Times New Roman"/>
          <w:sz w:val="24"/>
          <w:szCs w:val="24"/>
        </w:rPr>
      </w:pPr>
      <w:r w:rsidRPr="00A72297">
        <w:rPr>
          <w:rFonts w:ascii="Times New Roman" w:eastAsia="Times New Roman" w:hAnsi="Times New Roman" w:cs="Times New Roman"/>
          <w:sz w:val="24"/>
          <w:szCs w:val="24"/>
        </w:rPr>
        <w:br w:type="page"/>
      </w:r>
    </w:p>
    <w:p w14:paraId="061CC5DF" w14:textId="564EF9BE" w:rsidR="00A85163" w:rsidRPr="00A72297" w:rsidRDefault="00BE7161" w:rsidP="00A85163">
      <w:pPr>
        <w:pStyle w:val="Heading1"/>
        <w:rPr>
          <w:rFonts w:ascii="Times New Roman" w:hAnsi="Times New Roman" w:cs="Times New Roman"/>
          <w:b/>
          <w:bCs/>
          <w:color w:val="auto"/>
          <w:sz w:val="28"/>
          <w:szCs w:val="28"/>
        </w:rPr>
      </w:pPr>
      <w:bookmarkStart w:id="1" w:name="_Toc76930022"/>
      <w:r w:rsidRPr="00A72297">
        <w:rPr>
          <w:rFonts w:ascii="Times New Roman" w:hAnsi="Times New Roman" w:cs="Times New Roman"/>
          <w:b/>
          <w:bCs/>
          <w:color w:val="auto"/>
          <w:sz w:val="28"/>
          <w:szCs w:val="28"/>
        </w:rPr>
        <w:lastRenderedPageBreak/>
        <w:t>1. Introduction/</w:t>
      </w:r>
      <w:r w:rsidR="00A85163" w:rsidRPr="00A72297">
        <w:rPr>
          <w:rFonts w:ascii="Times New Roman" w:hAnsi="Times New Roman" w:cs="Times New Roman"/>
          <w:b/>
          <w:bCs/>
          <w:color w:val="auto"/>
          <w:sz w:val="28"/>
          <w:szCs w:val="28"/>
        </w:rPr>
        <w:t>Overview</w:t>
      </w:r>
      <w:r w:rsidR="00A54346" w:rsidRPr="00A72297">
        <w:rPr>
          <w:rFonts w:ascii="Times New Roman" w:hAnsi="Times New Roman" w:cs="Times New Roman"/>
          <w:b/>
          <w:bCs/>
          <w:color w:val="auto"/>
          <w:sz w:val="28"/>
          <w:szCs w:val="28"/>
        </w:rPr>
        <w:t xml:space="preserve"> of the Grant</w:t>
      </w:r>
      <w:bookmarkEnd w:id="1"/>
    </w:p>
    <w:p w14:paraId="7A6215A3" w14:textId="77777777" w:rsidR="006B31FE" w:rsidRPr="00A72297" w:rsidRDefault="006B31FE" w:rsidP="007D6708">
      <w:pPr>
        <w:spacing w:after="0"/>
        <w:rPr>
          <w:rFonts w:ascii="Times New Roman" w:eastAsia="Times New Roman" w:hAnsi="Times New Roman" w:cs="Times New Roman"/>
        </w:rPr>
      </w:pPr>
    </w:p>
    <w:p w14:paraId="36DF8FFE" w14:textId="00EBFA41" w:rsidR="00BE7161" w:rsidRPr="00A72297" w:rsidRDefault="00BE7161" w:rsidP="00BE7161">
      <w:pPr>
        <w:pStyle w:val="NoSpacing"/>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Th</w:t>
      </w:r>
      <w:r w:rsidR="00BE091B" w:rsidRPr="00A72297">
        <w:rPr>
          <w:rFonts w:ascii="Times New Roman" w:eastAsia="Times New Roman" w:hAnsi="Times New Roman" w:cs="Times New Roman"/>
          <w:color w:val="000000"/>
        </w:rPr>
        <w:t xml:space="preserve">is </w:t>
      </w:r>
      <w:r w:rsidRPr="00A72297">
        <w:rPr>
          <w:rFonts w:ascii="Times New Roman" w:eastAsia="Times New Roman" w:hAnsi="Times New Roman" w:cs="Times New Roman"/>
          <w:color w:val="000000"/>
        </w:rPr>
        <w:t xml:space="preserve">policy </w:t>
      </w:r>
      <w:r w:rsidR="00BE091B" w:rsidRPr="00A72297">
        <w:rPr>
          <w:rFonts w:ascii="Times New Roman" w:eastAsia="Times New Roman" w:hAnsi="Times New Roman" w:cs="Times New Roman"/>
          <w:color w:val="000000"/>
        </w:rPr>
        <w:t xml:space="preserve">provides guidance on how the American Samoa Government can </w:t>
      </w:r>
      <w:r w:rsidRPr="00A72297">
        <w:rPr>
          <w:rFonts w:ascii="Times New Roman" w:eastAsia="Times New Roman" w:hAnsi="Times New Roman" w:cs="Times New Roman"/>
          <w:color w:val="000000"/>
        </w:rPr>
        <w:t>manage the transparent and efficient disbursement of funds and ensure the financial system and processes are compliant</w:t>
      </w:r>
      <w:r w:rsidR="00636BFD" w:rsidRPr="00A72297">
        <w:rPr>
          <w:rFonts w:ascii="Times New Roman" w:eastAsia="Times New Roman" w:hAnsi="Times New Roman" w:cs="Times New Roman"/>
          <w:color w:val="000000"/>
        </w:rPr>
        <w:t xml:space="preserve"> </w:t>
      </w:r>
      <w:r w:rsidRPr="00A72297">
        <w:rPr>
          <w:rFonts w:ascii="Times New Roman" w:eastAsia="Times New Roman" w:hAnsi="Times New Roman" w:cs="Times New Roman"/>
          <w:color w:val="000000"/>
        </w:rPr>
        <w:t xml:space="preserve">under the Community Development Block Grant </w:t>
      </w:r>
      <w:r w:rsidR="00BB0875">
        <w:rPr>
          <w:rFonts w:ascii="Times New Roman" w:eastAsia="Times New Roman" w:hAnsi="Times New Roman" w:cs="Times New Roman"/>
          <w:color w:val="000000"/>
        </w:rPr>
        <w:t>DR &amp; M</w:t>
      </w:r>
      <w:r w:rsidR="00B537C7">
        <w:rPr>
          <w:rFonts w:ascii="Times New Roman" w:eastAsia="Times New Roman" w:hAnsi="Times New Roman" w:cs="Times New Roman"/>
          <w:color w:val="000000"/>
        </w:rPr>
        <w:t>it</w:t>
      </w:r>
      <w:r w:rsidR="009B159F">
        <w:rPr>
          <w:rFonts w:ascii="Times New Roman" w:eastAsia="Times New Roman" w:hAnsi="Times New Roman" w:cs="Times New Roman"/>
          <w:color w:val="000000"/>
        </w:rPr>
        <w:t>igation</w:t>
      </w:r>
      <w:r w:rsidRPr="00A72297">
        <w:rPr>
          <w:rFonts w:ascii="Times New Roman" w:eastAsia="Times New Roman" w:hAnsi="Times New Roman" w:cs="Times New Roman"/>
          <w:color w:val="000000"/>
        </w:rPr>
        <w:t xml:space="preserve"> Program (CDBG-</w:t>
      </w:r>
      <w:r w:rsidR="00BB0875">
        <w:rPr>
          <w:rFonts w:ascii="Times New Roman" w:eastAsia="Times New Roman" w:hAnsi="Times New Roman" w:cs="Times New Roman"/>
          <w:color w:val="000000"/>
        </w:rPr>
        <w:t>DR &amp; MIT</w:t>
      </w:r>
      <w:r w:rsidRPr="00A72297">
        <w:rPr>
          <w:rFonts w:ascii="Times New Roman" w:eastAsia="Times New Roman" w:hAnsi="Times New Roman" w:cs="Times New Roman"/>
          <w:color w:val="000000"/>
        </w:rPr>
        <w:t>).</w:t>
      </w:r>
    </w:p>
    <w:p w14:paraId="5FBF63B0" w14:textId="77777777" w:rsidR="00BE7161" w:rsidRPr="00A72297" w:rsidRDefault="00BE7161" w:rsidP="007D6708">
      <w:pPr>
        <w:pStyle w:val="NoSpacing"/>
        <w:jc w:val="both"/>
        <w:rPr>
          <w:rFonts w:ascii="Times New Roman" w:eastAsia="Times New Roman" w:hAnsi="Times New Roman" w:cs="Times New Roman"/>
          <w:color w:val="000000"/>
        </w:rPr>
      </w:pPr>
    </w:p>
    <w:p w14:paraId="41765F97" w14:textId="5DFF75CA" w:rsidR="001079FE" w:rsidRPr="00A72297" w:rsidRDefault="006E2A70" w:rsidP="007D6708">
      <w:pPr>
        <w:pStyle w:val="NoSpacing"/>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The Financial Management of the American Samoa Government’s (ASG)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program is designed to successfully manage federal funds and adher</w:t>
      </w:r>
      <w:r w:rsidR="00A905E8" w:rsidRPr="00A72297">
        <w:rPr>
          <w:rFonts w:ascii="Times New Roman" w:eastAsia="Times New Roman" w:hAnsi="Times New Roman" w:cs="Times New Roman"/>
          <w:color w:val="000000"/>
        </w:rPr>
        <w:t>e</w:t>
      </w:r>
      <w:r w:rsidRPr="00A72297">
        <w:rPr>
          <w:rFonts w:ascii="Times New Roman" w:eastAsia="Times New Roman" w:hAnsi="Times New Roman" w:cs="Times New Roman"/>
          <w:color w:val="000000"/>
        </w:rPr>
        <w:t xml:space="preserve"> to required procedures and controls to safeguard funds in the prevention of fraud, </w:t>
      </w:r>
      <w:r w:rsidR="00E1471D" w:rsidRPr="00A72297">
        <w:rPr>
          <w:rFonts w:ascii="Times New Roman" w:eastAsia="Times New Roman" w:hAnsi="Times New Roman" w:cs="Times New Roman"/>
          <w:color w:val="000000"/>
        </w:rPr>
        <w:t>waste,</w:t>
      </w:r>
      <w:r w:rsidRPr="00A72297">
        <w:rPr>
          <w:rFonts w:ascii="Times New Roman" w:eastAsia="Times New Roman" w:hAnsi="Times New Roman" w:cs="Times New Roman"/>
          <w:color w:val="000000"/>
        </w:rPr>
        <w:t xml:space="preserve"> and abuse.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funds have been awarded </w:t>
      </w:r>
      <w:r w:rsidR="00A905E8" w:rsidRPr="00A72297">
        <w:rPr>
          <w:rFonts w:ascii="Times New Roman" w:eastAsia="Times New Roman" w:hAnsi="Times New Roman" w:cs="Times New Roman"/>
          <w:color w:val="000000"/>
        </w:rPr>
        <w:t>by the Department of Housing and Urban Dev</w:t>
      </w:r>
      <w:r w:rsidR="00177FBF" w:rsidRPr="00A72297">
        <w:rPr>
          <w:rFonts w:ascii="Times New Roman" w:eastAsia="Times New Roman" w:hAnsi="Times New Roman" w:cs="Times New Roman"/>
          <w:color w:val="000000"/>
        </w:rPr>
        <w:t>elopment</w:t>
      </w:r>
      <w:r w:rsidR="00E1471D" w:rsidRPr="00A72297">
        <w:rPr>
          <w:rFonts w:ascii="Times New Roman" w:eastAsia="Times New Roman" w:hAnsi="Times New Roman" w:cs="Times New Roman"/>
          <w:color w:val="000000"/>
        </w:rPr>
        <w:t xml:space="preserve"> (HUD)</w:t>
      </w:r>
      <w:r w:rsidR="00177FBF" w:rsidRPr="00A72297">
        <w:rPr>
          <w:rFonts w:ascii="Times New Roman" w:eastAsia="Times New Roman" w:hAnsi="Times New Roman" w:cs="Times New Roman"/>
          <w:color w:val="000000"/>
        </w:rPr>
        <w:t xml:space="preserve"> </w:t>
      </w:r>
      <w:r w:rsidRPr="00A72297">
        <w:rPr>
          <w:rFonts w:ascii="Times New Roman" w:eastAsia="Times New Roman" w:hAnsi="Times New Roman" w:cs="Times New Roman"/>
          <w:color w:val="000000"/>
        </w:rPr>
        <w:t xml:space="preserve">to ASG for </w:t>
      </w:r>
      <w:r w:rsidR="003610F1" w:rsidRPr="00A72297">
        <w:rPr>
          <w:rFonts w:ascii="Times New Roman" w:eastAsia="Times New Roman" w:hAnsi="Times New Roman" w:cs="Times New Roman"/>
          <w:color w:val="000000"/>
        </w:rPr>
        <w:t xml:space="preserve">addressing </w:t>
      </w:r>
      <w:r w:rsidRPr="00A72297">
        <w:rPr>
          <w:rFonts w:ascii="Times New Roman" w:eastAsia="Times New Roman" w:hAnsi="Times New Roman" w:cs="Times New Roman"/>
          <w:color w:val="000000"/>
        </w:rPr>
        <w:t xml:space="preserve">unmet needs suffered </w:t>
      </w:r>
      <w:r w:rsidR="003610F1" w:rsidRPr="00A72297">
        <w:rPr>
          <w:rFonts w:ascii="Times New Roman" w:eastAsia="Times New Roman" w:hAnsi="Times New Roman" w:cs="Times New Roman"/>
          <w:color w:val="000000"/>
        </w:rPr>
        <w:t xml:space="preserve">during </w:t>
      </w:r>
      <w:r w:rsidRPr="00A72297">
        <w:rPr>
          <w:rFonts w:ascii="Times New Roman" w:eastAsia="Times New Roman" w:hAnsi="Times New Roman" w:cs="Times New Roman"/>
          <w:color w:val="000000"/>
        </w:rPr>
        <w:t>Tropical Cyclone Gita</w:t>
      </w:r>
      <w:r w:rsidR="0027148A" w:rsidRPr="00A72297">
        <w:rPr>
          <w:rFonts w:ascii="Times New Roman" w:eastAsia="Times New Roman" w:hAnsi="Times New Roman" w:cs="Times New Roman"/>
          <w:color w:val="000000"/>
        </w:rPr>
        <w:t xml:space="preserve"> (Disaster No. 4357)</w:t>
      </w:r>
      <w:r w:rsidRPr="00A72297">
        <w:rPr>
          <w:rFonts w:ascii="Times New Roman" w:eastAsia="Times New Roman" w:hAnsi="Times New Roman" w:cs="Times New Roman"/>
          <w:color w:val="000000"/>
        </w:rPr>
        <w:t>.</w:t>
      </w:r>
      <w:r w:rsidR="001079FE" w:rsidRPr="00A72297">
        <w:rPr>
          <w:rFonts w:ascii="Times New Roman" w:eastAsia="Times New Roman" w:hAnsi="Times New Roman" w:cs="Times New Roman"/>
          <w:color w:val="000000"/>
        </w:rPr>
        <w:t xml:space="preserve"> </w:t>
      </w:r>
      <w:r w:rsidRPr="00A72297">
        <w:rPr>
          <w:rFonts w:ascii="Times New Roman" w:eastAsia="Times New Roman" w:hAnsi="Times New Roman" w:cs="Times New Roman"/>
          <w:color w:val="000000"/>
        </w:rPr>
        <w:t xml:space="preserve">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program is administered by ASG’s Department of Commerce (DOC).</w:t>
      </w:r>
      <w:r w:rsidR="00D26757" w:rsidRPr="00A72297">
        <w:rPr>
          <w:rFonts w:ascii="Times New Roman" w:eastAsia="Times New Roman" w:hAnsi="Times New Roman" w:cs="Times New Roman"/>
          <w:color w:val="000000"/>
        </w:rPr>
        <w:t xml:space="preserve"> </w:t>
      </w:r>
      <w:r w:rsidR="0027148A" w:rsidRPr="00A72297">
        <w:rPr>
          <w:rFonts w:ascii="Times New Roman" w:eastAsia="Times New Roman" w:hAnsi="Times New Roman" w:cs="Times New Roman"/>
          <w:color w:val="000000"/>
        </w:rPr>
        <w:t xml:space="preserve">As per </w:t>
      </w:r>
      <w:hyperlink r:id="rId12" w:history="1">
        <w:r w:rsidR="0027148A" w:rsidRPr="00A72297">
          <w:rPr>
            <w:rStyle w:val="Hyperlink"/>
            <w:rFonts w:ascii="Times New Roman" w:eastAsia="Times New Roman" w:hAnsi="Times New Roman" w:cs="Times New Roman"/>
          </w:rPr>
          <w:t>85</w:t>
        </w:r>
        <w:r w:rsidR="00096650" w:rsidRPr="00A72297">
          <w:rPr>
            <w:rStyle w:val="Hyperlink"/>
            <w:rFonts w:ascii="Times New Roman" w:eastAsia="Times New Roman" w:hAnsi="Times New Roman" w:cs="Times New Roman"/>
          </w:rPr>
          <w:t xml:space="preserve"> </w:t>
        </w:r>
        <w:r w:rsidR="0027148A" w:rsidRPr="00A72297">
          <w:rPr>
            <w:rStyle w:val="Hyperlink"/>
            <w:rFonts w:ascii="Times New Roman" w:eastAsia="Times New Roman" w:hAnsi="Times New Roman" w:cs="Times New Roman"/>
          </w:rPr>
          <w:t>FR</w:t>
        </w:r>
        <w:r w:rsidR="00096650" w:rsidRPr="00A72297">
          <w:rPr>
            <w:rStyle w:val="Hyperlink"/>
            <w:rFonts w:ascii="Times New Roman" w:eastAsia="Times New Roman" w:hAnsi="Times New Roman" w:cs="Times New Roman"/>
          </w:rPr>
          <w:t xml:space="preserve"> </w:t>
        </w:r>
        <w:r w:rsidR="0027148A" w:rsidRPr="00A72297">
          <w:rPr>
            <w:rStyle w:val="Hyperlink"/>
            <w:rFonts w:ascii="Times New Roman" w:eastAsia="Times New Roman" w:hAnsi="Times New Roman" w:cs="Times New Roman"/>
          </w:rPr>
          <w:t>4681</w:t>
        </w:r>
      </w:hyperlink>
      <w:r w:rsidR="007D30AE" w:rsidRPr="00A72297">
        <w:rPr>
          <w:rFonts w:ascii="Times New Roman" w:eastAsia="Times New Roman" w:hAnsi="Times New Roman" w:cs="Times New Roman"/>
          <w:color w:val="000000"/>
        </w:rPr>
        <w:t xml:space="preserve">, published January 27, 2020, HUD made </w:t>
      </w:r>
      <w:r w:rsidR="004E6A59" w:rsidRPr="00A72297">
        <w:rPr>
          <w:rFonts w:ascii="Times New Roman" w:eastAsia="Times New Roman" w:hAnsi="Times New Roman" w:cs="Times New Roman"/>
          <w:color w:val="000000"/>
        </w:rPr>
        <w:t xml:space="preserve">$23,039,000 available to ASG to </w:t>
      </w:r>
      <w:r w:rsidR="007172ED" w:rsidRPr="00A72297">
        <w:rPr>
          <w:rFonts w:ascii="Times New Roman" w:eastAsia="Times New Roman" w:hAnsi="Times New Roman" w:cs="Times New Roman"/>
          <w:color w:val="000000"/>
        </w:rPr>
        <w:t xml:space="preserve">develop and implement their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007172ED" w:rsidRPr="00A72297">
        <w:rPr>
          <w:rFonts w:ascii="Times New Roman" w:eastAsia="Times New Roman" w:hAnsi="Times New Roman" w:cs="Times New Roman"/>
          <w:color w:val="000000"/>
        </w:rPr>
        <w:t xml:space="preserve"> programs.</w:t>
      </w:r>
    </w:p>
    <w:p w14:paraId="781BC051" w14:textId="5BADD803" w:rsidR="00AC71C8" w:rsidRPr="00A72297" w:rsidRDefault="00AC71C8" w:rsidP="00A85163">
      <w:pPr>
        <w:pStyle w:val="NoSpacing"/>
        <w:rPr>
          <w:rFonts w:ascii="Times New Roman" w:hAnsi="Times New Roman" w:cs="Times New Roman"/>
        </w:rPr>
      </w:pPr>
    </w:p>
    <w:p w14:paraId="24E6E651" w14:textId="3BC4F411" w:rsidR="00AC71C8" w:rsidRPr="00A72297" w:rsidRDefault="00AC71C8" w:rsidP="007D6708">
      <w:pPr>
        <w:pStyle w:val="NoSpacing"/>
        <w:jc w:val="both"/>
        <w:rPr>
          <w:rFonts w:ascii="Times New Roman" w:eastAsia="Times New Roman" w:hAnsi="Times New Roman" w:cs="Times New Roman"/>
          <w:color w:val="000000"/>
        </w:rPr>
      </w:pPr>
      <w:r w:rsidRPr="00A72297">
        <w:rPr>
          <w:rFonts w:ascii="Times New Roman" w:hAnsi="Times New Roman" w:cs="Times New Roman"/>
        </w:rPr>
        <w:t xml:space="preserve">As per </w:t>
      </w:r>
      <w:hyperlink r:id="rId13" w:history="1">
        <w:r w:rsidR="008108E9" w:rsidRPr="00A72297">
          <w:rPr>
            <w:rStyle w:val="Hyperlink"/>
            <w:rFonts w:ascii="Times New Roman" w:hAnsi="Times New Roman" w:cs="Times New Roman"/>
          </w:rPr>
          <w:t>86 FR 561</w:t>
        </w:r>
      </w:hyperlink>
      <w:r w:rsidR="00303363" w:rsidRPr="00A72297">
        <w:rPr>
          <w:rFonts w:ascii="Times New Roman" w:eastAsia="Times New Roman" w:hAnsi="Times New Roman" w:cs="Times New Roman"/>
          <w:color w:val="000000"/>
        </w:rPr>
        <w:t xml:space="preserve"> and </w:t>
      </w:r>
      <w:hyperlink r:id="rId14" w:history="1">
        <w:r w:rsidR="00303363" w:rsidRPr="00A72297">
          <w:rPr>
            <w:rStyle w:val="Hyperlink"/>
            <w:rFonts w:ascii="Times New Roman" w:eastAsia="Times New Roman" w:hAnsi="Times New Roman" w:cs="Times New Roman"/>
          </w:rPr>
          <w:t>86 FR 569</w:t>
        </w:r>
      </w:hyperlink>
      <w:r w:rsidR="008108E9" w:rsidRPr="00A72297">
        <w:rPr>
          <w:rFonts w:ascii="Times New Roman" w:eastAsia="Times New Roman" w:hAnsi="Times New Roman" w:cs="Times New Roman"/>
          <w:color w:val="000000"/>
        </w:rPr>
        <w:t>,</w:t>
      </w:r>
      <w:r w:rsidR="008108E9" w:rsidRPr="00A72297">
        <w:rPr>
          <w:rFonts w:ascii="Times New Roman" w:hAnsi="Times New Roman" w:cs="Times New Roman"/>
        </w:rPr>
        <w:t xml:space="preserve"> </w:t>
      </w:r>
      <w:r w:rsidR="008108E9" w:rsidRPr="00A72297">
        <w:rPr>
          <w:rFonts w:ascii="Times New Roman" w:eastAsia="Times New Roman" w:hAnsi="Times New Roman" w:cs="Times New Roman"/>
          <w:color w:val="000000"/>
        </w:rPr>
        <w:t xml:space="preserve">published January 6, 2021, </w:t>
      </w:r>
      <w:r w:rsidR="008215FF" w:rsidRPr="00A72297">
        <w:rPr>
          <w:rFonts w:ascii="Times New Roman" w:eastAsia="Times New Roman" w:hAnsi="Times New Roman" w:cs="Times New Roman"/>
          <w:color w:val="000000"/>
        </w:rPr>
        <w:t xml:space="preserve">HUD determined that its CDBG– DR allocations pursuant to the Appropriations Act are sufficient to address unmet </w:t>
      </w:r>
      <w:r w:rsidR="00BB0875">
        <w:rPr>
          <w:rFonts w:ascii="Times New Roman" w:eastAsia="Times New Roman" w:hAnsi="Times New Roman" w:cs="Times New Roman"/>
          <w:color w:val="000000"/>
        </w:rPr>
        <w:t>DR &amp; M</w:t>
      </w:r>
      <w:r w:rsidR="00B537C7">
        <w:rPr>
          <w:rFonts w:ascii="Times New Roman" w:eastAsia="Times New Roman" w:hAnsi="Times New Roman" w:cs="Times New Roman"/>
          <w:color w:val="000000"/>
        </w:rPr>
        <w:t>it</w:t>
      </w:r>
      <w:r w:rsidR="009B159F">
        <w:rPr>
          <w:rFonts w:ascii="Times New Roman" w:eastAsia="Times New Roman" w:hAnsi="Times New Roman" w:cs="Times New Roman"/>
          <w:color w:val="000000"/>
        </w:rPr>
        <w:t>igation</w:t>
      </w:r>
      <w:r w:rsidR="008215FF" w:rsidRPr="00A72297">
        <w:rPr>
          <w:rFonts w:ascii="Times New Roman" w:eastAsia="Times New Roman" w:hAnsi="Times New Roman" w:cs="Times New Roman"/>
          <w:color w:val="000000"/>
        </w:rPr>
        <w:t xml:space="preserve"> needs in MID areas arising from 2018 and 2019 disasters. The notice allocated the remaining $186,781,000 in funds made available in the Appropriations Act as CDBG–</w:t>
      </w:r>
      <w:r w:rsidR="00BB0875">
        <w:rPr>
          <w:rFonts w:ascii="Times New Roman" w:eastAsia="Times New Roman" w:hAnsi="Times New Roman" w:cs="Times New Roman"/>
          <w:color w:val="000000"/>
        </w:rPr>
        <w:t>DR &amp; M</w:t>
      </w:r>
      <w:r w:rsidR="00B537C7">
        <w:rPr>
          <w:rFonts w:ascii="Times New Roman" w:eastAsia="Times New Roman" w:hAnsi="Times New Roman" w:cs="Times New Roman"/>
          <w:color w:val="000000"/>
        </w:rPr>
        <w:t>it</w:t>
      </w:r>
      <w:r w:rsidR="008215FF" w:rsidRPr="00A72297">
        <w:rPr>
          <w:rFonts w:ascii="Times New Roman" w:eastAsia="Times New Roman" w:hAnsi="Times New Roman" w:cs="Times New Roman"/>
          <w:color w:val="000000"/>
        </w:rPr>
        <w:t xml:space="preserve">igation funds to grantees recovering from qualifying 2018 disasters. For ASG, </w:t>
      </w:r>
      <w:r w:rsidR="008108E9" w:rsidRPr="00A72297">
        <w:rPr>
          <w:rFonts w:ascii="Times New Roman" w:eastAsia="Times New Roman" w:hAnsi="Times New Roman" w:cs="Times New Roman"/>
          <w:color w:val="000000"/>
        </w:rPr>
        <w:t>HUD made $</w:t>
      </w:r>
      <w:r w:rsidR="00AF0206" w:rsidRPr="00A72297">
        <w:rPr>
          <w:rFonts w:ascii="Times New Roman" w:eastAsia="Times New Roman" w:hAnsi="Times New Roman" w:cs="Times New Roman"/>
          <w:color w:val="000000"/>
        </w:rPr>
        <w:t xml:space="preserve">1,470,000 available </w:t>
      </w:r>
      <w:r w:rsidR="00303847" w:rsidRPr="00A72297">
        <w:rPr>
          <w:rFonts w:ascii="Times New Roman" w:eastAsia="Times New Roman" w:hAnsi="Times New Roman" w:cs="Times New Roman"/>
          <w:color w:val="000000"/>
        </w:rPr>
        <w:t>through the</w:t>
      </w:r>
      <w:r w:rsidR="00AF0206" w:rsidRPr="00A72297">
        <w:rPr>
          <w:rFonts w:ascii="Times New Roman" w:eastAsia="Times New Roman" w:hAnsi="Times New Roman" w:cs="Times New Roman"/>
          <w:color w:val="000000"/>
        </w:rPr>
        <w:t xml:space="preserve"> CDBG-</w:t>
      </w:r>
      <w:r w:rsidR="00BB0875">
        <w:rPr>
          <w:rFonts w:ascii="Times New Roman" w:eastAsia="Times New Roman" w:hAnsi="Times New Roman" w:cs="Times New Roman"/>
          <w:color w:val="000000"/>
        </w:rPr>
        <w:t>DR &amp; M</w:t>
      </w:r>
      <w:r w:rsidR="00B537C7">
        <w:rPr>
          <w:rFonts w:ascii="Times New Roman" w:eastAsia="Times New Roman" w:hAnsi="Times New Roman" w:cs="Times New Roman"/>
          <w:color w:val="000000"/>
        </w:rPr>
        <w:t>it</w:t>
      </w:r>
      <w:r w:rsidR="00AF0206" w:rsidRPr="00A72297">
        <w:rPr>
          <w:rFonts w:ascii="Times New Roman" w:eastAsia="Times New Roman" w:hAnsi="Times New Roman" w:cs="Times New Roman"/>
          <w:color w:val="000000"/>
        </w:rPr>
        <w:t>igation</w:t>
      </w:r>
      <w:r w:rsidR="00303847" w:rsidRPr="00A72297">
        <w:rPr>
          <w:rFonts w:ascii="Times New Roman" w:eastAsia="Times New Roman" w:hAnsi="Times New Roman" w:cs="Times New Roman"/>
          <w:color w:val="000000"/>
        </w:rPr>
        <w:t xml:space="preserve"> grant</w:t>
      </w:r>
      <w:r w:rsidR="00AF0206" w:rsidRPr="00A72297">
        <w:rPr>
          <w:rFonts w:ascii="Times New Roman" w:eastAsia="Times New Roman" w:hAnsi="Times New Roman" w:cs="Times New Roman"/>
          <w:color w:val="000000"/>
        </w:rPr>
        <w:t xml:space="preserve"> </w:t>
      </w:r>
      <w:r w:rsidR="002C5897" w:rsidRPr="00A72297">
        <w:rPr>
          <w:rFonts w:ascii="Times New Roman" w:eastAsia="Times New Roman" w:hAnsi="Times New Roman" w:cs="Times New Roman"/>
          <w:color w:val="000000"/>
        </w:rPr>
        <w:t xml:space="preserve">for </w:t>
      </w:r>
      <w:r w:rsidR="00303847" w:rsidRPr="00A72297">
        <w:rPr>
          <w:rFonts w:ascii="Times New Roman" w:eastAsia="Times New Roman" w:hAnsi="Times New Roman" w:cs="Times New Roman"/>
          <w:color w:val="000000"/>
        </w:rPr>
        <w:t xml:space="preserve">the </w:t>
      </w:r>
      <w:r w:rsidR="002C5897" w:rsidRPr="00A72297">
        <w:rPr>
          <w:rFonts w:ascii="Times New Roman" w:eastAsia="Times New Roman" w:hAnsi="Times New Roman" w:cs="Times New Roman"/>
          <w:color w:val="000000"/>
        </w:rPr>
        <w:t>2018 disaster (</w:t>
      </w:r>
      <w:r w:rsidR="00303847" w:rsidRPr="00A72297">
        <w:rPr>
          <w:rFonts w:ascii="Times New Roman" w:eastAsia="Times New Roman" w:hAnsi="Times New Roman" w:cs="Times New Roman"/>
          <w:color w:val="000000"/>
        </w:rPr>
        <w:t xml:space="preserve">Tropical Cyclone Gita, </w:t>
      </w:r>
      <w:r w:rsidR="002C5897" w:rsidRPr="00A72297">
        <w:rPr>
          <w:rFonts w:ascii="Times New Roman" w:eastAsia="Times New Roman" w:hAnsi="Times New Roman" w:cs="Times New Roman"/>
          <w:color w:val="000000"/>
        </w:rPr>
        <w:t xml:space="preserve">Disaster No. 4357). </w:t>
      </w:r>
      <w:r w:rsidR="008215FF" w:rsidRPr="00A72297">
        <w:rPr>
          <w:rFonts w:ascii="Times New Roman" w:eastAsia="Times New Roman" w:hAnsi="Times New Roman" w:cs="Times New Roman"/>
          <w:color w:val="000000"/>
        </w:rPr>
        <w:t xml:space="preserve"> </w:t>
      </w:r>
      <w:r w:rsidRPr="00A72297">
        <w:rPr>
          <w:rFonts w:ascii="Times New Roman" w:hAnsi="Times New Roman" w:cs="Times New Roman"/>
        </w:rPr>
        <w:t xml:space="preserve">This policy and procedures document may be amended again to incorporate requirements applicable to </w:t>
      </w:r>
      <w:r w:rsidR="008215FF" w:rsidRPr="00A72297">
        <w:rPr>
          <w:rFonts w:ascii="Times New Roman" w:hAnsi="Times New Roman" w:cs="Times New Roman"/>
        </w:rPr>
        <w:t xml:space="preserve">the </w:t>
      </w:r>
      <w:r w:rsidRPr="00A72297">
        <w:rPr>
          <w:rFonts w:ascii="Times New Roman" w:hAnsi="Times New Roman" w:cs="Times New Roman"/>
        </w:rPr>
        <w:t>CDBG-</w:t>
      </w:r>
      <w:r w:rsidR="00BB0875">
        <w:rPr>
          <w:rFonts w:ascii="Times New Roman" w:hAnsi="Times New Roman" w:cs="Times New Roman"/>
        </w:rPr>
        <w:t>DR &amp; MIT</w:t>
      </w:r>
      <w:r w:rsidRPr="00A72297">
        <w:rPr>
          <w:rFonts w:ascii="Times New Roman" w:hAnsi="Times New Roman" w:cs="Times New Roman"/>
        </w:rPr>
        <w:t xml:space="preserve"> funding.</w:t>
      </w:r>
    </w:p>
    <w:p w14:paraId="68C809C1" w14:textId="77777777" w:rsidR="002B0C72" w:rsidRPr="00A72297" w:rsidRDefault="002B0C72" w:rsidP="007D6708">
      <w:pPr>
        <w:pStyle w:val="NoSpacing"/>
        <w:jc w:val="both"/>
        <w:rPr>
          <w:rFonts w:ascii="Times New Roman" w:hAnsi="Times New Roman" w:cs="Times New Roman"/>
          <w:sz w:val="24"/>
          <w:szCs w:val="24"/>
        </w:rPr>
      </w:pPr>
    </w:p>
    <w:p w14:paraId="5643378D" w14:textId="2A49FC45" w:rsidR="00A85163" w:rsidRPr="00A72297" w:rsidRDefault="00BE7161">
      <w:pPr>
        <w:pStyle w:val="Heading1"/>
        <w:rPr>
          <w:rFonts w:ascii="Times New Roman" w:hAnsi="Times New Roman" w:cs="Times New Roman"/>
          <w:b/>
          <w:bCs/>
          <w:color w:val="auto"/>
          <w:sz w:val="28"/>
          <w:szCs w:val="28"/>
        </w:rPr>
      </w:pPr>
      <w:bookmarkStart w:id="2" w:name="_Toc76930023"/>
      <w:r w:rsidRPr="00A72297">
        <w:rPr>
          <w:rFonts w:ascii="Times New Roman" w:hAnsi="Times New Roman" w:cs="Times New Roman"/>
          <w:b/>
          <w:bCs/>
          <w:color w:val="auto"/>
          <w:sz w:val="28"/>
          <w:szCs w:val="28"/>
        </w:rPr>
        <w:t xml:space="preserve">2. </w:t>
      </w:r>
      <w:r w:rsidR="00A85163" w:rsidRPr="00A72297">
        <w:rPr>
          <w:rFonts w:ascii="Times New Roman" w:hAnsi="Times New Roman" w:cs="Times New Roman"/>
          <w:b/>
          <w:bCs/>
          <w:color w:val="auto"/>
          <w:sz w:val="28"/>
          <w:szCs w:val="28"/>
        </w:rPr>
        <w:t>Financial Management</w:t>
      </w:r>
      <w:r w:rsidR="00A54346" w:rsidRPr="00A72297">
        <w:rPr>
          <w:rFonts w:ascii="Times New Roman" w:hAnsi="Times New Roman" w:cs="Times New Roman"/>
          <w:b/>
          <w:bCs/>
          <w:color w:val="auto"/>
          <w:sz w:val="28"/>
          <w:szCs w:val="28"/>
        </w:rPr>
        <w:t xml:space="preserve"> and Internal Controls</w:t>
      </w:r>
      <w:bookmarkEnd w:id="2"/>
    </w:p>
    <w:p w14:paraId="15140A77" w14:textId="3CE24010" w:rsidR="001D15B7" w:rsidRPr="00A72297" w:rsidRDefault="001D15B7" w:rsidP="00D26757">
      <w:pPr>
        <w:pStyle w:val="NoSpacing"/>
        <w:rPr>
          <w:rFonts w:ascii="Times New Roman" w:hAnsi="Times New Roman" w:cs="Times New Roman"/>
        </w:rPr>
      </w:pPr>
    </w:p>
    <w:p w14:paraId="5E57C3A1" w14:textId="73DD308B" w:rsidR="001D15B7" w:rsidRPr="00A72297" w:rsidRDefault="00636BFD" w:rsidP="001D15B7">
      <w:pPr>
        <w:pStyle w:val="Heading3"/>
        <w:rPr>
          <w:rFonts w:ascii="Times New Roman" w:hAnsi="Times New Roman" w:cs="Times New Roman"/>
          <w:color w:val="auto"/>
          <w:sz w:val="22"/>
          <w:szCs w:val="22"/>
          <w:u w:val="single"/>
        </w:rPr>
      </w:pPr>
      <w:bookmarkStart w:id="3" w:name="_Toc76930024"/>
      <w:r w:rsidRPr="00A72297">
        <w:rPr>
          <w:rFonts w:ascii="Times New Roman" w:hAnsi="Times New Roman" w:cs="Times New Roman"/>
          <w:color w:val="auto"/>
          <w:sz w:val="22"/>
          <w:szCs w:val="22"/>
          <w:u w:val="single"/>
        </w:rPr>
        <w:t xml:space="preserve">2.1 </w:t>
      </w:r>
      <w:r w:rsidR="001D15B7" w:rsidRPr="00A72297">
        <w:rPr>
          <w:rFonts w:ascii="Times New Roman" w:hAnsi="Times New Roman" w:cs="Times New Roman"/>
          <w:color w:val="auto"/>
          <w:sz w:val="22"/>
          <w:szCs w:val="22"/>
          <w:u w:val="single"/>
        </w:rPr>
        <w:t>Internal Controls</w:t>
      </w:r>
      <w:bookmarkEnd w:id="3"/>
    </w:p>
    <w:p w14:paraId="67F8E6E8" w14:textId="31F1D3E6" w:rsidR="001D15B7" w:rsidRPr="00A72297" w:rsidRDefault="001D15B7" w:rsidP="001D15B7">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Internal controls for the American Samoa Government</w:t>
      </w:r>
      <w:r w:rsidR="00710196" w:rsidRPr="00A72297">
        <w:rPr>
          <w:rFonts w:ascii="Times New Roman" w:eastAsia="Times New Roman" w:hAnsi="Times New Roman" w:cs="Times New Roman"/>
          <w:color w:val="000000"/>
        </w:rPr>
        <w:t xml:space="preserve"> (ASG)</w:t>
      </w:r>
      <w:r w:rsidRPr="00A72297">
        <w:rPr>
          <w:rFonts w:ascii="Times New Roman" w:eastAsia="Times New Roman" w:hAnsi="Times New Roman" w:cs="Times New Roman"/>
          <w:color w:val="000000"/>
        </w:rPr>
        <w:t xml:space="preserv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program are developed in accordance with </w:t>
      </w:r>
      <w:hyperlink r:id="rId15" w:history="1">
        <w:r w:rsidRPr="00A72297">
          <w:rPr>
            <w:rStyle w:val="Hyperlink"/>
            <w:rFonts w:ascii="Times New Roman" w:eastAsia="Times New Roman" w:hAnsi="Times New Roman" w:cs="Times New Roman"/>
          </w:rPr>
          <w:t>2 CFR 200.303(a)</w:t>
        </w:r>
      </w:hyperlink>
      <w:r w:rsidRPr="00A72297">
        <w:rPr>
          <w:rFonts w:ascii="Times New Roman" w:eastAsia="Times New Roman" w:hAnsi="Times New Roman" w:cs="Times New Roman"/>
          <w:color w:val="000000"/>
        </w:rPr>
        <w:t xml:space="preserve"> and the Standards for Internal Controls in the Federal Government also known as the Green Book as a framework guide to design, implement, and operate in compliance with Federal statutes, regulations, and the terms and conditions of the Federal Award. </w:t>
      </w:r>
    </w:p>
    <w:p w14:paraId="52BF2FF1" w14:textId="77777777" w:rsidR="001D15B7" w:rsidRPr="00A72297" w:rsidRDefault="001D15B7" w:rsidP="001D15B7">
      <w:pPr>
        <w:spacing w:after="0" w:line="240" w:lineRule="auto"/>
        <w:jc w:val="both"/>
        <w:rPr>
          <w:rFonts w:ascii="Times New Roman" w:eastAsia="Times New Roman" w:hAnsi="Times New Roman" w:cs="Times New Roman"/>
          <w:color w:val="000000"/>
        </w:rPr>
      </w:pPr>
    </w:p>
    <w:p w14:paraId="0B9F0C57" w14:textId="2AD61072" w:rsidR="001D15B7" w:rsidRPr="00A72297" w:rsidRDefault="001D15B7" w:rsidP="001D15B7">
      <w:pPr>
        <w:spacing w:after="0" w:line="240" w:lineRule="auto"/>
        <w:jc w:val="both"/>
        <w:rPr>
          <w:rFonts w:ascii="Times New Roman" w:hAnsi="Times New Roman" w:cs="Times New Roman"/>
        </w:rPr>
      </w:pPr>
      <w:r w:rsidRPr="00A72297">
        <w:rPr>
          <w:rFonts w:ascii="Times New Roman" w:hAnsi="Times New Roman" w:cs="Times New Roman"/>
        </w:rPr>
        <w:t xml:space="preserve">The requirements of the applicable statute appropriating </w:t>
      </w:r>
      <w:r w:rsidR="009B159F">
        <w:rPr>
          <w:rFonts w:ascii="Times New Roman" w:hAnsi="Times New Roman" w:cs="Times New Roman"/>
        </w:rPr>
        <w:t>CDBG-</w:t>
      </w:r>
      <w:r w:rsidR="00BB0875">
        <w:rPr>
          <w:rFonts w:ascii="Times New Roman" w:hAnsi="Times New Roman" w:cs="Times New Roman"/>
        </w:rPr>
        <w:t>DR &amp; MIT</w:t>
      </w:r>
      <w:r w:rsidR="009B159F">
        <w:rPr>
          <w:rFonts w:ascii="Times New Roman" w:hAnsi="Times New Roman" w:cs="Times New Roman"/>
        </w:rPr>
        <w:t>.</w:t>
      </w:r>
      <w:r w:rsidRPr="00A72297">
        <w:rPr>
          <w:rFonts w:ascii="Times New Roman" w:hAnsi="Times New Roman" w:cs="Times New Roman"/>
        </w:rPr>
        <w:t xml:space="preserve"> funds are:</w:t>
      </w:r>
    </w:p>
    <w:p w14:paraId="6FA92CA3" w14:textId="77777777" w:rsidR="001D15B7" w:rsidRPr="00A72297" w:rsidRDefault="001D15B7" w:rsidP="006964AE">
      <w:pPr>
        <w:pStyle w:val="ListParagraph"/>
        <w:numPr>
          <w:ilvl w:val="0"/>
          <w:numId w:val="25"/>
        </w:numPr>
        <w:spacing w:after="0" w:line="240" w:lineRule="auto"/>
        <w:jc w:val="both"/>
        <w:rPr>
          <w:rFonts w:ascii="Times New Roman" w:hAnsi="Times New Roman" w:cs="Times New Roman"/>
        </w:rPr>
      </w:pPr>
      <w:r w:rsidRPr="00A72297">
        <w:rPr>
          <w:rFonts w:ascii="Times New Roman" w:hAnsi="Times New Roman" w:cs="Times New Roman"/>
        </w:rPr>
        <w:t xml:space="preserve">The Federal Register Notice allocating funds to that grantee and any subsequent Notice providing additional waivers and alternative requirements; </w:t>
      </w:r>
    </w:p>
    <w:p w14:paraId="48224A8C" w14:textId="77777777" w:rsidR="001D15B7" w:rsidRPr="00A72297" w:rsidRDefault="001D15B7" w:rsidP="006964AE">
      <w:pPr>
        <w:pStyle w:val="ListParagraph"/>
        <w:numPr>
          <w:ilvl w:val="0"/>
          <w:numId w:val="25"/>
        </w:numPr>
        <w:spacing w:after="0" w:line="240" w:lineRule="auto"/>
        <w:jc w:val="both"/>
        <w:rPr>
          <w:rFonts w:ascii="Times New Roman" w:hAnsi="Times New Roman" w:cs="Times New Roman"/>
        </w:rPr>
      </w:pPr>
      <w:r w:rsidRPr="00A72297">
        <w:rPr>
          <w:rFonts w:ascii="Times New Roman" w:hAnsi="Times New Roman" w:cs="Times New Roman"/>
        </w:rPr>
        <w:t xml:space="preserve">Title I of the HCD Act and the CDBG regulations at 24 CFR Part 570, unless modified by waivers and alternative requirements included in the applicable Federal Register Notice; </w:t>
      </w:r>
    </w:p>
    <w:p w14:paraId="6692B4E6" w14:textId="77777777" w:rsidR="001D15B7" w:rsidRPr="00A72297" w:rsidRDefault="001D15B7" w:rsidP="006964AE">
      <w:pPr>
        <w:pStyle w:val="ListParagraph"/>
        <w:numPr>
          <w:ilvl w:val="0"/>
          <w:numId w:val="25"/>
        </w:numPr>
        <w:spacing w:after="0" w:line="240" w:lineRule="auto"/>
        <w:jc w:val="both"/>
        <w:rPr>
          <w:rFonts w:ascii="Times New Roman" w:hAnsi="Times New Roman" w:cs="Times New Roman"/>
        </w:rPr>
      </w:pPr>
      <w:r w:rsidRPr="00A72297">
        <w:rPr>
          <w:rFonts w:ascii="Times New Roman" w:hAnsi="Times New Roman" w:cs="Times New Roman"/>
        </w:rPr>
        <w:t xml:space="preserve">2 CFR Part 200, which provides the Federal government’s guidance on administrative requirements, cost principles, and audit requirements; </w:t>
      </w:r>
    </w:p>
    <w:p w14:paraId="2532C5CE" w14:textId="77777777" w:rsidR="001D15B7" w:rsidRPr="00A72297" w:rsidRDefault="001D15B7" w:rsidP="006964AE">
      <w:pPr>
        <w:pStyle w:val="ListParagraph"/>
        <w:numPr>
          <w:ilvl w:val="0"/>
          <w:numId w:val="25"/>
        </w:numPr>
        <w:spacing w:after="0" w:line="240" w:lineRule="auto"/>
        <w:jc w:val="both"/>
        <w:rPr>
          <w:rFonts w:ascii="Times New Roman" w:eastAsia="Times New Roman" w:hAnsi="Times New Roman" w:cs="Times New Roman"/>
          <w:color w:val="000000"/>
        </w:rPr>
      </w:pPr>
      <w:r w:rsidRPr="00A72297">
        <w:rPr>
          <w:rFonts w:ascii="Times New Roman" w:hAnsi="Times New Roman" w:cs="Times New Roman"/>
        </w:rPr>
        <w:t>Section 312 of the Stafford Act.</w:t>
      </w:r>
    </w:p>
    <w:p w14:paraId="27DB390B" w14:textId="77777777" w:rsidR="001D15B7" w:rsidRPr="00A72297" w:rsidRDefault="001D15B7" w:rsidP="001D15B7">
      <w:pPr>
        <w:spacing w:after="0" w:line="240" w:lineRule="auto"/>
        <w:jc w:val="both"/>
        <w:rPr>
          <w:rFonts w:ascii="Times New Roman" w:eastAsia="Times New Roman" w:hAnsi="Times New Roman" w:cs="Times New Roman"/>
        </w:rPr>
      </w:pPr>
    </w:p>
    <w:p w14:paraId="2028203B" w14:textId="10FD74E4" w:rsidR="001D15B7" w:rsidRPr="00A72297" w:rsidRDefault="001D15B7" w:rsidP="001D15B7">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The </w:t>
      </w:r>
      <w:r w:rsidR="00893F3B" w:rsidRPr="00A72297">
        <w:rPr>
          <w:rFonts w:ascii="Times New Roman" w:eastAsia="Times New Roman" w:hAnsi="Times New Roman" w:cs="Times New Roman"/>
          <w:color w:val="000000"/>
        </w:rPr>
        <w:t xml:space="preserve">American Samoa Government </w:t>
      </w:r>
      <w:r w:rsidRPr="00A72297">
        <w:rPr>
          <w:rFonts w:ascii="Times New Roman" w:eastAsia="Times New Roman" w:hAnsi="Times New Roman" w:cs="Times New Roman"/>
          <w:color w:val="000000"/>
        </w:rPr>
        <w:t>must monitor its own operations for compliance with statutes, regulations, and the terms and conditions of the federal award and grant agreements, and to take prompt action when instances of non-compliance are identified by monitoring activities or in audits.</w:t>
      </w:r>
    </w:p>
    <w:p w14:paraId="3E694AFB" w14:textId="77777777" w:rsidR="001D15B7" w:rsidRPr="00A72297" w:rsidRDefault="001D15B7" w:rsidP="001D15B7">
      <w:pPr>
        <w:spacing w:after="0" w:line="240" w:lineRule="auto"/>
        <w:jc w:val="both"/>
        <w:rPr>
          <w:rFonts w:ascii="Times New Roman" w:eastAsia="Times New Roman" w:hAnsi="Times New Roman" w:cs="Times New Roman"/>
        </w:rPr>
      </w:pPr>
    </w:p>
    <w:p w14:paraId="686E46F6" w14:textId="2B531D0A" w:rsidR="001D15B7" w:rsidRPr="00A72297" w:rsidRDefault="4779D257" w:rsidP="001D15B7">
      <w:pPr>
        <w:spacing w:after="0" w:line="240" w:lineRule="auto"/>
        <w:jc w:val="both"/>
        <w:rPr>
          <w:rFonts w:ascii="Times New Roman" w:eastAsia="Times New Roman" w:hAnsi="Times New Roman" w:cs="Times New Roman"/>
          <w:color w:val="000000" w:themeColor="text1"/>
        </w:rPr>
      </w:pPr>
      <w:r w:rsidRPr="00A72297">
        <w:rPr>
          <w:rFonts w:ascii="Times New Roman" w:eastAsia="Times New Roman" w:hAnsi="Times New Roman" w:cs="Times New Roman"/>
          <w:color w:val="000000" w:themeColor="text1"/>
          <w:u w:val="single"/>
        </w:rPr>
        <w:t>Management</w:t>
      </w:r>
      <w:r w:rsidR="00F12908" w:rsidRPr="00A72297">
        <w:rPr>
          <w:rFonts w:ascii="Times New Roman" w:eastAsia="Times New Roman" w:hAnsi="Times New Roman" w:cs="Times New Roman"/>
          <w:color w:val="000000" w:themeColor="text1"/>
        </w:rPr>
        <w:t xml:space="preserve">: </w:t>
      </w:r>
      <w:r w:rsidR="0EA29C38" w:rsidRPr="00A72297">
        <w:rPr>
          <w:rFonts w:ascii="Times New Roman" w:eastAsia="Times New Roman" w:hAnsi="Times New Roman" w:cs="Times New Roman"/>
          <w:color w:val="000000" w:themeColor="text1"/>
        </w:rPr>
        <w:t>The</w:t>
      </w:r>
      <w:r w:rsidR="2EBFF016" w:rsidRPr="00A72297">
        <w:rPr>
          <w:rFonts w:ascii="Times New Roman" w:eastAsia="Times New Roman" w:hAnsi="Times New Roman" w:cs="Times New Roman"/>
          <w:color w:val="000000" w:themeColor="text1"/>
        </w:rPr>
        <w:t xml:space="preserve"> </w:t>
      </w:r>
      <w:r w:rsidR="009B159F">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sidR="009B159F">
        <w:rPr>
          <w:rFonts w:ascii="Times New Roman" w:eastAsia="Times New Roman" w:hAnsi="Times New Roman" w:cs="Times New Roman"/>
          <w:color w:val="000000" w:themeColor="text1"/>
        </w:rPr>
        <w:t>.</w:t>
      </w:r>
      <w:r w:rsidR="2EBFF016" w:rsidRPr="00A72297">
        <w:rPr>
          <w:rFonts w:ascii="Times New Roman" w:eastAsia="Times New Roman" w:hAnsi="Times New Roman" w:cs="Times New Roman"/>
          <w:color w:val="000000" w:themeColor="text1"/>
        </w:rPr>
        <w:t xml:space="preserve"> program is administered by the </w:t>
      </w:r>
      <w:r w:rsidR="00CD61EF" w:rsidRPr="00A72297">
        <w:rPr>
          <w:rFonts w:ascii="Times New Roman" w:eastAsia="Times New Roman" w:hAnsi="Times New Roman" w:cs="Times New Roman"/>
          <w:color w:val="000000" w:themeColor="text1"/>
        </w:rPr>
        <w:t xml:space="preserve">American Samoa </w:t>
      </w:r>
      <w:r w:rsidR="2EBFF016" w:rsidRPr="00A72297">
        <w:rPr>
          <w:rFonts w:ascii="Times New Roman" w:eastAsia="Times New Roman" w:hAnsi="Times New Roman" w:cs="Times New Roman"/>
          <w:color w:val="000000" w:themeColor="text1"/>
        </w:rPr>
        <w:t xml:space="preserve">Department of Commerce </w:t>
      </w:r>
      <w:r w:rsidR="00710196" w:rsidRPr="00A72297">
        <w:rPr>
          <w:rFonts w:ascii="Times New Roman" w:eastAsia="Times New Roman" w:hAnsi="Times New Roman" w:cs="Times New Roman"/>
          <w:color w:val="000000" w:themeColor="text1"/>
        </w:rPr>
        <w:t>(</w:t>
      </w:r>
      <w:bookmarkStart w:id="4" w:name="_Hlk69328104"/>
      <w:r w:rsidR="00CD61EF" w:rsidRPr="00A72297">
        <w:rPr>
          <w:rFonts w:ascii="Times New Roman" w:eastAsia="Times New Roman" w:hAnsi="Times New Roman" w:cs="Times New Roman"/>
          <w:color w:val="000000" w:themeColor="text1"/>
        </w:rPr>
        <w:t>AS</w:t>
      </w:r>
      <w:r w:rsidR="00710196" w:rsidRPr="00A72297">
        <w:rPr>
          <w:rFonts w:ascii="Times New Roman" w:eastAsia="Times New Roman" w:hAnsi="Times New Roman" w:cs="Times New Roman"/>
          <w:color w:val="000000" w:themeColor="text1"/>
        </w:rPr>
        <w:t>DOC</w:t>
      </w:r>
      <w:bookmarkEnd w:id="4"/>
      <w:r w:rsidR="00710196" w:rsidRPr="00A72297">
        <w:rPr>
          <w:rFonts w:ascii="Times New Roman" w:eastAsia="Times New Roman" w:hAnsi="Times New Roman" w:cs="Times New Roman"/>
          <w:color w:val="000000" w:themeColor="text1"/>
        </w:rPr>
        <w:t xml:space="preserve">) </w:t>
      </w:r>
      <w:r w:rsidR="698C901F" w:rsidRPr="00A72297">
        <w:rPr>
          <w:rFonts w:ascii="Times New Roman" w:eastAsia="Times New Roman" w:hAnsi="Times New Roman" w:cs="Times New Roman"/>
          <w:color w:val="000000" w:themeColor="text1"/>
        </w:rPr>
        <w:t>placed under</w:t>
      </w:r>
      <w:r w:rsidR="0EA3D991" w:rsidRPr="00A72297">
        <w:rPr>
          <w:rFonts w:ascii="Times New Roman" w:eastAsia="Times New Roman" w:hAnsi="Times New Roman" w:cs="Times New Roman"/>
          <w:color w:val="000000" w:themeColor="text1"/>
        </w:rPr>
        <w:t xml:space="preserve"> the </w:t>
      </w:r>
      <w:r w:rsidR="00233EA9" w:rsidRPr="00A72297">
        <w:rPr>
          <w:rFonts w:ascii="Times New Roman" w:eastAsia="Times New Roman" w:hAnsi="Times New Roman" w:cs="Times New Roman"/>
          <w:color w:val="000000" w:themeColor="text1"/>
        </w:rPr>
        <w:t>Urban Planning &amp; Development</w:t>
      </w:r>
      <w:r w:rsidR="698C901F" w:rsidRPr="00A72297">
        <w:rPr>
          <w:rFonts w:ascii="Times New Roman" w:eastAsia="Times New Roman" w:hAnsi="Times New Roman" w:cs="Times New Roman"/>
          <w:color w:val="000000" w:themeColor="text1"/>
        </w:rPr>
        <w:t xml:space="preserve"> </w:t>
      </w:r>
      <w:r w:rsidR="00233EA9" w:rsidRPr="00A72297">
        <w:rPr>
          <w:rFonts w:ascii="Times New Roman" w:eastAsia="Times New Roman" w:hAnsi="Times New Roman" w:cs="Times New Roman"/>
          <w:color w:val="000000" w:themeColor="text1"/>
        </w:rPr>
        <w:t xml:space="preserve">(UPD) </w:t>
      </w:r>
      <w:r w:rsidR="698C901F" w:rsidRPr="00A72297">
        <w:rPr>
          <w:rFonts w:ascii="Times New Roman" w:eastAsia="Times New Roman" w:hAnsi="Times New Roman" w:cs="Times New Roman"/>
          <w:color w:val="000000" w:themeColor="text1"/>
        </w:rPr>
        <w:t xml:space="preserve">Division as a HUD-funded grant </w:t>
      </w:r>
      <w:r w:rsidR="0EA3D991" w:rsidRPr="00A72297">
        <w:rPr>
          <w:rFonts w:ascii="Times New Roman" w:eastAsia="Times New Roman" w:hAnsi="Times New Roman" w:cs="Times New Roman"/>
          <w:color w:val="000000" w:themeColor="text1"/>
        </w:rPr>
        <w:t>program</w:t>
      </w:r>
      <w:r w:rsidR="00233EA9" w:rsidRPr="00A72297">
        <w:rPr>
          <w:rFonts w:ascii="Times New Roman" w:eastAsia="Times New Roman" w:hAnsi="Times New Roman" w:cs="Times New Roman"/>
          <w:color w:val="000000" w:themeColor="text1"/>
        </w:rPr>
        <w:t xml:space="preserve">. The UPD Assistant Deputy oversees the division and the </w:t>
      </w:r>
      <w:r w:rsidR="009B159F">
        <w:rPr>
          <w:rFonts w:ascii="Times New Roman" w:eastAsia="Times New Roman" w:hAnsi="Times New Roman" w:cs="Times New Roman"/>
          <w:color w:val="000000" w:themeColor="text1"/>
        </w:rPr>
        <w:t>C</w:t>
      </w:r>
      <w:r w:rsidR="00B537C7">
        <w:rPr>
          <w:rFonts w:ascii="Times New Roman" w:eastAsia="Times New Roman" w:hAnsi="Times New Roman" w:cs="Times New Roman"/>
          <w:color w:val="000000" w:themeColor="text1"/>
        </w:rPr>
        <w:t>DBG</w:t>
      </w:r>
      <w:r w:rsidR="009B159F">
        <w:rPr>
          <w:rFonts w:ascii="Times New Roman" w:eastAsia="Times New Roman" w:hAnsi="Times New Roman" w:cs="Times New Roman"/>
          <w:color w:val="000000" w:themeColor="text1"/>
        </w:rPr>
        <w:t>-</w:t>
      </w:r>
      <w:r w:rsidR="00BB0875">
        <w:rPr>
          <w:rFonts w:ascii="Times New Roman" w:eastAsia="Times New Roman" w:hAnsi="Times New Roman" w:cs="Times New Roman"/>
          <w:color w:val="000000" w:themeColor="text1"/>
        </w:rPr>
        <w:t>DR &amp; MIT</w:t>
      </w:r>
      <w:r w:rsidR="009B159F">
        <w:rPr>
          <w:rFonts w:ascii="Times New Roman" w:eastAsia="Times New Roman" w:hAnsi="Times New Roman" w:cs="Times New Roman"/>
          <w:color w:val="000000" w:themeColor="text1"/>
        </w:rPr>
        <w:t>.</w:t>
      </w:r>
      <w:r w:rsidR="00233EA9" w:rsidRPr="00A72297">
        <w:rPr>
          <w:rFonts w:ascii="Times New Roman" w:eastAsia="Times New Roman" w:hAnsi="Times New Roman" w:cs="Times New Roman"/>
          <w:color w:val="000000" w:themeColor="text1"/>
        </w:rPr>
        <w:t xml:space="preserve"> Coordinator is the Manager of the </w:t>
      </w:r>
      <w:r w:rsidR="009B159F">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sidR="009B159F">
        <w:rPr>
          <w:rFonts w:ascii="Times New Roman" w:eastAsia="Times New Roman" w:hAnsi="Times New Roman" w:cs="Times New Roman"/>
          <w:color w:val="000000" w:themeColor="text1"/>
        </w:rPr>
        <w:t>.</w:t>
      </w:r>
      <w:r w:rsidR="00233EA9" w:rsidRPr="00A72297">
        <w:rPr>
          <w:rFonts w:ascii="Times New Roman" w:eastAsia="Times New Roman" w:hAnsi="Times New Roman" w:cs="Times New Roman"/>
          <w:color w:val="000000" w:themeColor="text1"/>
        </w:rPr>
        <w:t xml:space="preserve"> program and reports to the UPD Assistant Deputy. </w:t>
      </w:r>
      <w:r w:rsidR="0EA29C38" w:rsidRPr="00A72297">
        <w:rPr>
          <w:rFonts w:ascii="Times New Roman" w:eastAsia="Times New Roman" w:hAnsi="Times New Roman" w:cs="Times New Roman"/>
          <w:color w:val="000000" w:themeColor="text1"/>
        </w:rPr>
        <w:t xml:space="preserve">The </w:t>
      </w:r>
      <w:r w:rsidR="009B159F">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sidR="009B159F">
        <w:rPr>
          <w:rFonts w:ascii="Times New Roman" w:eastAsia="Times New Roman" w:hAnsi="Times New Roman" w:cs="Times New Roman"/>
          <w:color w:val="000000" w:themeColor="text1"/>
        </w:rPr>
        <w:t>.</w:t>
      </w:r>
      <w:r w:rsidR="3E67DB04" w:rsidRPr="00A72297">
        <w:rPr>
          <w:rFonts w:ascii="Times New Roman" w:eastAsia="Times New Roman" w:hAnsi="Times New Roman" w:cs="Times New Roman"/>
          <w:color w:val="000000" w:themeColor="text1"/>
        </w:rPr>
        <w:t xml:space="preserve"> </w:t>
      </w:r>
      <w:r w:rsidR="005A0DD1" w:rsidRPr="00A72297">
        <w:rPr>
          <w:rFonts w:ascii="Times New Roman" w:eastAsia="Times New Roman" w:hAnsi="Times New Roman" w:cs="Times New Roman"/>
          <w:color w:val="000000" w:themeColor="text1"/>
        </w:rPr>
        <w:t xml:space="preserve">Coordinator </w:t>
      </w:r>
      <w:r w:rsidR="3E67DB04" w:rsidRPr="00A72297">
        <w:rPr>
          <w:rFonts w:ascii="Times New Roman" w:eastAsia="Times New Roman" w:hAnsi="Times New Roman" w:cs="Times New Roman"/>
          <w:color w:val="000000" w:themeColor="text1"/>
        </w:rPr>
        <w:t>is</w:t>
      </w:r>
      <w:r w:rsidR="00A89534" w:rsidRPr="00A72297">
        <w:rPr>
          <w:rFonts w:ascii="Times New Roman" w:eastAsia="Times New Roman" w:hAnsi="Times New Roman" w:cs="Times New Roman"/>
          <w:color w:val="000000" w:themeColor="text1"/>
        </w:rPr>
        <w:t xml:space="preserve"> directly</w:t>
      </w:r>
      <w:r w:rsidR="3E67DB04" w:rsidRPr="00A72297">
        <w:rPr>
          <w:rFonts w:ascii="Times New Roman" w:eastAsia="Times New Roman" w:hAnsi="Times New Roman" w:cs="Times New Roman"/>
          <w:color w:val="000000" w:themeColor="text1"/>
        </w:rPr>
        <w:t xml:space="preserve"> responsible </w:t>
      </w:r>
      <w:r w:rsidR="00FC71B0" w:rsidRPr="00A72297">
        <w:rPr>
          <w:rFonts w:ascii="Times New Roman" w:eastAsia="Times New Roman" w:hAnsi="Times New Roman" w:cs="Times New Roman"/>
          <w:color w:val="000000" w:themeColor="text1"/>
        </w:rPr>
        <w:t>for</w:t>
      </w:r>
      <w:r w:rsidR="287AAD1F" w:rsidRPr="00A72297">
        <w:rPr>
          <w:rFonts w:ascii="Times New Roman" w:eastAsia="Times New Roman" w:hAnsi="Times New Roman" w:cs="Times New Roman"/>
          <w:color w:val="000000" w:themeColor="text1"/>
        </w:rPr>
        <w:t xml:space="preserve"> overseeing</w:t>
      </w:r>
      <w:r w:rsidR="0EA3D991" w:rsidRPr="00A72297">
        <w:rPr>
          <w:rFonts w:ascii="Times New Roman" w:eastAsia="Times New Roman" w:hAnsi="Times New Roman" w:cs="Times New Roman"/>
          <w:color w:val="000000" w:themeColor="text1"/>
        </w:rPr>
        <w:t xml:space="preserve"> the </w:t>
      </w:r>
      <w:r w:rsidR="00FC71B0" w:rsidRPr="00A72297">
        <w:rPr>
          <w:rFonts w:ascii="Times New Roman" w:eastAsia="Times New Roman" w:hAnsi="Times New Roman" w:cs="Times New Roman"/>
          <w:color w:val="000000" w:themeColor="text1"/>
        </w:rPr>
        <w:t>day-to-day</w:t>
      </w:r>
      <w:r w:rsidR="0EA3D991" w:rsidRPr="00A72297">
        <w:rPr>
          <w:rFonts w:ascii="Times New Roman" w:eastAsia="Times New Roman" w:hAnsi="Times New Roman" w:cs="Times New Roman"/>
          <w:color w:val="000000" w:themeColor="text1"/>
        </w:rPr>
        <w:t xml:space="preserve"> operation of the program</w:t>
      </w:r>
      <w:r w:rsidR="00FC71B0" w:rsidRPr="00A72297">
        <w:rPr>
          <w:rFonts w:ascii="Times New Roman" w:eastAsia="Times New Roman" w:hAnsi="Times New Roman" w:cs="Times New Roman"/>
          <w:color w:val="000000" w:themeColor="text1"/>
        </w:rPr>
        <w:t>,</w:t>
      </w:r>
      <w:r w:rsidR="0EA3D991" w:rsidRPr="00A72297">
        <w:rPr>
          <w:rFonts w:ascii="Times New Roman" w:eastAsia="Times New Roman" w:hAnsi="Times New Roman" w:cs="Times New Roman"/>
          <w:color w:val="000000" w:themeColor="text1"/>
        </w:rPr>
        <w:t xml:space="preserve"> manag</w:t>
      </w:r>
      <w:r w:rsidR="00FC71B0" w:rsidRPr="00A72297">
        <w:rPr>
          <w:rFonts w:ascii="Times New Roman" w:eastAsia="Times New Roman" w:hAnsi="Times New Roman" w:cs="Times New Roman"/>
          <w:color w:val="000000" w:themeColor="text1"/>
        </w:rPr>
        <w:t>ing</w:t>
      </w:r>
      <w:r w:rsidR="0EA3D991" w:rsidRPr="00A72297">
        <w:rPr>
          <w:rFonts w:ascii="Times New Roman" w:eastAsia="Times New Roman" w:hAnsi="Times New Roman" w:cs="Times New Roman"/>
          <w:color w:val="000000" w:themeColor="text1"/>
        </w:rPr>
        <w:t xml:space="preserve"> the </w:t>
      </w:r>
      <w:r w:rsidR="009B159F">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sidR="009B159F">
        <w:rPr>
          <w:rFonts w:ascii="Times New Roman" w:eastAsia="Times New Roman" w:hAnsi="Times New Roman" w:cs="Times New Roman"/>
          <w:color w:val="000000" w:themeColor="text1"/>
        </w:rPr>
        <w:t>.</w:t>
      </w:r>
      <w:r w:rsidR="0EA3D991" w:rsidRPr="00A72297">
        <w:rPr>
          <w:rFonts w:ascii="Times New Roman" w:eastAsia="Times New Roman" w:hAnsi="Times New Roman" w:cs="Times New Roman"/>
          <w:color w:val="000000" w:themeColor="text1"/>
        </w:rPr>
        <w:t xml:space="preserve"> staff</w:t>
      </w:r>
      <w:r w:rsidR="00FC71B0" w:rsidRPr="00A72297">
        <w:rPr>
          <w:rFonts w:ascii="Times New Roman" w:eastAsia="Times New Roman" w:hAnsi="Times New Roman" w:cs="Times New Roman"/>
          <w:color w:val="000000" w:themeColor="text1"/>
        </w:rPr>
        <w:t>,</w:t>
      </w:r>
      <w:r w:rsidR="06CD1A41" w:rsidRPr="00A72297">
        <w:rPr>
          <w:rFonts w:ascii="Times New Roman" w:eastAsia="Times New Roman" w:hAnsi="Times New Roman" w:cs="Times New Roman"/>
          <w:color w:val="000000" w:themeColor="text1"/>
        </w:rPr>
        <w:t xml:space="preserve"> and ensur</w:t>
      </w:r>
      <w:r w:rsidR="00FC71B0" w:rsidRPr="00A72297">
        <w:rPr>
          <w:rFonts w:ascii="Times New Roman" w:eastAsia="Times New Roman" w:hAnsi="Times New Roman" w:cs="Times New Roman"/>
          <w:color w:val="000000" w:themeColor="text1"/>
        </w:rPr>
        <w:t>ing</w:t>
      </w:r>
      <w:r w:rsidR="06CD1A41" w:rsidRPr="00A72297">
        <w:rPr>
          <w:rFonts w:ascii="Times New Roman" w:eastAsia="Times New Roman" w:hAnsi="Times New Roman" w:cs="Times New Roman"/>
          <w:color w:val="000000" w:themeColor="text1"/>
        </w:rPr>
        <w:t xml:space="preserve"> that duties and responsibilities</w:t>
      </w:r>
      <w:r w:rsidR="493F984A" w:rsidRPr="00A72297">
        <w:rPr>
          <w:rFonts w:ascii="Times New Roman" w:eastAsia="Times New Roman" w:hAnsi="Times New Roman" w:cs="Times New Roman"/>
          <w:color w:val="000000" w:themeColor="text1"/>
        </w:rPr>
        <w:t xml:space="preserve"> are</w:t>
      </w:r>
      <w:r w:rsidR="06CD1A41" w:rsidRPr="00A72297">
        <w:rPr>
          <w:rFonts w:ascii="Times New Roman" w:eastAsia="Times New Roman" w:hAnsi="Times New Roman" w:cs="Times New Roman"/>
          <w:color w:val="000000" w:themeColor="text1"/>
        </w:rPr>
        <w:t xml:space="preserve"> being carried o</w:t>
      </w:r>
      <w:r w:rsidR="7E8834C4" w:rsidRPr="00A72297">
        <w:rPr>
          <w:rFonts w:ascii="Times New Roman" w:eastAsia="Times New Roman" w:hAnsi="Times New Roman" w:cs="Times New Roman"/>
          <w:color w:val="000000" w:themeColor="text1"/>
        </w:rPr>
        <w:t>ut</w:t>
      </w:r>
      <w:r w:rsidR="06CD1A41" w:rsidRPr="00A72297">
        <w:rPr>
          <w:rFonts w:ascii="Times New Roman" w:eastAsia="Times New Roman" w:hAnsi="Times New Roman" w:cs="Times New Roman"/>
          <w:color w:val="000000" w:themeColor="text1"/>
        </w:rPr>
        <w:t xml:space="preserve"> </w:t>
      </w:r>
      <w:r w:rsidR="0B7433FE" w:rsidRPr="00A72297">
        <w:rPr>
          <w:rFonts w:ascii="Times New Roman" w:eastAsia="Times New Roman" w:hAnsi="Times New Roman" w:cs="Times New Roman"/>
          <w:color w:val="000000" w:themeColor="text1"/>
        </w:rPr>
        <w:lastRenderedPageBreak/>
        <w:t xml:space="preserve">to meet </w:t>
      </w:r>
      <w:r w:rsidR="7E8834C4" w:rsidRPr="00A72297">
        <w:rPr>
          <w:rFonts w:ascii="Times New Roman" w:eastAsia="Times New Roman" w:hAnsi="Times New Roman" w:cs="Times New Roman"/>
          <w:color w:val="000000" w:themeColor="text1"/>
        </w:rPr>
        <w:t>program requirem</w:t>
      </w:r>
      <w:r w:rsidR="409C84DE" w:rsidRPr="00A72297">
        <w:rPr>
          <w:rFonts w:ascii="Times New Roman" w:eastAsia="Times New Roman" w:hAnsi="Times New Roman" w:cs="Times New Roman"/>
          <w:color w:val="000000" w:themeColor="text1"/>
        </w:rPr>
        <w:t>ents and grant regulations.</w:t>
      </w:r>
      <w:r w:rsidRPr="00A72297">
        <w:rPr>
          <w:rFonts w:ascii="Times New Roman" w:eastAsia="Times New Roman" w:hAnsi="Times New Roman" w:cs="Times New Roman"/>
          <w:color w:val="000000" w:themeColor="text1"/>
        </w:rPr>
        <w:t xml:space="preserve"> </w:t>
      </w:r>
      <w:r w:rsidR="66EA2E5D" w:rsidRPr="00A72297">
        <w:rPr>
          <w:rFonts w:ascii="Times New Roman" w:eastAsia="Times New Roman" w:hAnsi="Times New Roman" w:cs="Times New Roman"/>
          <w:color w:val="000000" w:themeColor="text1"/>
        </w:rPr>
        <w:t xml:space="preserve">The </w:t>
      </w:r>
      <w:r w:rsidR="009B159F">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sidR="009B159F">
        <w:rPr>
          <w:rFonts w:ascii="Times New Roman" w:eastAsia="Times New Roman" w:hAnsi="Times New Roman" w:cs="Times New Roman"/>
          <w:color w:val="000000" w:themeColor="text1"/>
        </w:rPr>
        <w:t>.</w:t>
      </w:r>
      <w:r w:rsidR="66EA2E5D" w:rsidRPr="00A72297">
        <w:rPr>
          <w:rFonts w:ascii="Times New Roman" w:eastAsia="Times New Roman" w:hAnsi="Times New Roman" w:cs="Times New Roman"/>
          <w:color w:val="000000" w:themeColor="text1"/>
        </w:rPr>
        <w:t xml:space="preserve"> </w:t>
      </w:r>
      <w:r w:rsidR="005A0DD1" w:rsidRPr="00A72297">
        <w:rPr>
          <w:rFonts w:ascii="Times New Roman" w:eastAsia="Times New Roman" w:hAnsi="Times New Roman" w:cs="Times New Roman"/>
          <w:color w:val="000000" w:themeColor="text1"/>
        </w:rPr>
        <w:t xml:space="preserve">Coordinator </w:t>
      </w:r>
      <w:r w:rsidR="66EA2E5D" w:rsidRPr="00A72297">
        <w:rPr>
          <w:rFonts w:ascii="Times New Roman" w:eastAsia="Times New Roman" w:hAnsi="Times New Roman" w:cs="Times New Roman"/>
          <w:color w:val="000000" w:themeColor="text1"/>
        </w:rPr>
        <w:t xml:space="preserve">will </w:t>
      </w:r>
      <w:r w:rsidR="63933E20" w:rsidRPr="00A72297">
        <w:rPr>
          <w:rFonts w:ascii="Times New Roman" w:eastAsia="Times New Roman" w:hAnsi="Times New Roman" w:cs="Times New Roman"/>
          <w:color w:val="000000" w:themeColor="text1"/>
        </w:rPr>
        <w:t xml:space="preserve">consult with </w:t>
      </w:r>
      <w:r w:rsidR="00233EA9" w:rsidRPr="00A72297">
        <w:rPr>
          <w:rFonts w:ascii="Times New Roman" w:eastAsia="Times New Roman" w:hAnsi="Times New Roman" w:cs="Times New Roman"/>
          <w:color w:val="000000" w:themeColor="text1"/>
        </w:rPr>
        <w:t xml:space="preserve">UPD Assistant Deputy </w:t>
      </w:r>
      <w:r w:rsidR="63933E20" w:rsidRPr="00A72297">
        <w:rPr>
          <w:rFonts w:ascii="Times New Roman" w:eastAsia="Times New Roman" w:hAnsi="Times New Roman" w:cs="Times New Roman"/>
          <w:color w:val="000000" w:themeColor="text1"/>
        </w:rPr>
        <w:t xml:space="preserve">who will provide oversight of the program when support is needed and clarification on program policies and procedures. The management </w:t>
      </w:r>
      <w:r w:rsidR="6B7F662C" w:rsidRPr="00A72297">
        <w:rPr>
          <w:rFonts w:ascii="Times New Roman" w:eastAsia="Times New Roman" w:hAnsi="Times New Roman" w:cs="Times New Roman"/>
          <w:color w:val="000000" w:themeColor="text1"/>
        </w:rPr>
        <w:t xml:space="preserve">of </w:t>
      </w:r>
      <w:r w:rsidR="009B159F">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sidR="009B159F">
        <w:rPr>
          <w:rFonts w:ascii="Times New Roman" w:eastAsia="Times New Roman" w:hAnsi="Times New Roman" w:cs="Times New Roman"/>
          <w:color w:val="000000" w:themeColor="text1"/>
        </w:rPr>
        <w:t>.</w:t>
      </w:r>
      <w:r w:rsidR="6B7F662C" w:rsidRPr="00A72297">
        <w:rPr>
          <w:rFonts w:ascii="Times New Roman" w:eastAsia="Times New Roman" w:hAnsi="Times New Roman" w:cs="Times New Roman"/>
          <w:color w:val="000000" w:themeColor="text1"/>
        </w:rPr>
        <w:t xml:space="preserve"> </w:t>
      </w:r>
      <w:r w:rsidR="00FC71B0" w:rsidRPr="00A72297">
        <w:rPr>
          <w:rFonts w:ascii="Times New Roman" w:eastAsia="Times New Roman" w:hAnsi="Times New Roman" w:cs="Times New Roman"/>
          <w:color w:val="000000" w:themeColor="text1"/>
        </w:rPr>
        <w:t xml:space="preserve">funds </w:t>
      </w:r>
      <w:r w:rsidR="6B7F662C" w:rsidRPr="00A72297">
        <w:rPr>
          <w:rFonts w:ascii="Times New Roman" w:eastAsia="Times New Roman" w:hAnsi="Times New Roman" w:cs="Times New Roman"/>
          <w:color w:val="000000" w:themeColor="text1"/>
        </w:rPr>
        <w:t xml:space="preserve">will be guided by the HUD-approved plans </w:t>
      </w:r>
      <w:r w:rsidR="0602CD07" w:rsidRPr="00A72297">
        <w:rPr>
          <w:rFonts w:ascii="Times New Roman" w:eastAsia="Times New Roman" w:hAnsi="Times New Roman" w:cs="Times New Roman"/>
          <w:color w:val="000000" w:themeColor="text1"/>
        </w:rPr>
        <w:t xml:space="preserve">as the guide to the programmatic and financial components. </w:t>
      </w:r>
    </w:p>
    <w:p w14:paraId="69A54C04" w14:textId="77777777" w:rsidR="001D15B7" w:rsidRPr="00A72297" w:rsidRDefault="001D15B7" w:rsidP="001D15B7">
      <w:pPr>
        <w:spacing w:after="0" w:line="240" w:lineRule="auto"/>
        <w:jc w:val="both"/>
        <w:rPr>
          <w:rFonts w:ascii="Times New Roman" w:eastAsia="Times New Roman" w:hAnsi="Times New Roman" w:cs="Times New Roman"/>
          <w:color w:val="000000"/>
        </w:rPr>
      </w:pPr>
    </w:p>
    <w:p w14:paraId="056230F0" w14:textId="2FA0AF00" w:rsidR="001D15B7" w:rsidRPr="00A72297" w:rsidRDefault="001D15B7" w:rsidP="001D15B7">
      <w:pPr>
        <w:spacing w:after="0" w:line="240" w:lineRule="auto"/>
        <w:jc w:val="both"/>
        <w:rPr>
          <w:rFonts w:ascii="Times New Roman" w:eastAsia="Times New Roman" w:hAnsi="Times New Roman" w:cs="Times New Roman"/>
        </w:rPr>
      </w:pPr>
      <w:r w:rsidRPr="00A72297">
        <w:rPr>
          <w:rFonts w:ascii="Times New Roman" w:eastAsia="Times New Roman" w:hAnsi="Times New Roman" w:cs="Times New Roman"/>
          <w:color w:val="000000" w:themeColor="text1"/>
          <w:u w:val="single"/>
        </w:rPr>
        <w:t>Personnel</w:t>
      </w:r>
      <w:r w:rsidR="00FC71B0" w:rsidRPr="00A72297">
        <w:rPr>
          <w:rFonts w:ascii="Times New Roman" w:eastAsia="Times New Roman" w:hAnsi="Times New Roman" w:cs="Times New Roman"/>
          <w:color w:val="000000" w:themeColor="text1"/>
        </w:rPr>
        <w:t xml:space="preserve">: </w:t>
      </w:r>
      <w:r w:rsidRPr="00A72297">
        <w:rPr>
          <w:rFonts w:ascii="Times New Roman" w:eastAsia="Times New Roman" w:hAnsi="Times New Roman" w:cs="Times New Roman"/>
          <w:color w:val="000000" w:themeColor="text1"/>
        </w:rPr>
        <w:t>help management design, implement</w:t>
      </w:r>
      <w:r w:rsidR="001B255F" w:rsidRPr="00A72297">
        <w:rPr>
          <w:rFonts w:ascii="Times New Roman" w:eastAsia="Times New Roman" w:hAnsi="Times New Roman" w:cs="Times New Roman"/>
          <w:color w:val="000000" w:themeColor="text1"/>
        </w:rPr>
        <w:t>,</w:t>
      </w:r>
      <w:r w:rsidRPr="00A72297">
        <w:rPr>
          <w:rFonts w:ascii="Times New Roman" w:eastAsia="Times New Roman" w:hAnsi="Times New Roman" w:cs="Times New Roman"/>
          <w:color w:val="000000" w:themeColor="text1"/>
        </w:rPr>
        <w:t xml:space="preserve"> and operate the internal control system</w:t>
      </w:r>
      <w:r w:rsidR="001B255F" w:rsidRPr="00A72297">
        <w:rPr>
          <w:rFonts w:ascii="Times New Roman" w:eastAsia="Times New Roman" w:hAnsi="Times New Roman" w:cs="Times New Roman"/>
          <w:color w:val="000000" w:themeColor="text1"/>
        </w:rPr>
        <w:t xml:space="preserve">. Staff are </w:t>
      </w:r>
      <w:r w:rsidRPr="00A72297">
        <w:rPr>
          <w:rFonts w:ascii="Times New Roman" w:eastAsia="Times New Roman" w:hAnsi="Times New Roman" w:cs="Times New Roman"/>
          <w:color w:val="000000" w:themeColor="text1"/>
        </w:rPr>
        <w:t xml:space="preserve">responsible for reporting issues noted in </w:t>
      </w:r>
      <w:r w:rsidR="001B255F" w:rsidRPr="00A72297">
        <w:rPr>
          <w:rFonts w:ascii="Times New Roman" w:eastAsia="Times New Roman" w:hAnsi="Times New Roman" w:cs="Times New Roman"/>
          <w:color w:val="000000" w:themeColor="text1"/>
        </w:rPr>
        <w:t xml:space="preserve">DOC’s </w:t>
      </w:r>
      <w:r w:rsidRPr="00A72297">
        <w:rPr>
          <w:rFonts w:ascii="Times New Roman" w:eastAsia="Times New Roman" w:hAnsi="Times New Roman" w:cs="Times New Roman"/>
          <w:color w:val="000000" w:themeColor="text1"/>
        </w:rPr>
        <w:t>operations</w:t>
      </w:r>
      <w:r w:rsidR="00E04913" w:rsidRPr="00A72297">
        <w:rPr>
          <w:rFonts w:ascii="Times New Roman" w:eastAsia="Times New Roman" w:hAnsi="Times New Roman" w:cs="Times New Roman"/>
          <w:color w:val="000000" w:themeColor="text1"/>
        </w:rPr>
        <w:t>,</w:t>
      </w:r>
      <w:r w:rsidRPr="00A72297">
        <w:rPr>
          <w:rFonts w:ascii="Times New Roman" w:eastAsia="Times New Roman" w:hAnsi="Times New Roman" w:cs="Times New Roman"/>
          <w:color w:val="000000" w:themeColor="text1"/>
        </w:rPr>
        <w:t xml:space="preserve"> reporting, or compliance objectives.</w:t>
      </w:r>
    </w:p>
    <w:p w14:paraId="22FC27DA" w14:textId="77777777" w:rsidR="001D15B7" w:rsidRPr="00A72297" w:rsidRDefault="001D15B7" w:rsidP="001D15B7">
      <w:pPr>
        <w:spacing w:after="0" w:line="240" w:lineRule="auto"/>
        <w:jc w:val="both"/>
        <w:rPr>
          <w:rFonts w:ascii="Times New Roman" w:eastAsia="Times New Roman" w:hAnsi="Times New Roman" w:cs="Times New Roman"/>
          <w:color w:val="000000"/>
        </w:rPr>
      </w:pPr>
    </w:p>
    <w:p w14:paraId="3E91A6AB" w14:textId="1B51E477" w:rsidR="001D15B7" w:rsidRPr="00A72297" w:rsidRDefault="001D15B7" w:rsidP="001D15B7">
      <w:pPr>
        <w:spacing w:after="0" w:line="240" w:lineRule="auto"/>
        <w:jc w:val="both"/>
        <w:rPr>
          <w:rFonts w:ascii="Times New Roman" w:eastAsia="Times New Roman" w:hAnsi="Times New Roman" w:cs="Times New Roman"/>
        </w:rPr>
      </w:pPr>
      <w:r w:rsidRPr="00A72297">
        <w:rPr>
          <w:rFonts w:ascii="Times New Roman" w:eastAsia="Times New Roman" w:hAnsi="Times New Roman" w:cs="Times New Roman"/>
          <w:color w:val="000000"/>
        </w:rPr>
        <w:t xml:space="preserve">To ensure the appropriate use of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funds are in accordance with applicable Federal rules and regulations, the following must </w:t>
      </w:r>
      <w:r w:rsidR="00E04913" w:rsidRPr="00A72297">
        <w:rPr>
          <w:rFonts w:ascii="Times New Roman" w:eastAsia="Times New Roman" w:hAnsi="Times New Roman" w:cs="Times New Roman"/>
          <w:color w:val="000000"/>
        </w:rPr>
        <w:t xml:space="preserve">be </w:t>
      </w:r>
      <w:r w:rsidRPr="00A72297">
        <w:rPr>
          <w:rFonts w:ascii="Times New Roman" w:eastAsia="Times New Roman" w:hAnsi="Times New Roman" w:cs="Times New Roman"/>
          <w:color w:val="000000"/>
        </w:rPr>
        <w:t>in place:</w:t>
      </w:r>
    </w:p>
    <w:p w14:paraId="74B3CB1B" w14:textId="77777777" w:rsidR="001D15B7" w:rsidRPr="00A72297" w:rsidRDefault="001D15B7" w:rsidP="006964AE">
      <w:pPr>
        <w:pStyle w:val="ListParagraph"/>
        <w:numPr>
          <w:ilvl w:val="0"/>
          <w:numId w:val="43"/>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Organizational charts</w:t>
      </w:r>
    </w:p>
    <w:p w14:paraId="3083B49C" w14:textId="49887659" w:rsidR="001D15B7" w:rsidRPr="00A72297" w:rsidRDefault="001D15B7" w:rsidP="006964AE">
      <w:pPr>
        <w:pStyle w:val="ListParagraph"/>
        <w:numPr>
          <w:ilvl w:val="0"/>
          <w:numId w:val="43"/>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Written definitions of duties and staff qualifications</w:t>
      </w:r>
    </w:p>
    <w:p w14:paraId="47B48A6E" w14:textId="2E98615C" w:rsidR="001D15B7" w:rsidRPr="00A72297" w:rsidRDefault="001D15B7" w:rsidP="006964AE">
      <w:pPr>
        <w:pStyle w:val="ListParagraph"/>
        <w:numPr>
          <w:ilvl w:val="0"/>
          <w:numId w:val="43"/>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Documented policies and procedures</w:t>
      </w:r>
    </w:p>
    <w:p w14:paraId="742F7BEB" w14:textId="0B186D94" w:rsidR="001D15B7" w:rsidRPr="00A72297" w:rsidRDefault="001D15B7" w:rsidP="006964AE">
      <w:pPr>
        <w:pStyle w:val="ListParagraph"/>
        <w:numPr>
          <w:ilvl w:val="0"/>
          <w:numId w:val="43"/>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A formal system of authorization and supervision</w:t>
      </w:r>
    </w:p>
    <w:p w14:paraId="5CB1DE08" w14:textId="3D1FC3EA" w:rsidR="001D15B7" w:rsidRPr="00A72297" w:rsidRDefault="001D15B7" w:rsidP="006964AE">
      <w:pPr>
        <w:pStyle w:val="ListParagraph"/>
        <w:numPr>
          <w:ilvl w:val="0"/>
          <w:numId w:val="43"/>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Segregation of duties</w:t>
      </w:r>
    </w:p>
    <w:p w14:paraId="2E9FB5E5" w14:textId="48CF9B9F" w:rsidR="001D15B7" w:rsidRPr="00A72297" w:rsidRDefault="001D15B7" w:rsidP="006964AE">
      <w:pPr>
        <w:pStyle w:val="ListParagraph"/>
        <w:numPr>
          <w:ilvl w:val="0"/>
          <w:numId w:val="43"/>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A secure </w:t>
      </w:r>
      <w:r w:rsidR="00856B99" w:rsidRPr="00A72297">
        <w:rPr>
          <w:rFonts w:ascii="Times New Roman" w:eastAsia="Times New Roman" w:hAnsi="Times New Roman" w:cs="Times New Roman"/>
          <w:color w:val="000000"/>
        </w:rPr>
        <w:t>system of record</w:t>
      </w:r>
    </w:p>
    <w:p w14:paraId="4011D5A1" w14:textId="5E144A4E" w:rsidR="001D15B7" w:rsidRPr="00A72297" w:rsidRDefault="001D15B7" w:rsidP="006964AE">
      <w:pPr>
        <w:pStyle w:val="ListParagraph"/>
        <w:numPr>
          <w:ilvl w:val="0"/>
          <w:numId w:val="43"/>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Control over access to assets and sensitive information</w:t>
      </w:r>
    </w:p>
    <w:p w14:paraId="073D4740" w14:textId="29E1B112" w:rsidR="001D15B7" w:rsidRPr="00A72297" w:rsidRDefault="001D15B7" w:rsidP="006964AE">
      <w:pPr>
        <w:pStyle w:val="ListParagraph"/>
        <w:numPr>
          <w:ilvl w:val="0"/>
          <w:numId w:val="43"/>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Documented accounting procedures for approving and recording transactions</w:t>
      </w:r>
    </w:p>
    <w:p w14:paraId="54E319D9" w14:textId="77777777" w:rsidR="001D15B7" w:rsidRPr="00A72297" w:rsidRDefault="001D15B7" w:rsidP="006964AE">
      <w:pPr>
        <w:pStyle w:val="ListParagraph"/>
        <w:numPr>
          <w:ilvl w:val="0"/>
          <w:numId w:val="43"/>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Comparison of actual assets and liabilities to financial records for completeness and accuracy</w:t>
      </w:r>
    </w:p>
    <w:p w14:paraId="27636B22" w14:textId="77777777" w:rsidR="001D15B7" w:rsidRPr="00A72297" w:rsidRDefault="001D15B7" w:rsidP="006964AE">
      <w:pPr>
        <w:pStyle w:val="ListParagraph"/>
        <w:numPr>
          <w:ilvl w:val="0"/>
          <w:numId w:val="43"/>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Monitoring and oversight</w:t>
      </w:r>
    </w:p>
    <w:p w14:paraId="2C11ADE7" w14:textId="77777777" w:rsidR="001D15B7" w:rsidRPr="00A72297" w:rsidRDefault="001D15B7" w:rsidP="001D15B7">
      <w:pPr>
        <w:spacing w:after="0" w:line="240" w:lineRule="auto"/>
        <w:jc w:val="both"/>
        <w:rPr>
          <w:rFonts w:ascii="Times New Roman" w:eastAsia="Times New Roman" w:hAnsi="Times New Roman" w:cs="Times New Roman"/>
          <w:color w:val="000000"/>
        </w:rPr>
      </w:pPr>
    </w:p>
    <w:p w14:paraId="3D493363" w14:textId="100519F0" w:rsidR="001D15B7" w:rsidRPr="00A72297" w:rsidRDefault="001D15B7" w:rsidP="001D15B7">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Effective internal controls always crosscheck one another to make sure that budgets, costs, records, and reports all match up.</w:t>
      </w:r>
    </w:p>
    <w:p w14:paraId="2EC0BA0C" w14:textId="77777777" w:rsidR="00224B3D" w:rsidRPr="00A72297" w:rsidRDefault="00224B3D" w:rsidP="001D15B7">
      <w:pPr>
        <w:spacing w:after="0" w:line="240" w:lineRule="auto"/>
        <w:jc w:val="both"/>
        <w:rPr>
          <w:rFonts w:ascii="Times New Roman" w:eastAsia="Times New Roman" w:hAnsi="Times New Roman" w:cs="Times New Roman"/>
        </w:rPr>
      </w:pPr>
    </w:p>
    <w:p w14:paraId="69F558BF" w14:textId="7265F523" w:rsidR="000A3D0E" w:rsidRPr="00A72297" w:rsidRDefault="00636BFD" w:rsidP="000A3D0E">
      <w:pPr>
        <w:pStyle w:val="Heading3"/>
        <w:rPr>
          <w:rFonts w:ascii="Times New Roman" w:hAnsi="Times New Roman" w:cs="Times New Roman"/>
          <w:color w:val="000000" w:themeColor="text1"/>
          <w:sz w:val="22"/>
          <w:szCs w:val="22"/>
          <w:u w:val="single"/>
        </w:rPr>
      </w:pPr>
      <w:bookmarkStart w:id="5" w:name="_Toc76930025"/>
      <w:r w:rsidRPr="00A72297">
        <w:rPr>
          <w:rFonts w:ascii="Times New Roman" w:hAnsi="Times New Roman" w:cs="Times New Roman"/>
          <w:color w:val="000000" w:themeColor="text1"/>
          <w:sz w:val="22"/>
          <w:szCs w:val="22"/>
          <w:u w:val="single"/>
        </w:rPr>
        <w:t xml:space="preserve">2.2 </w:t>
      </w:r>
      <w:r w:rsidR="00CD61EF" w:rsidRPr="00A72297">
        <w:rPr>
          <w:rFonts w:ascii="Times New Roman" w:hAnsi="Times New Roman" w:cs="Times New Roman"/>
          <w:color w:val="000000" w:themeColor="text1"/>
          <w:sz w:val="22"/>
          <w:szCs w:val="22"/>
          <w:u w:val="single"/>
        </w:rPr>
        <w:t xml:space="preserve">ASDOC’s </w:t>
      </w:r>
      <w:r w:rsidR="000A3D0E" w:rsidRPr="00A72297">
        <w:rPr>
          <w:rFonts w:ascii="Times New Roman" w:hAnsi="Times New Roman" w:cs="Times New Roman"/>
          <w:color w:val="000000" w:themeColor="text1"/>
          <w:sz w:val="22"/>
          <w:szCs w:val="22"/>
          <w:u w:val="single"/>
        </w:rPr>
        <w:t>Organizational Chart</w:t>
      </w:r>
      <w:bookmarkEnd w:id="5"/>
    </w:p>
    <w:p w14:paraId="14F88E4B" w14:textId="1668A225" w:rsidR="0046342B" w:rsidRPr="00A72297" w:rsidRDefault="00B5662A" w:rsidP="003549FE">
      <w:pPr>
        <w:spacing w:after="0" w:line="240" w:lineRule="auto"/>
        <w:jc w:val="both"/>
        <w:rPr>
          <w:rFonts w:ascii="Times New Roman" w:eastAsia="Times New Roman" w:hAnsi="Times New Roman" w:cs="Times New Roman"/>
          <w:color w:val="000000" w:themeColor="text1"/>
        </w:rPr>
      </w:pPr>
      <w:r w:rsidRPr="00A72297">
        <w:rPr>
          <w:rFonts w:ascii="Times New Roman" w:eastAsia="Times New Roman" w:hAnsi="Times New Roman" w:cs="Times New Roman"/>
          <w:color w:val="000000" w:themeColor="text1"/>
        </w:rPr>
        <w:t xml:space="preserve">The </w:t>
      </w:r>
      <w:r w:rsidR="003549FE" w:rsidRPr="00A72297">
        <w:rPr>
          <w:rFonts w:ascii="Times New Roman" w:eastAsia="Times New Roman" w:hAnsi="Times New Roman" w:cs="Times New Roman"/>
          <w:color w:val="000000" w:themeColor="text1"/>
        </w:rPr>
        <w:t xml:space="preserve">management and implementation of the </w:t>
      </w:r>
      <w:r w:rsidR="009B159F">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sidR="009B159F">
        <w:rPr>
          <w:rFonts w:ascii="Times New Roman" w:eastAsia="Times New Roman" w:hAnsi="Times New Roman" w:cs="Times New Roman"/>
          <w:color w:val="000000" w:themeColor="text1"/>
        </w:rPr>
        <w:t>.</w:t>
      </w:r>
      <w:r w:rsidRPr="00A72297">
        <w:rPr>
          <w:rFonts w:ascii="Times New Roman" w:eastAsia="Times New Roman" w:hAnsi="Times New Roman" w:cs="Times New Roman"/>
          <w:color w:val="000000" w:themeColor="text1"/>
        </w:rPr>
        <w:t xml:space="preserve"> program </w:t>
      </w:r>
      <w:r w:rsidR="00856B99" w:rsidRPr="00A72297">
        <w:rPr>
          <w:rFonts w:ascii="Times New Roman" w:eastAsia="Times New Roman" w:hAnsi="Times New Roman" w:cs="Times New Roman"/>
          <w:color w:val="000000" w:themeColor="text1"/>
        </w:rPr>
        <w:t>(</w:t>
      </w:r>
      <w:hyperlink w:anchor="_Attachment_A_–" w:history="1">
        <w:r w:rsidR="00856B99" w:rsidRPr="00A72297">
          <w:rPr>
            <w:rStyle w:val="Hyperlink"/>
            <w:rFonts w:ascii="Times New Roman" w:eastAsia="Times New Roman" w:hAnsi="Times New Roman" w:cs="Times New Roman"/>
          </w:rPr>
          <w:t>see Attachment A</w:t>
        </w:r>
      </w:hyperlink>
      <w:r w:rsidR="00856B99" w:rsidRPr="00A72297">
        <w:rPr>
          <w:rFonts w:ascii="Times New Roman" w:eastAsia="Times New Roman" w:hAnsi="Times New Roman" w:cs="Times New Roman"/>
          <w:color w:val="000000" w:themeColor="text1"/>
        </w:rPr>
        <w:t xml:space="preserve">) </w:t>
      </w:r>
      <w:r w:rsidR="003549FE" w:rsidRPr="00A72297">
        <w:rPr>
          <w:rFonts w:ascii="Times New Roman" w:eastAsia="Times New Roman" w:hAnsi="Times New Roman" w:cs="Times New Roman"/>
          <w:color w:val="000000" w:themeColor="text1"/>
        </w:rPr>
        <w:t xml:space="preserve">will be supported by a designated team of individuals. While some of the existing staff with annual CDBG program experience may have to be assigned to </w:t>
      </w:r>
      <w:r w:rsidR="009B159F">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sidR="009B159F">
        <w:rPr>
          <w:rFonts w:ascii="Times New Roman" w:eastAsia="Times New Roman" w:hAnsi="Times New Roman" w:cs="Times New Roman"/>
          <w:color w:val="000000" w:themeColor="text1"/>
        </w:rPr>
        <w:t>.</w:t>
      </w:r>
      <w:r w:rsidR="003549FE" w:rsidRPr="00A72297">
        <w:rPr>
          <w:rFonts w:ascii="Times New Roman" w:eastAsia="Times New Roman" w:hAnsi="Times New Roman" w:cs="Times New Roman"/>
          <w:color w:val="000000" w:themeColor="text1"/>
        </w:rPr>
        <w:t>, new additional key positions will be hired to meet the requirements of the program.</w:t>
      </w:r>
      <w:r w:rsidR="00704CBD" w:rsidRPr="00A72297">
        <w:rPr>
          <w:rFonts w:ascii="Times New Roman" w:eastAsia="Times New Roman" w:hAnsi="Times New Roman" w:cs="Times New Roman"/>
          <w:color w:val="000000" w:themeColor="text1"/>
        </w:rPr>
        <w:t xml:space="preserve"> The following are key positions mentioned through the document:</w:t>
      </w:r>
    </w:p>
    <w:p w14:paraId="40F5E910" w14:textId="77777777" w:rsidR="006527FA" w:rsidRPr="00A72297" w:rsidRDefault="006527FA" w:rsidP="006527FA">
      <w:pPr>
        <w:pStyle w:val="ListParagraph"/>
        <w:numPr>
          <w:ilvl w:val="0"/>
          <w:numId w:val="42"/>
        </w:numPr>
        <w:spacing w:after="0" w:line="240" w:lineRule="auto"/>
        <w:jc w:val="both"/>
        <w:rPr>
          <w:rFonts w:ascii="Times New Roman" w:eastAsia="Times New Roman" w:hAnsi="Times New Roman" w:cs="Times New Roman"/>
          <w:color w:val="000000" w:themeColor="text1"/>
        </w:rPr>
      </w:pPr>
      <w:r w:rsidRPr="00A72297">
        <w:rPr>
          <w:rFonts w:ascii="Times New Roman" w:eastAsia="Times New Roman" w:hAnsi="Times New Roman" w:cs="Times New Roman"/>
          <w:color w:val="000000" w:themeColor="text1"/>
        </w:rPr>
        <w:t>Governor or Acting Governor</w:t>
      </w:r>
    </w:p>
    <w:p w14:paraId="00E92E89" w14:textId="77777777" w:rsidR="006527FA" w:rsidRPr="00A72297" w:rsidRDefault="006527FA" w:rsidP="006527FA">
      <w:pPr>
        <w:pStyle w:val="ListParagraph"/>
        <w:numPr>
          <w:ilvl w:val="0"/>
          <w:numId w:val="42"/>
        </w:numPr>
        <w:spacing w:after="0" w:line="240" w:lineRule="auto"/>
        <w:jc w:val="both"/>
        <w:rPr>
          <w:rFonts w:ascii="Times New Roman" w:eastAsia="Times New Roman" w:hAnsi="Times New Roman" w:cs="Times New Roman"/>
          <w:color w:val="000000" w:themeColor="text1"/>
        </w:rPr>
      </w:pPr>
      <w:r w:rsidRPr="00A72297">
        <w:rPr>
          <w:rFonts w:ascii="Times New Roman" w:eastAsia="Times New Roman" w:hAnsi="Times New Roman" w:cs="Times New Roman"/>
          <w:color w:val="000000" w:themeColor="text1"/>
        </w:rPr>
        <w:t>Director of Commerce</w:t>
      </w:r>
    </w:p>
    <w:p w14:paraId="6CB4F4B9" w14:textId="6B3F63FE" w:rsidR="00867C71" w:rsidRPr="00A72297" w:rsidRDefault="00233EA9" w:rsidP="00867C71">
      <w:pPr>
        <w:pStyle w:val="ListParagraph"/>
        <w:numPr>
          <w:ilvl w:val="0"/>
          <w:numId w:val="42"/>
        </w:numPr>
        <w:spacing w:after="0" w:line="240" w:lineRule="auto"/>
        <w:jc w:val="both"/>
        <w:rPr>
          <w:rFonts w:ascii="Times New Roman" w:eastAsia="Times New Roman" w:hAnsi="Times New Roman" w:cs="Times New Roman"/>
          <w:color w:val="000000" w:themeColor="text1"/>
        </w:rPr>
      </w:pPr>
      <w:r w:rsidRPr="00A72297">
        <w:rPr>
          <w:rFonts w:ascii="Times New Roman" w:eastAsia="Times New Roman" w:hAnsi="Times New Roman" w:cs="Times New Roman"/>
          <w:color w:val="000000" w:themeColor="text1"/>
        </w:rPr>
        <w:t>UPD Assistant Deputy</w:t>
      </w:r>
      <w:r w:rsidR="00867C71" w:rsidRPr="00A72297">
        <w:rPr>
          <w:rFonts w:ascii="Times New Roman" w:eastAsia="Times New Roman" w:hAnsi="Times New Roman" w:cs="Times New Roman"/>
          <w:color w:val="000000" w:themeColor="text1"/>
        </w:rPr>
        <w:t xml:space="preserve"> </w:t>
      </w:r>
      <w:r w:rsidR="00D12858" w:rsidRPr="00A72297">
        <w:rPr>
          <w:rFonts w:ascii="Times New Roman" w:eastAsia="Times New Roman" w:hAnsi="Times New Roman" w:cs="Times New Roman"/>
          <w:color w:val="000000" w:themeColor="text1"/>
        </w:rPr>
        <w:t>(</w:t>
      </w:r>
      <w:r w:rsidR="00A47B96" w:rsidRPr="00A72297">
        <w:rPr>
          <w:rFonts w:ascii="Times New Roman" w:eastAsia="Times New Roman" w:hAnsi="Times New Roman" w:cs="Times New Roman"/>
          <w:color w:val="000000" w:themeColor="text1"/>
        </w:rPr>
        <w:t>Oversees</w:t>
      </w:r>
      <w:r w:rsidR="00AD3337" w:rsidRPr="00A72297">
        <w:rPr>
          <w:rFonts w:ascii="Times New Roman" w:eastAsia="Times New Roman" w:hAnsi="Times New Roman" w:cs="Times New Roman"/>
          <w:color w:val="000000" w:themeColor="text1"/>
        </w:rPr>
        <w:t xml:space="preserve"> all </w:t>
      </w:r>
      <w:r w:rsidR="00D12858" w:rsidRPr="00A72297">
        <w:rPr>
          <w:rFonts w:ascii="Times New Roman" w:eastAsia="Times New Roman" w:hAnsi="Times New Roman" w:cs="Times New Roman"/>
          <w:color w:val="000000" w:themeColor="text1"/>
        </w:rPr>
        <w:t>CDBG</w:t>
      </w:r>
      <w:r w:rsidR="00AD3337" w:rsidRPr="00A72297">
        <w:rPr>
          <w:rFonts w:ascii="Times New Roman" w:eastAsia="Times New Roman" w:hAnsi="Times New Roman" w:cs="Times New Roman"/>
          <w:color w:val="000000" w:themeColor="text1"/>
        </w:rPr>
        <w:t xml:space="preserve"> grants</w:t>
      </w:r>
      <w:r w:rsidR="00D12858" w:rsidRPr="00A72297">
        <w:rPr>
          <w:rFonts w:ascii="Times New Roman" w:eastAsia="Times New Roman" w:hAnsi="Times New Roman" w:cs="Times New Roman"/>
          <w:color w:val="000000" w:themeColor="text1"/>
        </w:rPr>
        <w:t>)</w:t>
      </w:r>
    </w:p>
    <w:p w14:paraId="6BFA027B" w14:textId="27BCB774" w:rsidR="00AD3337" w:rsidRPr="00A72297" w:rsidRDefault="009B159F" w:rsidP="00AD3337">
      <w:pPr>
        <w:pStyle w:val="ListParagraph"/>
        <w:numPr>
          <w:ilvl w:val="0"/>
          <w:numId w:val="42"/>
        </w:num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Pr>
          <w:rFonts w:ascii="Times New Roman" w:eastAsia="Times New Roman" w:hAnsi="Times New Roman" w:cs="Times New Roman"/>
          <w:color w:val="000000" w:themeColor="text1"/>
        </w:rPr>
        <w:t>.</w:t>
      </w:r>
      <w:r w:rsidR="00AD3337" w:rsidRPr="00A72297">
        <w:rPr>
          <w:rFonts w:ascii="Times New Roman" w:eastAsia="Times New Roman" w:hAnsi="Times New Roman" w:cs="Times New Roman"/>
          <w:color w:val="000000" w:themeColor="text1"/>
        </w:rPr>
        <w:t xml:space="preserve"> Coordinator </w:t>
      </w:r>
      <w:r w:rsidR="00D12858" w:rsidRPr="00A72297">
        <w:rPr>
          <w:rFonts w:ascii="Times New Roman" w:eastAsia="Times New Roman" w:hAnsi="Times New Roman" w:cs="Times New Roman"/>
          <w:color w:val="000000" w:themeColor="text1"/>
        </w:rPr>
        <w:t>(H</w:t>
      </w:r>
      <w:r w:rsidR="00AD3337" w:rsidRPr="00A72297">
        <w:rPr>
          <w:rFonts w:ascii="Times New Roman" w:eastAsia="Times New Roman" w:hAnsi="Times New Roman" w:cs="Times New Roman"/>
          <w:color w:val="000000" w:themeColor="text1"/>
        </w:rPr>
        <w:t xml:space="preserve">ead of </w:t>
      </w:r>
      <w:r>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Pr>
          <w:rFonts w:ascii="Times New Roman" w:eastAsia="Times New Roman" w:hAnsi="Times New Roman" w:cs="Times New Roman"/>
          <w:color w:val="000000" w:themeColor="text1"/>
        </w:rPr>
        <w:t>.</w:t>
      </w:r>
      <w:r w:rsidR="00D12858" w:rsidRPr="00A72297">
        <w:rPr>
          <w:rFonts w:ascii="Times New Roman" w:eastAsia="Times New Roman" w:hAnsi="Times New Roman" w:cs="Times New Roman"/>
          <w:color w:val="000000" w:themeColor="text1"/>
        </w:rPr>
        <w:t xml:space="preserve"> grant program)</w:t>
      </w:r>
    </w:p>
    <w:p w14:paraId="6A0AFD23" w14:textId="4B31D386" w:rsidR="00233EA9" w:rsidRPr="00A72297" w:rsidRDefault="00233EA9" w:rsidP="00AD3337">
      <w:pPr>
        <w:pStyle w:val="ListParagraph"/>
        <w:numPr>
          <w:ilvl w:val="0"/>
          <w:numId w:val="42"/>
        </w:numPr>
        <w:spacing w:after="0" w:line="240" w:lineRule="auto"/>
        <w:jc w:val="both"/>
        <w:rPr>
          <w:rFonts w:ascii="Times New Roman" w:eastAsia="Times New Roman" w:hAnsi="Times New Roman" w:cs="Times New Roman"/>
          <w:color w:val="000000" w:themeColor="text1"/>
        </w:rPr>
      </w:pPr>
      <w:r w:rsidRPr="00A72297">
        <w:rPr>
          <w:rFonts w:ascii="Times New Roman" w:eastAsia="Times New Roman" w:hAnsi="Times New Roman" w:cs="Times New Roman"/>
          <w:color w:val="000000" w:themeColor="text1"/>
        </w:rPr>
        <w:t>CDBG/CDBG-CV Finance Manager</w:t>
      </w:r>
    </w:p>
    <w:p w14:paraId="70B8CB36" w14:textId="7CF7FDBD" w:rsidR="00704CBD" w:rsidRPr="00A72297" w:rsidRDefault="009B159F" w:rsidP="006964AE">
      <w:pPr>
        <w:pStyle w:val="ListParagraph"/>
        <w:numPr>
          <w:ilvl w:val="0"/>
          <w:numId w:val="42"/>
        </w:num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Pr>
          <w:rFonts w:ascii="Times New Roman" w:eastAsia="Times New Roman" w:hAnsi="Times New Roman" w:cs="Times New Roman"/>
          <w:color w:val="000000" w:themeColor="text1"/>
        </w:rPr>
        <w:t>.</w:t>
      </w:r>
      <w:r w:rsidR="00704CBD" w:rsidRPr="00A72297">
        <w:rPr>
          <w:rFonts w:ascii="Times New Roman" w:eastAsia="Times New Roman" w:hAnsi="Times New Roman" w:cs="Times New Roman"/>
          <w:color w:val="000000" w:themeColor="text1"/>
        </w:rPr>
        <w:t xml:space="preserve"> Finance Officer</w:t>
      </w:r>
    </w:p>
    <w:p w14:paraId="2F82887B" w14:textId="108579EF" w:rsidR="00233EA9" w:rsidRPr="00A72297" w:rsidRDefault="009B159F" w:rsidP="00233EA9">
      <w:pPr>
        <w:pStyle w:val="ListParagraph"/>
        <w:numPr>
          <w:ilvl w:val="0"/>
          <w:numId w:val="42"/>
        </w:num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Pr>
          <w:rFonts w:ascii="Times New Roman" w:eastAsia="Times New Roman" w:hAnsi="Times New Roman" w:cs="Times New Roman"/>
          <w:color w:val="000000" w:themeColor="text1"/>
        </w:rPr>
        <w:t>.</w:t>
      </w:r>
      <w:r w:rsidR="00233EA9" w:rsidRPr="00A72297">
        <w:rPr>
          <w:rFonts w:ascii="Times New Roman" w:eastAsia="Times New Roman" w:hAnsi="Times New Roman" w:cs="Times New Roman"/>
          <w:color w:val="000000" w:themeColor="text1"/>
        </w:rPr>
        <w:t xml:space="preserve"> Engineer</w:t>
      </w:r>
    </w:p>
    <w:p w14:paraId="7C1DED0C" w14:textId="7C654EA1" w:rsidR="00704CBD" w:rsidRPr="00A72297" w:rsidRDefault="009B159F" w:rsidP="006964AE">
      <w:pPr>
        <w:pStyle w:val="ListParagraph"/>
        <w:numPr>
          <w:ilvl w:val="0"/>
          <w:numId w:val="42"/>
        </w:num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Pr>
          <w:rFonts w:ascii="Times New Roman" w:eastAsia="Times New Roman" w:hAnsi="Times New Roman" w:cs="Times New Roman"/>
          <w:color w:val="000000" w:themeColor="text1"/>
        </w:rPr>
        <w:t>.</w:t>
      </w:r>
      <w:r w:rsidR="00704CBD" w:rsidRPr="00A72297">
        <w:rPr>
          <w:rFonts w:ascii="Times New Roman" w:eastAsia="Times New Roman" w:hAnsi="Times New Roman" w:cs="Times New Roman"/>
          <w:color w:val="000000" w:themeColor="text1"/>
        </w:rPr>
        <w:t xml:space="preserve"> Procurement</w:t>
      </w:r>
      <w:r w:rsidR="00233EA9" w:rsidRPr="00A72297">
        <w:rPr>
          <w:rFonts w:ascii="Times New Roman" w:eastAsia="Times New Roman" w:hAnsi="Times New Roman" w:cs="Times New Roman"/>
          <w:color w:val="000000" w:themeColor="text1"/>
        </w:rPr>
        <w:t xml:space="preserve"> &amp; Benefits</w:t>
      </w:r>
      <w:r w:rsidR="00704CBD" w:rsidRPr="00A72297">
        <w:rPr>
          <w:rFonts w:ascii="Times New Roman" w:eastAsia="Times New Roman" w:hAnsi="Times New Roman" w:cs="Times New Roman"/>
          <w:color w:val="000000" w:themeColor="text1"/>
        </w:rPr>
        <w:t xml:space="preserve"> Officer</w:t>
      </w:r>
    </w:p>
    <w:p w14:paraId="422FB72E" w14:textId="21030761" w:rsidR="00704CBD" w:rsidRPr="00A72297" w:rsidRDefault="009B159F" w:rsidP="006964AE">
      <w:pPr>
        <w:pStyle w:val="ListParagraph"/>
        <w:numPr>
          <w:ilvl w:val="0"/>
          <w:numId w:val="42"/>
        </w:num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Pr>
          <w:rFonts w:ascii="Times New Roman" w:eastAsia="Times New Roman" w:hAnsi="Times New Roman" w:cs="Times New Roman"/>
          <w:color w:val="000000" w:themeColor="text1"/>
        </w:rPr>
        <w:t>.</w:t>
      </w:r>
      <w:r w:rsidR="00233EA9" w:rsidRPr="00A72297">
        <w:rPr>
          <w:rFonts w:ascii="Times New Roman" w:eastAsia="Times New Roman" w:hAnsi="Times New Roman" w:cs="Times New Roman"/>
          <w:color w:val="000000" w:themeColor="text1"/>
        </w:rPr>
        <w:t xml:space="preserve"> housing Officer</w:t>
      </w:r>
    </w:p>
    <w:p w14:paraId="51AC18DC" w14:textId="62BF43C6" w:rsidR="00233EA9" w:rsidRPr="00A72297" w:rsidRDefault="009B159F" w:rsidP="006964AE">
      <w:pPr>
        <w:pStyle w:val="ListParagraph"/>
        <w:numPr>
          <w:ilvl w:val="0"/>
          <w:numId w:val="42"/>
        </w:num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Pr>
          <w:rFonts w:ascii="Times New Roman" w:eastAsia="Times New Roman" w:hAnsi="Times New Roman" w:cs="Times New Roman"/>
          <w:color w:val="000000" w:themeColor="text1"/>
        </w:rPr>
        <w:t>.</w:t>
      </w:r>
      <w:r w:rsidR="00233EA9" w:rsidRPr="00A72297">
        <w:rPr>
          <w:rFonts w:ascii="Times New Roman" w:eastAsia="Times New Roman" w:hAnsi="Times New Roman" w:cs="Times New Roman"/>
          <w:color w:val="000000" w:themeColor="text1"/>
        </w:rPr>
        <w:t xml:space="preserve"> Project Lead</w:t>
      </w:r>
    </w:p>
    <w:p w14:paraId="7FD63ED4" w14:textId="0869A4C7" w:rsidR="00233EA9" w:rsidRPr="00A72297" w:rsidRDefault="009B159F" w:rsidP="006964AE">
      <w:pPr>
        <w:pStyle w:val="ListParagraph"/>
        <w:numPr>
          <w:ilvl w:val="0"/>
          <w:numId w:val="42"/>
        </w:num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Pr>
          <w:rFonts w:ascii="Times New Roman" w:eastAsia="Times New Roman" w:hAnsi="Times New Roman" w:cs="Times New Roman"/>
          <w:color w:val="000000" w:themeColor="text1"/>
        </w:rPr>
        <w:t>.</w:t>
      </w:r>
      <w:r w:rsidR="00233EA9" w:rsidRPr="00A72297">
        <w:rPr>
          <w:rFonts w:ascii="Times New Roman" w:eastAsia="Times New Roman" w:hAnsi="Times New Roman" w:cs="Times New Roman"/>
          <w:color w:val="000000" w:themeColor="text1"/>
        </w:rPr>
        <w:t xml:space="preserve"> Monitoring &amp; Quality Assurance Officer</w:t>
      </w:r>
    </w:p>
    <w:p w14:paraId="5DCC51E7" w14:textId="77777777" w:rsidR="00BC27E7" w:rsidRPr="00A72297" w:rsidRDefault="00BC27E7" w:rsidP="00D26757">
      <w:pPr>
        <w:shd w:val="clear" w:color="auto" w:fill="FFFFFF"/>
        <w:spacing w:after="0" w:line="240" w:lineRule="auto"/>
        <w:rPr>
          <w:rFonts w:ascii="Times New Roman" w:eastAsia="Times New Roman" w:hAnsi="Times New Roman" w:cs="Times New Roman"/>
          <w:sz w:val="24"/>
          <w:szCs w:val="24"/>
        </w:rPr>
      </w:pPr>
    </w:p>
    <w:p w14:paraId="4B3195A3" w14:textId="52E1F429" w:rsidR="00ED574F" w:rsidRPr="00A72297" w:rsidRDefault="00636BFD" w:rsidP="00ED574F">
      <w:pPr>
        <w:pStyle w:val="Heading3"/>
        <w:rPr>
          <w:rFonts w:ascii="Times New Roman" w:hAnsi="Times New Roman" w:cs="Times New Roman"/>
          <w:color w:val="auto"/>
          <w:sz w:val="22"/>
          <w:szCs w:val="22"/>
          <w:u w:val="single"/>
        </w:rPr>
      </w:pPr>
      <w:bookmarkStart w:id="6" w:name="_Toc76930026"/>
      <w:r w:rsidRPr="00A72297">
        <w:rPr>
          <w:rFonts w:ascii="Times New Roman" w:hAnsi="Times New Roman" w:cs="Times New Roman"/>
          <w:color w:val="auto"/>
          <w:sz w:val="22"/>
          <w:szCs w:val="22"/>
          <w:u w:val="single"/>
        </w:rPr>
        <w:t xml:space="preserve">2.3 </w:t>
      </w:r>
      <w:r w:rsidR="00ED574F" w:rsidRPr="00A72297">
        <w:rPr>
          <w:rFonts w:ascii="Times New Roman" w:hAnsi="Times New Roman" w:cs="Times New Roman"/>
          <w:color w:val="auto"/>
          <w:sz w:val="22"/>
          <w:szCs w:val="22"/>
          <w:u w:val="single"/>
        </w:rPr>
        <w:t>Key Staff Members</w:t>
      </w:r>
      <w:bookmarkEnd w:id="6"/>
    </w:p>
    <w:p w14:paraId="47511FDC" w14:textId="0E40057B" w:rsidR="006D214B" w:rsidRPr="00A72297" w:rsidRDefault="006D214B" w:rsidP="00D26757">
      <w:pPr>
        <w:shd w:val="clear" w:color="auto" w:fill="FFFFFF"/>
        <w:spacing w:after="0" w:line="240" w:lineRule="auto"/>
        <w:rPr>
          <w:rFonts w:ascii="Times New Roman" w:eastAsia="Times New Roman" w:hAnsi="Times New Roman" w:cs="Times New Roman"/>
        </w:rPr>
      </w:pPr>
    </w:p>
    <w:tbl>
      <w:tblPr>
        <w:tblStyle w:val="TableGrid"/>
        <w:tblW w:w="9965" w:type="dxa"/>
        <w:tblLook w:val="04A0" w:firstRow="1" w:lastRow="0" w:firstColumn="1" w:lastColumn="0" w:noHBand="0" w:noVBand="1"/>
      </w:tblPr>
      <w:tblGrid>
        <w:gridCol w:w="3415"/>
        <w:gridCol w:w="3227"/>
        <w:gridCol w:w="3323"/>
      </w:tblGrid>
      <w:tr w:rsidR="00AF6B97" w:rsidRPr="00A72297" w14:paraId="52CFDF85" w14:textId="77777777" w:rsidTr="00253E61">
        <w:trPr>
          <w:trHeight w:val="269"/>
        </w:trPr>
        <w:tc>
          <w:tcPr>
            <w:tcW w:w="3415" w:type="dxa"/>
            <w:tcBorders>
              <w:bottom w:val="double" w:sz="4" w:space="0" w:color="auto"/>
            </w:tcBorders>
            <w:shd w:val="clear" w:color="auto" w:fill="B4C6E7" w:themeFill="accent1" w:themeFillTint="66"/>
          </w:tcPr>
          <w:p w14:paraId="4859867F" w14:textId="2895D137" w:rsidR="00AF6B97" w:rsidRPr="00A72297" w:rsidRDefault="00AF6B97" w:rsidP="00D26757">
            <w:pPr>
              <w:rPr>
                <w:rFonts w:ascii="Times New Roman" w:eastAsia="Times New Roman" w:hAnsi="Times New Roman" w:cs="Times New Roman"/>
                <w:b/>
                <w:bCs/>
              </w:rPr>
            </w:pPr>
            <w:r w:rsidRPr="00A72297">
              <w:rPr>
                <w:rFonts w:ascii="Times New Roman" w:eastAsia="Times New Roman" w:hAnsi="Times New Roman" w:cs="Times New Roman"/>
                <w:b/>
                <w:bCs/>
              </w:rPr>
              <w:t>Program Area</w:t>
            </w:r>
          </w:p>
        </w:tc>
        <w:tc>
          <w:tcPr>
            <w:tcW w:w="3227" w:type="dxa"/>
            <w:tcBorders>
              <w:bottom w:val="double" w:sz="4" w:space="0" w:color="auto"/>
            </w:tcBorders>
            <w:shd w:val="clear" w:color="auto" w:fill="B4C6E7" w:themeFill="accent1" w:themeFillTint="66"/>
          </w:tcPr>
          <w:p w14:paraId="2D898B8E" w14:textId="47318E2F" w:rsidR="00AF6B97" w:rsidRPr="00A72297" w:rsidRDefault="00AF6B97" w:rsidP="00D26757">
            <w:pPr>
              <w:rPr>
                <w:rFonts w:ascii="Times New Roman" w:eastAsia="Times New Roman" w:hAnsi="Times New Roman" w:cs="Times New Roman"/>
                <w:b/>
                <w:bCs/>
              </w:rPr>
            </w:pPr>
            <w:r w:rsidRPr="00A72297">
              <w:rPr>
                <w:rFonts w:ascii="Times New Roman" w:eastAsia="Times New Roman" w:hAnsi="Times New Roman" w:cs="Times New Roman"/>
                <w:b/>
                <w:bCs/>
              </w:rPr>
              <w:t>Staff Member/Team</w:t>
            </w:r>
          </w:p>
        </w:tc>
        <w:tc>
          <w:tcPr>
            <w:tcW w:w="3323" w:type="dxa"/>
            <w:tcBorders>
              <w:bottom w:val="double" w:sz="4" w:space="0" w:color="auto"/>
            </w:tcBorders>
            <w:shd w:val="clear" w:color="auto" w:fill="B4C6E7" w:themeFill="accent1" w:themeFillTint="66"/>
          </w:tcPr>
          <w:p w14:paraId="10BBA320" w14:textId="499E9603" w:rsidR="00AF6B97" w:rsidRPr="00A72297" w:rsidRDefault="00AF6B97" w:rsidP="00D26757">
            <w:pPr>
              <w:rPr>
                <w:rFonts w:ascii="Times New Roman" w:eastAsia="Times New Roman" w:hAnsi="Times New Roman" w:cs="Times New Roman"/>
                <w:b/>
                <w:bCs/>
              </w:rPr>
            </w:pPr>
            <w:r w:rsidRPr="00A72297">
              <w:rPr>
                <w:rFonts w:ascii="Times New Roman" w:eastAsia="Times New Roman" w:hAnsi="Times New Roman" w:cs="Times New Roman"/>
                <w:b/>
                <w:bCs/>
              </w:rPr>
              <w:t>Contact Info</w:t>
            </w:r>
          </w:p>
        </w:tc>
      </w:tr>
      <w:tr w:rsidR="00AF6B97" w:rsidRPr="00A72297" w14:paraId="598A4A94" w14:textId="77777777" w:rsidTr="00253E61">
        <w:trPr>
          <w:trHeight w:val="348"/>
        </w:trPr>
        <w:tc>
          <w:tcPr>
            <w:tcW w:w="3415" w:type="dxa"/>
            <w:tcBorders>
              <w:top w:val="double" w:sz="4" w:space="0" w:color="auto"/>
            </w:tcBorders>
          </w:tcPr>
          <w:p w14:paraId="09A4B526" w14:textId="6C181000" w:rsidR="00AF6B97" w:rsidRPr="00A72297" w:rsidRDefault="00AF6B97" w:rsidP="00187C76">
            <w:pPr>
              <w:rPr>
                <w:rFonts w:ascii="Times New Roman" w:eastAsia="Times New Roman" w:hAnsi="Times New Roman" w:cs="Times New Roman"/>
              </w:rPr>
            </w:pPr>
            <w:r w:rsidRPr="00A72297">
              <w:rPr>
                <w:rFonts w:ascii="Times New Roman" w:eastAsia="Times New Roman" w:hAnsi="Times New Roman" w:cs="Times New Roman"/>
              </w:rPr>
              <w:t>Action Plan</w:t>
            </w:r>
          </w:p>
          <w:p w14:paraId="0BBECD08" w14:textId="23E83943" w:rsidR="00AF6B97" w:rsidRPr="00A72297" w:rsidRDefault="00187C76">
            <w:pPr>
              <w:rPr>
                <w:rFonts w:ascii="Times New Roman" w:eastAsia="Times New Roman" w:hAnsi="Times New Roman" w:cs="Times New Roman"/>
              </w:rPr>
            </w:pPr>
            <w:r w:rsidRPr="00A72297">
              <w:rPr>
                <w:rFonts w:ascii="Times New Roman" w:eastAsia="Times New Roman" w:hAnsi="Times New Roman" w:cs="Times New Roman"/>
              </w:rPr>
              <w:t>Amendments</w:t>
            </w:r>
          </w:p>
        </w:tc>
        <w:tc>
          <w:tcPr>
            <w:tcW w:w="3227" w:type="dxa"/>
            <w:tcBorders>
              <w:top w:val="double" w:sz="4" w:space="0" w:color="auto"/>
            </w:tcBorders>
          </w:tcPr>
          <w:p w14:paraId="685D911F" w14:textId="77777777" w:rsidR="00AF6B97" w:rsidRPr="00A72297" w:rsidRDefault="00233EA9" w:rsidP="0AF16AF2">
            <w:pPr>
              <w:shd w:val="clear" w:color="auto" w:fill="FFFFFF" w:themeFill="background1"/>
              <w:rPr>
                <w:rFonts w:ascii="Times New Roman" w:eastAsia="Times New Roman" w:hAnsi="Times New Roman" w:cs="Times New Roman"/>
              </w:rPr>
            </w:pPr>
            <w:r w:rsidRPr="00A72297">
              <w:rPr>
                <w:rFonts w:ascii="Times New Roman" w:eastAsia="Times New Roman" w:hAnsi="Times New Roman" w:cs="Times New Roman"/>
              </w:rPr>
              <w:t>UPD Assistant Deputy</w:t>
            </w:r>
          </w:p>
          <w:p w14:paraId="31CC6BF9" w14:textId="1C90B2FC" w:rsidR="00233EA9" w:rsidRPr="00A72297" w:rsidRDefault="00233EA9" w:rsidP="0AF16AF2">
            <w:pPr>
              <w:shd w:val="clear" w:color="auto" w:fill="FFFFFF" w:themeFill="background1"/>
              <w:rPr>
                <w:rFonts w:ascii="Times New Roman" w:eastAsia="Times New Roman" w:hAnsi="Times New Roman" w:cs="Times New Roman"/>
              </w:rPr>
            </w:pPr>
          </w:p>
        </w:tc>
        <w:tc>
          <w:tcPr>
            <w:tcW w:w="3323" w:type="dxa"/>
            <w:tcBorders>
              <w:top w:val="double" w:sz="4" w:space="0" w:color="auto"/>
            </w:tcBorders>
            <w:shd w:val="clear" w:color="auto" w:fill="auto"/>
          </w:tcPr>
          <w:p w14:paraId="0A56EE8D" w14:textId="6631D08D" w:rsidR="00AF6B97" w:rsidRPr="00A72297" w:rsidRDefault="1AA2D503" w:rsidP="00D26757">
            <w:pPr>
              <w:rPr>
                <w:rFonts w:ascii="Times New Roman" w:eastAsia="Times New Roman" w:hAnsi="Times New Roman" w:cs="Times New Roman"/>
              </w:rPr>
            </w:pPr>
            <w:r w:rsidRPr="00A72297">
              <w:rPr>
                <w:rFonts w:ascii="Times New Roman" w:eastAsia="Times New Roman" w:hAnsi="Times New Roman" w:cs="Times New Roman"/>
              </w:rPr>
              <w:t>Magdalene Petaia</w:t>
            </w:r>
          </w:p>
        </w:tc>
      </w:tr>
      <w:tr w:rsidR="00AF6B97" w:rsidRPr="00A72297" w14:paraId="3013AD7E" w14:textId="77777777" w:rsidTr="00253E61">
        <w:trPr>
          <w:trHeight w:val="71"/>
        </w:trPr>
        <w:tc>
          <w:tcPr>
            <w:tcW w:w="3415" w:type="dxa"/>
          </w:tcPr>
          <w:p w14:paraId="6F680559" w14:textId="1FCB4FCB" w:rsidR="00AF6B97" w:rsidRPr="00A72297" w:rsidRDefault="00AF6B97">
            <w:pPr>
              <w:rPr>
                <w:rFonts w:ascii="Times New Roman" w:eastAsia="Times New Roman" w:hAnsi="Times New Roman" w:cs="Times New Roman"/>
              </w:rPr>
            </w:pPr>
            <w:r w:rsidRPr="00A72297">
              <w:rPr>
                <w:rFonts w:ascii="Times New Roman" w:eastAsia="Times New Roman" w:hAnsi="Times New Roman" w:cs="Times New Roman"/>
              </w:rPr>
              <w:t>Procurement and Contract Review</w:t>
            </w:r>
          </w:p>
        </w:tc>
        <w:tc>
          <w:tcPr>
            <w:tcW w:w="3227" w:type="dxa"/>
          </w:tcPr>
          <w:p w14:paraId="0B0F7DF7" w14:textId="3EF8C562" w:rsidR="00AF6B97" w:rsidRPr="00A72297" w:rsidRDefault="009B159F" w:rsidP="007D6708">
            <w:pPr>
              <w:shd w:val="clear" w:color="auto" w:fill="FFFFFF"/>
              <w:rPr>
                <w:rFonts w:ascii="Times New Roman" w:eastAsia="Times New Roman" w:hAnsi="Times New Roman" w:cs="Times New Roman"/>
              </w:rPr>
            </w:pPr>
            <w:r>
              <w:rPr>
                <w:rFonts w:ascii="Times New Roman" w:eastAsia="Times New Roman" w:hAnsi="Times New Roman" w:cs="Times New Roman"/>
              </w:rPr>
              <w:t>CDBG-</w:t>
            </w:r>
            <w:r w:rsidR="00BB0875">
              <w:rPr>
                <w:rFonts w:ascii="Times New Roman" w:eastAsia="Times New Roman" w:hAnsi="Times New Roman" w:cs="Times New Roman"/>
              </w:rPr>
              <w:t>DR &amp; MIT</w:t>
            </w:r>
            <w:r>
              <w:rPr>
                <w:rFonts w:ascii="Times New Roman" w:eastAsia="Times New Roman" w:hAnsi="Times New Roman" w:cs="Times New Roman"/>
              </w:rPr>
              <w:t>.</w:t>
            </w:r>
            <w:r w:rsidR="00AF6B97" w:rsidRPr="00A72297">
              <w:rPr>
                <w:rFonts w:ascii="Times New Roman" w:eastAsia="Times New Roman" w:hAnsi="Times New Roman" w:cs="Times New Roman"/>
              </w:rPr>
              <w:t xml:space="preserve"> Procurement Officer</w:t>
            </w:r>
          </w:p>
          <w:p w14:paraId="0AF413C8" w14:textId="21EA3F32" w:rsidR="00E71321" w:rsidRPr="00A72297" w:rsidRDefault="009B159F" w:rsidP="007D6708">
            <w:pPr>
              <w:shd w:val="clear" w:color="auto" w:fill="FFFFFF"/>
              <w:rPr>
                <w:rFonts w:ascii="Times New Roman" w:eastAsia="Times New Roman" w:hAnsi="Times New Roman" w:cs="Times New Roman"/>
              </w:rPr>
            </w:pPr>
            <w:r>
              <w:rPr>
                <w:rFonts w:ascii="Times New Roman" w:eastAsia="Times New Roman" w:hAnsi="Times New Roman" w:cs="Times New Roman"/>
              </w:rPr>
              <w:lastRenderedPageBreak/>
              <w:t>CDBG-</w:t>
            </w:r>
            <w:r w:rsidR="00BB0875">
              <w:rPr>
                <w:rFonts w:ascii="Times New Roman" w:eastAsia="Times New Roman" w:hAnsi="Times New Roman" w:cs="Times New Roman"/>
              </w:rPr>
              <w:t>DR &amp; MIT</w:t>
            </w:r>
            <w:r>
              <w:rPr>
                <w:rFonts w:ascii="Times New Roman" w:eastAsia="Times New Roman" w:hAnsi="Times New Roman" w:cs="Times New Roman"/>
              </w:rPr>
              <w:t>.</w:t>
            </w:r>
            <w:r w:rsidR="00E71321" w:rsidRPr="00A72297">
              <w:rPr>
                <w:rFonts w:ascii="Times New Roman" w:eastAsia="Times New Roman" w:hAnsi="Times New Roman" w:cs="Times New Roman"/>
              </w:rPr>
              <w:t xml:space="preserve"> Procurement &amp; Benefits Officer</w:t>
            </w:r>
          </w:p>
          <w:p w14:paraId="04A22571" w14:textId="0799566E" w:rsidR="00E71321" w:rsidRPr="00A72297" w:rsidRDefault="009B159F" w:rsidP="007D6708">
            <w:pPr>
              <w:shd w:val="clear" w:color="auto" w:fill="FFFFFF"/>
              <w:rPr>
                <w:rFonts w:ascii="Times New Roman" w:eastAsia="Times New Roman" w:hAnsi="Times New Roman" w:cs="Times New Roman"/>
              </w:rPr>
            </w:pPr>
            <w:r>
              <w:rPr>
                <w:rFonts w:ascii="Times New Roman" w:eastAsia="Times New Roman" w:hAnsi="Times New Roman" w:cs="Times New Roman"/>
              </w:rPr>
              <w:t>CDBG-</w:t>
            </w:r>
            <w:r w:rsidR="00BB0875">
              <w:rPr>
                <w:rFonts w:ascii="Times New Roman" w:eastAsia="Times New Roman" w:hAnsi="Times New Roman" w:cs="Times New Roman"/>
              </w:rPr>
              <w:t>DR &amp; MIT</w:t>
            </w:r>
            <w:r>
              <w:rPr>
                <w:rFonts w:ascii="Times New Roman" w:eastAsia="Times New Roman" w:hAnsi="Times New Roman" w:cs="Times New Roman"/>
              </w:rPr>
              <w:t>.</w:t>
            </w:r>
            <w:r w:rsidR="00E71321" w:rsidRPr="00A72297">
              <w:rPr>
                <w:rFonts w:ascii="Times New Roman" w:eastAsia="Times New Roman" w:hAnsi="Times New Roman" w:cs="Times New Roman"/>
              </w:rPr>
              <w:t xml:space="preserve"> Finance Officer</w:t>
            </w:r>
          </w:p>
        </w:tc>
        <w:tc>
          <w:tcPr>
            <w:tcW w:w="3323" w:type="dxa"/>
            <w:shd w:val="clear" w:color="auto" w:fill="auto"/>
          </w:tcPr>
          <w:p w14:paraId="08F89118" w14:textId="77777777" w:rsidR="00AF6B97" w:rsidRPr="00A72297" w:rsidRDefault="2CE5D6B7" w:rsidP="00D26757">
            <w:pPr>
              <w:rPr>
                <w:rFonts w:ascii="Times New Roman" w:eastAsia="Times New Roman" w:hAnsi="Times New Roman" w:cs="Times New Roman"/>
              </w:rPr>
            </w:pPr>
            <w:r w:rsidRPr="00A72297">
              <w:rPr>
                <w:rFonts w:ascii="Times New Roman" w:eastAsia="Times New Roman" w:hAnsi="Times New Roman" w:cs="Times New Roman"/>
              </w:rPr>
              <w:lastRenderedPageBreak/>
              <w:t xml:space="preserve">Magdalene </w:t>
            </w:r>
            <w:r w:rsidR="004A6632" w:rsidRPr="00A72297">
              <w:rPr>
                <w:rFonts w:ascii="Times New Roman" w:eastAsia="Times New Roman" w:hAnsi="Times New Roman" w:cs="Times New Roman"/>
              </w:rPr>
              <w:t>P</w:t>
            </w:r>
            <w:r w:rsidRPr="00A72297">
              <w:rPr>
                <w:rFonts w:ascii="Times New Roman" w:eastAsia="Times New Roman" w:hAnsi="Times New Roman" w:cs="Times New Roman"/>
              </w:rPr>
              <w:t>etaia</w:t>
            </w:r>
          </w:p>
          <w:p w14:paraId="48337BE7" w14:textId="2D58776B" w:rsidR="00E71321" w:rsidRPr="00A72297" w:rsidRDefault="00E71321" w:rsidP="00D26757">
            <w:pPr>
              <w:rPr>
                <w:rFonts w:ascii="Times New Roman" w:eastAsia="Times New Roman" w:hAnsi="Times New Roman" w:cs="Times New Roman"/>
              </w:rPr>
            </w:pPr>
            <w:r w:rsidRPr="00A72297">
              <w:rPr>
                <w:rFonts w:ascii="Times New Roman" w:eastAsia="Times New Roman" w:hAnsi="Times New Roman" w:cs="Times New Roman"/>
              </w:rPr>
              <w:t xml:space="preserve">Vaipuna </w:t>
            </w:r>
            <w:proofErr w:type="spellStart"/>
            <w:r w:rsidRPr="00A72297">
              <w:rPr>
                <w:rFonts w:ascii="Times New Roman" w:eastAsia="Times New Roman" w:hAnsi="Times New Roman" w:cs="Times New Roman"/>
              </w:rPr>
              <w:t>Tunoa</w:t>
            </w:r>
            <w:proofErr w:type="spellEnd"/>
          </w:p>
          <w:p w14:paraId="5B830823" w14:textId="36874C05" w:rsidR="00E71321" w:rsidRPr="00A72297" w:rsidRDefault="00E71321" w:rsidP="00D26757">
            <w:pPr>
              <w:rPr>
                <w:rFonts w:ascii="Times New Roman" w:eastAsia="Times New Roman" w:hAnsi="Times New Roman" w:cs="Times New Roman"/>
              </w:rPr>
            </w:pPr>
            <w:r w:rsidRPr="00A72297">
              <w:rPr>
                <w:rFonts w:ascii="Times New Roman" w:eastAsia="Times New Roman" w:hAnsi="Times New Roman" w:cs="Times New Roman"/>
              </w:rPr>
              <w:t>Melesuati Lualua</w:t>
            </w:r>
          </w:p>
        </w:tc>
      </w:tr>
      <w:tr w:rsidR="00187C76" w:rsidRPr="00A72297" w14:paraId="764A51A7" w14:textId="77777777" w:rsidTr="00253E61">
        <w:trPr>
          <w:trHeight w:val="242"/>
        </w:trPr>
        <w:tc>
          <w:tcPr>
            <w:tcW w:w="3415" w:type="dxa"/>
          </w:tcPr>
          <w:p w14:paraId="3F816566" w14:textId="500CFD31" w:rsidR="00187C76" w:rsidRPr="00A72297" w:rsidRDefault="00187C76" w:rsidP="007D6708">
            <w:pPr>
              <w:rPr>
                <w:rFonts w:ascii="Times New Roman" w:eastAsia="Times New Roman" w:hAnsi="Times New Roman" w:cs="Times New Roman"/>
              </w:rPr>
            </w:pPr>
            <w:r w:rsidRPr="00A72297">
              <w:rPr>
                <w:rFonts w:ascii="Times New Roman" w:eastAsia="Times New Roman" w:hAnsi="Times New Roman" w:cs="Times New Roman"/>
              </w:rPr>
              <w:t>Duplication of Benefits</w:t>
            </w:r>
          </w:p>
        </w:tc>
        <w:tc>
          <w:tcPr>
            <w:tcW w:w="3227" w:type="dxa"/>
          </w:tcPr>
          <w:p w14:paraId="3B4157F6" w14:textId="77777777" w:rsidR="00187C76" w:rsidRPr="00A72297" w:rsidRDefault="00E71321" w:rsidP="0F700B15">
            <w:pPr>
              <w:shd w:val="clear" w:color="auto" w:fill="FFFFFF" w:themeFill="background1"/>
              <w:rPr>
                <w:rFonts w:ascii="Times New Roman" w:eastAsia="Times New Roman" w:hAnsi="Times New Roman" w:cs="Times New Roman"/>
              </w:rPr>
            </w:pPr>
            <w:r w:rsidRPr="00A72297">
              <w:rPr>
                <w:rFonts w:ascii="Times New Roman" w:eastAsia="Times New Roman" w:hAnsi="Times New Roman" w:cs="Times New Roman"/>
              </w:rPr>
              <w:t>UPD Assistant Deputy</w:t>
            </w:r>
          </w:p>
          <w:p w14:paraId="621BC9A0" w14:textId="1E43E27E" w:rsidR="00E71321" w:rsidRPr="00A72297" w:rsidRDefault="009B159F" w:rsidP="0F700B15">
            <w:pPr>
              <w:shd w:val="clear" w:color="auto" w:fill="FFFFFF" w:themeFill="background1"/>
              <w:rPr>
                <w:rFonts w:ascii="Times New Roman" w:eastAsia="Times New Roman" w:hAnsi="Times New Roman" w:cs="Times New Roman"/>
              </w:rPr>
            </w:pPr>
            <w:r>
              <w:rPr>
                <w:rFonts w:ascii="Times New Roman" w:eastAsia="Times New Roman" w:hAnsi="Times New Roman" w:cs="Times New Roman"/>
              </w:rPr>
              <w:t>CDBG-</w:t>
            </w:r>
            <w:r w:rsidR="00BB0875">
              <w:rPr>
                <w:rFonts w:ascii="Times New Roman" w:eastAsia="Times New Roman" w:hAnsi="Times New Roman" w:cs="Times New Roman"/>
              </w:rPr>
              <w:t>DR &amp; MIT</w:t>
            </w:r>
            <w:r>
              <w:rPr>
                <w:rFonts w:ascii="Times New Roman" w:eastAsia="Times New Roman" w:hAnsi="Times New Roman" w:cs="Times New Roman"/>
              </w:rPr>
              <w:t>.</w:t>
            </w:r>
            <w:r w:rsidR="00E71321" w:rsidRPr="00A72297">
              <w:rPr>
                <w:rFonts w:ascii="Times New Roman" w:eastAsia="Times New Roman" w:hAnsi="Times New Roman" w:cs="Times New Roman"/>
              </w:rPr>
              <w:t xml:space="preserve"> Finance Officer</w:t>
            </w:r>
          </w:p>
        </w:tc>
        <w:tc>
          <w:tcPr>
            <w:tcW w:w="3323" w:type="dxa"/>
            <w:shd w:val="clear" w:color="auto" w:fill="auto"/>
          </w:tcPr>
          <w:p w14:paraId="5B627CDB" w14:textId="77777777" w:rsidR="00187C76" w:rsidRPr="00A72297" w:rsidRDefault="00E71321" w:rsidP="00D26757">
            <w:pPr>
              <w:rPr>
                <w:rFonts w:ascii="Times New Roman" w:eastAsia="Times New Roman" w:hAnsi="Times New Roman" w:cs="Times New Roman"/>
              </w:rPr>
            </w:pPr>
            <w:r w:rsidRPr="00A72297">
              <w:rPr>
                <w:rFonts w:ascii="Times New Roman" w:eastAsia="Times New Roman" w:hAnsi="Times New Roman" w:cs="Times New Roman"/>
              </w:rPr>
              <w:t>Magdalene Petaia</w:t>
            </w:r>
          </w:p>
          <w:p w14:paraId="5F12FB94" w14:textId="4DCE2421" w:rsidR="00E71321" w:rsidRPr="00A72297" w:rsidRDefault="00E71321" w:rsidP="00D26757">
            <w:pPr>
              <w:rPr>
                <w:rFonts w:ascii="Times New Roman" w:eastAsia="Times New Roman" w:hAnsi="Times New Roman" w:cs="Times New Roman"/>
              </w:rPr>
            </w:pPr>
            <w:r w:rsidRPr="00A72297">
              <w:rPr>
                <w:rFonts w:ascii="Times New Roman" w:eastAsia="Times New Roman" w:hAnsi="Times New Roman" w:cs="Times New Roman"/>
              </w:rPr>
              <w:t>Melesuati Lualua</w:t>
            </w:r>
          </w:p>
        </w:tc>
      </w:tr>
      <w:tr w:rsidR="00187C76" w:rsidRPr="00A72297" w14:paraId="36E19958" w14:textId="77777777" w:rsidTr="00253E61">
        <w:trPr>
          <w:trHeight w:val="85"/>
        </w:trPr>
        <w:tc>
          <w:tcPr>
            <w:tcW w:w="3415" w:type="dxa"/>
          </w:tcPr>
          <w:p w14:paraId="7ED95E56" w14:textId="7C2B7808" w:rsidR="00187C76" w:rsidRPr="00A72297" w:rsidRDefault="00187C76" w:rsidP="007D6708">
            <w:pPr>
              <w:rPr>
                <w:rFonts w:ascii="Times New Roman" w:eastAsia="Times New Roman" w:hAnsi="Times New Roman" w:cs="Times New Roman"/>
              </w:rPr>
            </w:pPr>
            <w:r w:rsidRPr="00A72297">
              <w:rPr>
                <w:rFonts w:ascii="Times New Roman" w:eastAsia="Times New Roman" w:hAnsi="Times New Roman" w:cs="Times New Roman"/>
              </w:rPr>
              <w:t>Expenditure Drawdown</w:t>
            </w:r>
          </w:p>
        </w:tc>
        <w:tc>
          <w:tcPr>
            <w:tcW w:w="3227" w:type="dxa"/>
          </w:tcPr>
          <w:p w14:paraId="0F75E32D" w14:textId="76606F7A" w:rsidR="00E71321" w:rsidRPr="00A72297" w:rsidRDefault="00E71321" w:rsidP="00AF6B97">
            <w:pPr>
              <w:shd w:val="clear" w:color="auto" w:fill="FFFFFF"/>
              <w:rPr>
                <w:rFonts w:ascii="Times New Roman" w:eastAsia="Times New Roman" w:hAnsi="Times New Roman" w:cs="Times New Roman"/>
                <w:color w:val="000000" w:themeColor="text1"/>
              </w:rPr>
            </w:pPr>
            <w:r w:rsidRPr="00A72297">
              <w:rPr>
                <w:rFonts w:ascii="Times New Roman" w:eastAsia="Times New Roman" w:hAnsi="Times New Roman" w:cs="Times New Roman"/>
                <w:color w:val="000000" w:themeColor="text1"/>
              </w:rPr>
              <w:t>UPD Assistant Deputy</w:t>
            </w:r>
          </w:p>
          <w:p w14:paraId="395BAC5E" w14:textId="5DB54DC8" w:rsidR="00E71321" w:rsidRPr="00A72297" w:rsidRDefault="00E71321" w:rsidP="00AF6B97">
            <w:pPr>
              <w:shd w:val="clear" w:color="auto" w:fill="FFFFFF"/>
              <w:rPr>
                <w:rFonts w:ascii="Times New Roman" w:eastAsia="Times New Roman" w:hAnsi="Times New Roman" w:cs="Times New Roman"/>
                <w:color w:val="000000" w:themeColor="text1"/>
              </w:rPr>
            </w:pPr>
            <w:r w:rsidRPr="00A72297">
              <w:rPr>
                <w:rFonts w:ascii="Times New Roman" w:eastAsia="Times New Roman" w:hAnsi="Times New Roman" w:cs="Times New Roman"/>
                <w:color w:val="000000" w:themeColor="text1"/>
              </w:rPr>
              <w:t>CDBG/CDBG-CV Finance Manager</w:t>
            </w:r>
          </w:p>
          <w:p w14:paraId="7404FFED" w14:textId="28073711" w:rsidR="00187C76" w:rsidRPr="00A72297" w:rsidRDefault="009B159F" w:rsidP="00AF6B97">
            <w:pPr>
              <w:shd w:val="clear" w:color="auto" w:fill="FFFFFF"/>
              <w:rPr>
                <w:rFonts w:ascii="Times New Roman" w:eastAsia="Times New Roman" w:hAnsi="Times New Roman" w:cs="Times New Roman"/>
              </w:rPr>
            </w:pPr>
            <w:r>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Pr>
                <w:rFonts w:ascii="Times New Roman" w:eastAsia="Times New Roman" w:hAnsi="Times New Roman" w:cs="Times New Roman"/>
                <w:color w:val="000000" w:themeColor="text1"/>
              </w:rPr>
              <w:t>.</w:t>
            </w:r>
            <w:r w:rsidR="00187C76" w:rsidRPr="00A72297">
              <w:rPr>
                <w:rFonts w:ascii="Times New Roman" w:eastAsia="Times New Roman" w:hAnsi="Times New Roman" w:cs="Times New Roman"/>
                <w:color w:val="000000" w:themeColor="text1"/>
              </w:rPr>
              <w:t xml:space="preserve"> Finance Officer</w:t>
            </w:r>
          </w:p>
        </w:tc>
        <w:tc>
          <w:tcPr>
            <w:tcW w:w="3323" w:type="dxa"/>
            <w:shd w:val="clear" w:color="auto" w:fill="auto"/>
          </w:tcPr>
          <w:p w14:paraId="54C5D310" w14:textId="77777777" w:rsidR="00187C76" w:rsidRPr="00A72297" w:rsidRDefault="6ECCAA1C" w:rsidP="00D26757">
            <w:pPr>
              <w:rPr>
                <w:rFonts w:ascii="Times New Roman" w:eastAsia="Times New Roman" w:hAnsi="Times New Roman" w:cs="Times New Roman"/>
              </w:rPr>
            </w:pPr>
            <w:r w:rsidRPr="00A72297">
              <w:rPr>
                <w:rFonts w:ascii="Times New Roman" w:eastAsia="Times New Roman" w:hAnsi="Times New Roman" w:cs="Times New Roman"/>
              </w:rPr>
              <w:t>Magdalene Petaia</w:t>
            </w:r>
          </w:p>
          <w:p w14:paraId="581C61B4" w14:textId="77777777" w:rsidR="00E71321" w:rsidRPr="00A72297" w:rsidRDefault="00E71321" w:rsidP="00D26757">
            <w:pPr>
              <w:rPr>
                <w:rFonts w:ascii="Times New Roman" w:eastAsia="Times New Roman" w:hAnsi="Times New Roman" w:cs="Times New Roman"/>
              </w:rPr>
            </w:pPr>
            <w:r w:rsidRPr="00A72297">
              <w:rPr>
                <w:rFonts w:ascii="Times New Roman" w:eastAsia="Times New Roman" w:hAnsi="Times New Roman" w:cs="Times New Roman"/>
              </w:rPr>
              <w:t xml:space="preserve">Jasmine </w:t>
            </w:r>
            <w:proofErr w:type="spellStart"/>
            <w:r w:rsidRPr="00A72297">
              <w:rPr>
                <w:rFonts w:ascii="Times New Roman" w:eastAsia="Times New Roman" w:hAnsi="Times New Roman" w:cs="Times New Roman"/>
              </w:rPr>
              <w:t>Makiasi</w:t>
            </w:r>
            <w:proofErr w:type="spellEnd"/>
            <w:r w:rsidRPr="00A72297">
              <w:rPr>
                <w:rFonts w:ascii="Times New Roman" w:eastAsia="Times New Roman" w:hAnsi="Times New Roman" w:cs="Times New Roman"/>
              </w:rPr>
              <w:t>-Maiava</w:t>
            </w:r>
          </w:p>
          <w:p w14:paraId="622EFFD4" w14:textId="77777777" w:rsidR="00E71321" w:rsidRPr="00A72297" w:rsidRDefault="00E71321" w:rsidP="00D26757">
            <w:pPr>
              <w:rPr>
                <w:rFonts w:ascii="Times New Roman" w:eastAsia="Times New Roman" w:hAnsi="Times New Roman" w:cs="Times New Roman"/>
              </w:rPr>
            </w:pPr>
          </w:p>
          <w:p w14:paraId="7EDB1C82" w14:textId="653CB04C" w:rsidR="00E71321" w:rsidRPr="00A72297" w:rsidRDefault="00E71321" w:rsidP="00D26757">
            <w:pPr>
              <w:rPr>
                <w:rFonts w:ascii="Times New Roman" w:eastAsia="Times New Roman" w:hAnsi="Times New Roman" w:cs="Times New Roman"/>
              </w:rPr>
            </w:pPr>
            <w:r w:rsidRPr="00A72297">
              <w:rPr>
                <w:rFonts w:ascii="Times New Roman" w:eastAsia="Times New Roman" w:hAnsi="Times New Roman" w:cs="Times New Roman"/>
              </w:rPr>
              <w:t>Melesuati Lualua</w:t>
            </w:r>
          </w:p>
        </w:tc>
      </w:tr>
      <w:tr w:rsidR="00AF6B97" w:rsidRPr="00A72297" w14:paraId="0E2F3BB3" w14:textId="77777777" w:rsidTr="00253E61">
        <w:trPr>
          <w:trHeight w:val="250"/>
        </w:trPr>
        <w:tc>
          <w:tcPr>
            <w:tcW w:w="3415" w:type="dxa"/>
          </w:tcPr>
          <w:p w14:paraId="7DF3766A" w14:textId="0532152A" w:rsidR="00AF6B97" w:rsidRPr="00A72297" w:rsidRDefault="00187C76" w:rsidP="00E71321">
            <w:pPr>
              <w:rPr>
                <w:rFonts w:ascii="Times New Roman" w:eastAsia="Times New Roman" w:hAnsi="Times New Roman" w:cs="Times New Roman"/>
              </w:rPr>
            </w:pPr>
            <w:r w:rsidRPr="00A72297">
              <w:rPr>
                <w:rFonts w:ascii="Times New Roman" w:eastAsia="Times New Roman" w:hAnsi="Times New Roman" w:cs="Times New Roman"/>
              </w:rPr>
              <w:t>Audits &amp; Monitoring</w:t>
            </w:r>
          </w:p>
        </w:tc>
        <w:tc>
          <w:tcPr>
            <w:tcW w:w="3227" w:type="dxa"/>
          </w:tcPr>
          <w:p w14:paraId="2A0B7E5C" w14:textId="77777777" w:rsidR="00AF6B97" w:rsidRPr="00A72297" w:rsidRDefault="2E479A2D" w:rsidP="00E71321">
            <w:pPr>
              <w:spacing w:line="259" w:lineRule="auto"/>
              <w:rPr>
                <w:rFonts w:ascii="Times New Roman" w:eastAsia="Times New Roman" w:hAnsi="Times New Roman" w:cs="Times New Roman"/>
                <w:color w:val="000000" w:themeColor="text1"/>
              </w:rPr>
            </w:pPr>
            <w:r w:rsidRPr="00A72297">
              <w:rPr>
                <w:rFonts w:ascii="Times New Roman" w:eastAsia="Times New Roman" w:hAnsi="Times New Roman" w:cs="Times New Roman"/>
                <w:color w:val="000000" w:themeColor="text1"/>
              </w:rPr>
              <w:t>DOC Director</w:t>
            </w:r>
          </w:p>
          <w:p w14:paraId="489E6548" w14:textId="77777777" w:rsidR="00E71321" w:rsidRPr="00A72297" w:rsidRDefault="00E71321" w:rsidP="00E71321">
            <w:pPr>
              <w:spacing w:line="259" w:lineRule="auto"/>
              <w:rPr>
                <w:rFonts w:ascii="Times New Roman" w:eastAsia="Times New Roman" w:hAnsi="Times New Roman" w:cs="Times New Roman"/>
                <w:color w:val="000000" w:themeColor="text1"/>
              </w:rPr>
            </w:pPr>
            <w:r w:rsidRPr="00A72297">
              <w:rPr>
                <w:rFonts w:ascii="Times New Roman" w:eastAsia="Times New Roman" w:hAnsi="Times New Roman" w:cs="Times New Roman"/>
                <w:color w:val="000000" w:themeColor="text1"/>
              </w:rPr>
              <w:t>UPD Assistant Deputy</w:t>
            </w:r>
          </w:p>
          <w:p w14:paraId="1F7458E0" w14:textId="77777777" w:rsidR="00E71321" w:rsidRPr="00A72297" w:rsidRDefault="00E71321" w:rsidP="00E71321">
            <w:pPr>
              <w:spacing w:line="259" w:lineRule="auto"/>
              <w:rPr>
                <w:rFonts w:ascii="Times New Roman" w:eastAsia="Times New Roman" w:hAnsi="Times New Roman" w:cs="Times New Roman"/>
                <w:color w:val="000000" w:themeColor="text1"/>
              </w:rPr>
            </w:pPr>
            <w:r w:rsidRPr="00A72297">
              <w:rPr>
                <w:rFonts w:ascii="Times New Roman" w:eastAsia="Times New Roman" w:hAnsi="Times New Roman" w:cs="Times New Roman"/>
                <w:color w:val="000000" w:themeColor="text1"/>
              </w:rPr>
              <w:t>CDBG/CDBG-CV Finance Manager</w:t>
            </w:r>
          </w:p>
          <w:p w14:paraId="0012B0D4" w14:textId="7F73F1A3" w:rsidR="00E71321" w:rsidRPr="00A72297" w:rsidRDefault="009B159F" w:rsidP="00E71321">
            <w:pPr>
              <w:spacing w:line="259"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Pr>
                <w:rFonts w:ascii="Times New Roman" w:eastAsia="Times New Roman" w:hAnsi="Times New Roman" w:cs="Times New Roman"/>
                <w:color w:val="000000" w:themeColor="text1"/>
              </w:rPr>
              <w:t>.</w:t>
            </w:r>
            <w:r w:rsidR="00E71321" w:rsidRPr="00A72297">
              <w:rPr>
                <w:rFonts w:ascii="Times New Roman" w:eastAsia="Times New Roman" w:hAnsi="Times New Roman" w:cs="Times New Roman"/>
                <w:color w:val="000000" w:themeColor="text1"/>
              </w:rPr>
              <w:t xml:space="preserve"> Finance Officer</w:t>
            </w:r>
          </w:p>
        </w:tc>
        <w:tc>
          <w:tcPr>
            <w:tcW w:w="3323" w:type="dxa"/>
            <w:shd w:val="clear" w:color="auto" w:fill="auto"/>
          </w:tcPr>
          <w:p w14:paraId="46427CCA" w14:textId="77777777" w:rsidR="00AF6B97" w:rsidRPr="00A72297" w:rsidRDefault="3E72EBC0" w:rsidP="00D26757">
            <w:pPr>
              <w:rPr>
                <w:rFonts w:ascii="Times New Roman" w:eastAsia="Times New Roman" w:hAnsi="Times New Roman" w:cs="Times New Roman"/>
              </w:rPr>
            </w:pPr>
            <w:r w:rsidRPr="00A72297">
              <w:rPr>
                <w:rFonts w:ascii="Times New Roman" w:eastAsia="Times New Roman" w:hAnsi="Times New Roman" w:cs="Times New Roman"/>
              </w:rPr>
              <w:t>Petti Matila</w:t>
            </w:r>
          </w:p>
          <w:p w14:paraId="1D5A2F55" w14:textId="32394085" w:rsidR="00E71321" w:rsidRPr="00A72297" w:rsidRDefault="00E71321" w:rsidP="00D26757">
            <w:pPr>
              <w:rPr>
                <w:rFonts w:ascii="Times New Roman" w:eastAsia="Times New Roman" w:hAnsi="Times New Roman" w:cs="Times New Roman"/>
              </w:rPr>
            </w:pPr>
            <w:r w:rsidRPr="00A72297">
              <w:rPr>
                <w:rFonts w:ascii="Times New Roman" w:eastAsia="Times New Roman" w:hAnsi="Times New Roman" w:cs="Times New Roman"/>
              </w:rPr>
              <w:t>Magdalene Petaia</w:t>
            </w:r>
          </w:p>
          <w:p w14:paraId="596D0768" w14:textId="0B92FEDA" w:rsidR="00E71321" w:rsidRPr="00A72297" w:rsidRDefault="00E71321" w:rsidP="00D26757">
            <w:pPr>
              <w:rPr>
                <w:rFonts w:ascii="Times New Roman" w:eastAsia="Times New Roman" w:hAnsi="Times New Roman" w:cs="Times New Roman"/>
              </w:rPr>
            </w:pPr>
            <w:r w:rsidRPr="00A72297">
              <w:rPr>
                <w:rFonts w:ascii="Times New Roman" w:eastAsia="Times New Roman" w:hAnsi="Times New Roman" w:cs="Times New Roman"/>
              </w:rPr>
              <w:t xml:space="preserve">Jasmine </w:t>
            </w:r>
            <w:proofErr w:type="spellStart"/>
            <w:r w:rsidRPr="00A72297">
              <w:rPr>
                <w:rFonts w:ascii="Times New Roman" w:eastAsia="Times New Roman" w:hAnsi="Times New Roman" w:cs="Times New Roman"/>
              </w:rPr>
              <w:t>Makiasi</w:t>
            </w:r>
            <w:proofErr w:type="spellEnd"/>
            <w:r w:rsidRPr="00A72297">
              <w:rPr>
                <w:rFonts w:ascii="Times New Roman" w:eastAsia="Times New Roman" w:hAnsi="Times New Roman" w:cs="Times New Roman"/>
              </w:rPr>
              <w:t>-Maiava</w:t>
            </w:r>
          </w:p>
          <w:p w14:paraId="21479563" w14:textId="523AC68A" w:rsidR="00E71321" w:rsidRPr="00A72297" w:rsidRDefault="00E71321" w:rsidP="00D26757">
            <w:pPr>
              <w:rPr>
                <w:rFonts w:ascii="Times New Roman" w:eastAsia="Times New Roman" w:hAnsi="Times New Roman" w:cs="Times New Roman"/>
              </w:rPr>
            </w:pPr>
          </w:p>
          <w:p w14:paraId="33DF723A" w14:textId="2C798025" w:rsidR="00E71321" w:rsidRPr="00A72297" w:rsidRDefault="00E71321" w:rsidP="00D26757">
            <w:pPr>
              <w:rPr>
                <w:rFonts w:ascii="Times New Roman" w:eastAsia="Times New Roman" w:hAnsi="Times New Roman" w:cs="Times New Roman"/>
              </w:rPr>
            </w:pPr>
            <w:r w:rsidRPr="00A72297">
              <w:rPr>
                <w:rFonts w:ascii="Times New Roman" w:eastAsia="Times New Roman" w:hAnsi="Times New Roman" w:cs="Times New Roman"/>
              </w:rPr>
              <w:t>Melesuati Lualua</w:t>
            </w:r>
          </w:p>
          <w:p w14:paraId="68167347" w14:textId="1DB0A943" w:rsidR="00E71321" w:rsidRPr="00A72297" w:rsidRDefault="00E71321" w:rsidP="00D26757">
            <w:pPr>
              <w:rPr>
                <w:rFonts w:ascii="Times New Roman" w:eastAsia="Times New Roman" w:hAnsi="Times New Roman" w:cs="Times New Roman"/>
              </w:rPr>
            </w:pPr>
          </w:p>
        </w:tc>
      </w:tr>
    </w:tbl>
    <w:p w14:paraId="491EE8E5" w14:textId="251CB443" w:rsidR="006D214B" w:rsidRPr="00A72297" w:rsidRDefault="00223552" w:rsidP="7AC46BA8">
      <w:pPr>
        <w:shd w:val="clear" w:color="auto" w:fill="FFFFFF" w:themeFill="background1"/>
        <w:spacing w:after="0" w:line="240" w:lineRule="auto"/>
        <w:rPr>
          <w:rFonts w:ascii="Times New Roman" w:eastAsia="Times New Roman" w:hAnsi="Times New Roman" w:cs="Times New Roman"/>
          <w:i/>
          <w:iCs/>
          <w:color w:val="2F5496" w:themeColor="accent1" w:themeShade="BF"/>
          <w:sz w:val="20"/>
          <w:szCs w:val="20"/>
        </w:rPr>
      </w:pPr>
      <w:r w:rsidRPr="00A72297">
        <w:rPr>
          <w:rFonts w:ascii="Times New Roman" w:eastAsia="Times New Roman" w:hAnsi="Times New Roman" w:cs="Times New Roman"/>
          <w:i/>
          <w:iCs/>
          <w:color w:val="2F5496" w:themeColor="accent1" w:themeShade="BF"/>
          <w:sz w:val="20"/>
          <w:szCs w:val="20"/>
        </w:rPr>
        <w:t xml:space="preserve">Note: This </w:t>
      </w:r>
      <w:r w:rsidR="00373A95" w:rsidRPr="00A72297">
        <w:rPr>
          <w:rFonts w:ascii="Times New Roman" w:eastAsia="Times New Roman" w:hAnsi="Times New Roman" w:cs="Times New Roman"/>
          <w:i/>
          <w:iCs/>
          <w:color w:val="2F5496" w:themeColor="accent1" w:themeShade="BF"/>
          <w:sz w:val="20"/>
          <w:szCs w:val="20"/>
        </w:rPr>
        <w:t xml:space="preserve">staff </w:t>
      </w:r>
      <w:r w:rsidRPr="00A72297">
        <w:rPr>
          <w:rFonts w:ascii="Times New Roman" w:eastAsia="Times New Roman" w:hAnsi="Times New Roman" w:cs="Times New Roman"/>
          <w:i/>
          <w:iCs/>
          <w:color w:val="2F5496" w:themeColor="accent1" w:themeShade="BF"/>
          <w:sz w:val="20"/>
          <w:szCs w:val="20"/>
        </w:rPr>
        <w:t xml:space="preserve">assignment is </w:t>
      </w:r>
      <w:r w:rsidR="796FDCFF" w:rsidRPr="00A72297">
        <w:rPr>
          <w:rFonts w:ascii="Times New Roman" w:eastAsia="Times New Roman" w:hAnsi="Times New Roman" w:cs="Times New Roman"/>
          <w:i/>
          <w:iCs/>
          <w:color w:val="2F5496" w:themeColor="accent1" w:themeShade="BF"/>
          <w:sz w:val="20"/>
          <w:szCs w:val="20"/>
        </w:rPr>
        <w:t xml:space="preserve">tentative </w:t>
      </w:r>
      <w:r w:rsidRPr="00A72297">
        <w:rPr>
          <w:rFonts w:ascii="Times New Roman" w:eastAsia="Times New Roman" w:hAnsi="Times New Roman" w:cs="Times New Roman"/>
          <w:i/>
          <w:iCs/>
          <w:color w:val="2F5496" w:themeColor="accent1" w:themeShade="BF"/>
          <w:sz w:val="20"/>
          <w:szCs w:val="20"/>
        </w:rPr>
        <w:t xml:space="preserve">as </w:t>
      </w:r>
      <w:r w:rsidR="00CD61EF" w:rsidRPr="00A72297">
        <w:rPr>
          <w:rFonts w:ascii="Times New Roman" w:eastAsia="Times New Roman" w:hAnsi="Times New Roman" w:cs="Times New Roman"/>
          <w:i/>
          <w:iCs/>
          <w:color w:val="2F5496" w:themeColor="accent1" w:themeShade="BF"/>
          <w:sz w:val="20"/>
          <w:szCs w:val="20"/>
        </w:rPr>
        <w:t xml:space="preserve">ASDOC </w:t>
      </w:r>
      <w:r w:rsidR="796FDCFF" w:rsidRPr="00A72297">
        <w:rPr>
          <w:rFonts w:ascii="Times New Roman" w:eastAsia="Times New Roman" w:hAnsi="Times New Roman" w:cs="Times New Roman"/>
          <w:i/>
          <w:iCs/>
          <w:color w:val="2F5496" w:themeColor="accent1" w:themeShade="BF"/>
          <w:sz w:val="20"/>
          <w:szCs w:val="20"/>
        </w:rPr>
        <w:t>w</w:t>
      </w:r>
      <w:r w:rsidR="00DA44C9" w:rsidRPr="00A72297">
        <w:rPr>
          <w:rFonts w:ascii="Times New Roman" w:eastAsia="Times New Roman" w:hAnsi="Times New Roman" w:cs="Times New Roman"/>
          <w:i/>
          <w:iCs/>
          <w:color w:val="2F5496" w:themeColor="accent1" w:themeShade="BF"/>
          <w:sz w:val="20"/>
          <w:szCs w:val="20"/>
        </w:rPr>
        <w:t>i</w:t>
      </w:r>
      <w:r w:rsidR="796FDCFF" w:rsidRPr="00A72297">
        <w:rPr>
          <w:rFonts w:ascii="Times New Roman" w:eastAsia="Times New Roman" w:hAnsi="Times New Roman" w:cs="Times New Roman"/>
          <w:i/>
          <w:iCs/>
          <w:color w:val="2F5496" w:themeColor="accent1" w:themeShade="BF"/>
          <w:sz w:val="20"/>
          <w:szCs w:val="20"/>
        </w:rPr>
        <w:t>ll be hiring</w:t>
      </w:r>
      <w:r w:rsidR="00F7294D" w:rsidRPr="00A72297">
        <w:rPr>
          <w:rFonts w:ascii="Times New Roman" w:eastAsia="Times New Roman" w:hAnsi="Times New Roman" w:cs="Times New Roman"/>
          <w:i/>
          <w:iCs/>
          <w:color w:val="2F5496" w:themeColor="accent1" w:themeShade="BF"/>
          <w:sz w:val="20"/>
          <w:szCs w:val="20"/>
        </w:rPr>
        <w:t xml:space="preserve"> additional</w:t>
      </w:r>
      <w:r w:rsidR="796FDCFF" w:rsidRPr="00A72297">
        <w:rPr>
          <w:rFonts w:ascii="Times New Roman" w:eastAsia="Times New Roman" w:hAnsi="Times New Roman" w:cs="Times New Roman"/>
          <w:i/>
          <w:iCs/>
          <w:color w:val="2F5496" w:themeColor="accent1" w:themeShade="BF"/>
          <w:sz w:val="20"/>
          <w:szCs w:val="20"/>
        </w:rPr>
        <w:t xml:space="preserve"> staff</w:t>
      </w:r>
      <w:r w:rsidR="00F7294D" w:rsidRPr="00A72297">
        <w:rPr>
          <w:rFonts w:ascii="Times New Roman" w:eastAsia="Times New Roman" w:hAnsi="Times New Roman" w:cs="Times New Roman"/>
          <w:i/>
          <w:iCs/>
          <w:color w:val="2F5496" w:themeColor="accent1" w:themeShade="BF"/>
          <w:sz w:val="20"/>
          <w:szCs w:val="20"/>
        </w:rPr>
        <w:t xml:space="preserve"> members</w:t>
      </w:r>
      <w:r w:rsidR="004F4929" w:rsidRPr="00A72297">
        <w:rPr>
          <w:rFonts w:ascii="Times New Roman" w:eastAsia="Times New Roman" w:hAnsi="Times New Roman" w:cs="Times New Roman"/>
          <w:i/>
          <w:iCs/>
          <w:color w:val="2F5496" w:themeColor="accent1" w:themeShade="BF"/>
          <w:sz w:val="20"/>
          <w:szCs w:val="20"/>
        </w:rPr>
        <w:t xml:space="preserve"> and restructuring roles</w:t>
      </w:r>
      <w:r w:rsidR="00F7294D" w:rsidRPr="00A72297">
        <w:rPr>
          <w:rFonts w:ascii="Times New Roman" w:eastAsia="Times New Roman" w:hAnsi="Times New Roman" w:cs="Times New Roman"/>
          <w:i/>
          <w:iCs/>
          <w:color w:val="2F5496" w:themeColor="accent1" w:themeShade="BF"/>
          <w:sz w:val="20"/>
          <w:szCs w:val="20"/>
        </w:rPr>
        <w:t>.</w:t>
      </w:r>
    </w:p>
    <w:p w14:paraId="12E94887" w14:textId="1A90171F" w:rsidR="003A61D1" w:rsidRPr="00A72297" w:rsidRDefault="003A61D1" w:rsidP="00B5662A">
      <w:pPr>
        <w:shd w:val="clear" w:color="auto" w:fill="FFFFFF"/>
        <w:spacing w:after="0" w:line="240" w:lineRule="auto"/>
        <w:jc w:val="both"/>
        <w:rPr>
          <w:rFonts w:ascii="Times New Roman" w:eastAsia="Times New Roman" w:hAnsi="Times New Roman" w:cs="Times New Roman"/>
          <w:color w:val="000000" w:themeColor="text1"/>
        </w:rPr>
      </w:pPr>
    </w:p>
    <w:p w14:paraId="0FDD20B6" w14:textId="1EA4D9B3" w:rsidR="00903A0F" w:rsidRPr="00A72297" w:rsidRDefault="00903A0F" w:rsidP="00903A0F">
      <w:pPr>
        <w:pStyle w:val="Heading3"/>
        <w:rPr>
          <w:rFonts w:ascii="Times New Roman" w:hAnsi="Times New Roman" w:cs="Times New Roman"/>
          <w:color w:val="000000" w:themeColor="text1"/>
          <w:sz w:val="22"/>
          <w:szCs w:val="22"/>
          <w:u w:val="single"/>
        </w:rPr>
      </w:pPr>
      <w:bookmarkStart w:id="7" w:name="_Toc76930027"/>
      <w:r w:rsidRPr="00A72297">
        <w:rPr>
          <w:rFonts w:ascii="Times New Roman" w:hAnsi="Times New Roman" w:cs="Times New Roman"/>
          <w:color w:val="000000" w:themeColor="text1"/>
          <w:sz w:val="22"/>
          <w:szCs w:val="22"/>
          <w:u w:val="single"/>
        </w:rPr>
        <w:t>2.4 Segregation of Duties</w:t>
      </w:r>
      <w:bookmarkEnd w:id="7"/>
    </w:p>
    <w:p w14:paraId="313C9A0B" w14:textId="7CCDAF96" w:rsidR="00903A0F" w:rsidRPr="00A72297" w:rsidRDefault="00903A0F" w:rsidP="00903A0F">
      <w:pPr>
        <w:shd w:val="clear" w:color="auto" w:fill="FFFFFF"/>
        <w:spacing w:after="0" w:line="240" w:lineRule="auto"/>
        <w:jc w:val="both"/>
        <w:rPr>
          <w:rFonts w:ascii="Times New Roman" w:eastAsia="Times New Roman" w:hAnsi="Times New Roman" w:cs="Times New Roman"/>
          <w:color w:val="000000" w:themeColor="text1"/>
        </w:rPr>
      </w:pPr>
      <w:r w:rsidRPr="00A72297">
        <w:rPr>
          <w:rFonts w:ascii="Times New Roman" w:eastAsia="Times New Roman" w:hAnsi="Times New Roman" w:cs="Times New Roman"/>
          <w:color w:val="000000" w:themeColor="text1"/>
        </w:rPr>
        <w:t xml:space="preserve">Segregation of duties is vital for effective internal controls with respect to financial transactions, procurement, and contracting operations at ASDOC to ensure the integrity of the business process. These measures further reduce the risk of erroneous and inappropriate actions and deter fraud and fraudulent acts. </w:t>
      </w:r>
      <w:r w:rsidR="00AA6E06" w:rsidRPr="00A72297">
        <w:rPr>
          <w:rFonts w:ascii="Times New Roman" w:eastAsia="Times New Roman" w:hAnsi="Times New Roman" w:cs="Times New Roman"/>
          <w:color w:val="000000" w:themeColor="text1"/>
        </w:rPr>
        <w:t>Though there is coordination</w:t>
      </w:r>
      <w:r w:rsidR="00EF381F" w:rsidRPr="00A72297">
        <w:rPr>
          <w:rFonts w:ascii="Times New Roman" w:eastAsia="Times New Roman" w:hAnsi="Times New Roman" w:cs="Times New Roman"/>
          <w:color w:val="000000" w:themeColor="text1"/>
        </w:rPr>
        <w:t xml:space="preserve"> at different phases of the </w:t>
      </w:r>
      <w:r w:rsidR="009B159F">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sidR="009B159F">
        <w:rPr>
          <w:rFonts w:ascii="Times New Roman" w:eastAsia="Times New Roman" w:hAnsi="Times New Roman" w:cs="Times New Roman"/>
          <w:color w:val="000000" w:themeColor="text1"/>
        </w:rPr>
        <w:t>.</w:t>
      </w:r>
      <w:r w:rsidR="00EF381F" w:rsidRPr="00A72297">
        <w:rPr>
          <w:rFonts w:ascii="Times New Roman" w:eastAsia="Times New Roman" w:hAnsi="Times New Roman" w:cs="Times New Roman"/>
          <w:color w:val="000000" w:themeColor="text1"/>
        </w:rPr>
        <w:t xml:space="preserve"> program</w:t>
      </w:r>
      <w:r w:rsidRPr="00A72297">
        <w:rPr>
          <w:rFonts w:ascii="Times New Roman" w:eastAsia="Times New Roman" w:hAnsi="Times New Roman" w:cs="Times New Roman"/>
          <w:color w:val="000000" w:themeColor="text1"/>
        </w:rPr>
        <w:t xml:space="preserve">, ASDOC clearly separates the roles for </w:t>
      </w:r>
      <w:r w:rsidR="00A001B4" w:rsidRPr="00A72297">
        <w:rPr>
          <w:rFonts w:ascii="Times New Roman" w:eastAsia="Times New Roman" w:hAnsi="Times New Roman" w:cs="Times New Roman"/>
          <w:color w:val="000000" w:themeColor="text1"/>
        </w:rPr>
        <w:t xml:space="preserve">procurement, </w:t>
      </w:r>
      <w:r w:rsidRPr="00A72297">
        <w:rPr>
          <w:rFonts w:ascii="Times New Roman" w:eastAsia="Times New Roman" w:hAnsi="Times New Roman" w:cs="Times New Roman"/>
          <w:color w:val="000000" w:themeColor="text1"/>
        </w:rPr>
        <w:t xml:space="preserve">purchasing, </w:t>
      </w:r>
      <w:r w:rsidR="00A001B4" w:rsidRPr="00A72297">
        <w:rPr>
          <w:rFonts w:ascii="Times New Roman" w:eastAsia="Times New Roman" w:hAnsi="Times New Roman" w:cs="Times New Roman"/>
          <w:color w:val="000000" w:themeColor="text1"/>
        </w:rPr>
        <w:t xml:space="preserve">invoice </w:t>
      </w:r>
      <w:r w:rsidRPr="00A72297">
        <w:rPr>
          <w:rFonts w:ascii="Times New Roman" w:eastAsia="Times New Roman" w:hAnsi="Times New Roman" w:cs="Times New Roman"/>
          <w:color w:val="000000" w:themeColor="text1"/>
        </w:rPr>
        <w:t>review and approval</w:t>
      </w:r>
      <w:r w:rsidR="00A001B4" w:rsidRPr="00A72297">
        <w:rPr>
          <w:rFonts w:ascii="Times New Roman" w:eastAsia="Times New Roman" w:hAnsi="Times New Roman" w:cs="Times New Roman"/>
          <w:color w:val="000000" w:themeColor="text1"/>
        </w:rPr>
        <w:t xml:space="preserve">, drawdown, </w:t>
      </w:r>
      <w:r w:rsidR="00AA6E06" w:rsidRPr="00A72297">
        <w:rPr>
          <w:rFonts w:ascii="Times New Roman" w:eastAsia="Times New Roman" w:hAnsi="Times New Roman" w:cs="Times New Roman"/>
          <w:color w:val="000000" w:themeColor="text1"/>
        </w:rPr>
        <w:t xml:space="preserve">and </w:t>
      </w:r>
      <w:r w:rsidR="00A001B4" w:rsidRPr="00A72297">
        <w:rPr>
          <w:rFonts w:ascii="Times New Roman" w:eastAsia="Times New Roman" w:hAnsi="Times New Roman" w:cs="Times New Roman"/>
          <w:color w:val="000000" w:themeColor="text1"/>
        </w:rPr>
        <w:t>monitoring</w:t>
      </w:r>
      <w:r w:rsidRPr="00A72297">
        <w:rPr>
          <w:rFonts w:ascii="Times New Roman" w:eastAsia="Times New Roman" w:hAnsi="Times New Roman" w:cs="Times New Roman"/>
          <w:color w:val="000000" w:themeColor="text1"/>
        </w:rPr>
        <w:t>.</w:t>
      </w:r>
    </w:p>
    <w:p w14:paraId="2B930E31" w14:textId="77777777" w:rsidR="00903A0F" w:rsidRPr="00A72297" w:rsidRDefault="00903A0F" w:rsidP="00B5662A">
      <w:pPr>
        <w:shd w:val="clear" w:color="auto" w:fill="FFFFFF"/>
        <w:spacing w:after="0" w:line="240" w:lineRule="auto"/>
        <w:jc w:val="both"/>
        <w:rPr>
          <w:rFonts w:ascii="Times New Roman" w:eastAsia="Times New Roman" w:hAnsi="Times New Roman" w:cs="Times New Roman"/>
          <w:color w:val="000000" w:themeColor="text1"/>
        </w:rPr>
      </w:pPr>
    </w:p>
    <w:p w14:paraId="185FB36E" w14:textId="13C764AB" w:rsidR="004C1EAC" w:rsidRPr="00A72297" w:rsidRDefault="00636BFD" w:rsidP="004C1EAC">
      <w:pPr>
        <w:pStyle w:val="Heading3"/>
        <w:rPr>
          <w:rFonts w:ascii="Times New Roman" w:hAnsi="Times New Roman" w:cs="Times New Roman"/>
          <w:color w:val="auto"/>
          <w:sz w:val="22"/>
          <w:szCs w:val="22"/>
          <w:u w:val="single"/>
        </w:rPr>
      </w:pPr>
      <w:bookmarkStart w:id="8" w:name="_Toc76930028"/>
      <w:r w:rsidRPr="00A72297">
        <w:rPr>
          <w:rFonts w:ascii="Times New Roman" w:hAnsi="Times New Roman" w:cs="Times New Roman"/>
          <w:color w:val="auto"/>
          <w:sz w:val="22"/>
          <w:szCs w:val="22"/>
          <w:u w:val="single"/>
        </w:rPr>
        <w:t>2.</w:t>
      </w:r>
      <w:r w:rsidR="00903A0F" w:rsidRPr="00A72297">
        <w:rPr>
          <w:rFonts w:ascii="Times New Roman" w:hAnsi="Times New Roman" w:cs="Times New Roman"/>
          <w:color w:val="auto"/>
          <w:sz w:val="22"/>
          <w:szCs w:val="22"/>
          <w:u w:val="single"/>
        </w:rPr>
        <w:t>5</w:t>
      </w:r>
      <w:r w:rsidRPr="00A72297">
        <w:rPr>
          <w:rFonts w:ascii="Times New Roman" w:hAnsi="Times New Roman" w:cs="Times New Roman"/>
          <w:color w:val="auto"/>
          <w:sz w:val="22"/>
          <w:szCs w:val="22"/>
          <w:u w:val="single"/>
        </w:rPr>
        <w:t xml:space="preserve"> </w:t>
      </w:r>
      <w:r w:rsidR="004C1EAC" w:rsidRPr="00A72297">
        <w:rPr>
          <w:rFonts w:ascii="Times New Roman" w:hAnsi="Times New Roman" w:cs="Times New Roman"/>
          <w:color w:val="auto"/>
          <w:sz w:val="22"/>
          <w:szCs w:val="22"/>
          <w:u w:val="single"/>
        </w:rPr>
        <w:t>AS</w:t>
      </w:r>
      <w:r w:rsidR="00CD61EF" w:rsidRPr="00A72297">
        <w:rPr>
          <w:rFonts w:ascii="Times New Roman" w:hAnsi="Times New Roman" w:cs="Times New Roman"/>
          <w:color w:val="auto"/>
          <w:sz w:val="22"/>
          <w:szCs w:val="22"/>
          <w:u w:val="single"/>
        </w:rPr>
        <w:t>DOC</w:t>
      </w:r>
      <w:r w:rsidR="004C1EAC" w:rsidRPr="00A72297">
        <w:rPr>
          <w:rFonts w:ascii="Times New Roman" w:hAnsi="Times New Roman" w:cs="Times New Roman"/>
          <w:color w:val="auto"/>
          <w:sz w:val="22"/>
          <w:szCs w:val="22"/>
          <w:u w:val="single"/>
        </w:rPr>
        <w:t>’s System</w:t>
      </w:r>
      <w:r w:rsidR="00110EF5" w:rsidRPr="00A72297">
        <w:rPr>
          <w:rFonts w:ascii="Times New Roman" w:hAnsi="Times New Roman" w:cs="Times New Roman"/>
          <w:color w:val="auto"/>
          <w:sz w:val="22"/>
          <w:szCs w:val="22"/>
          <w:u w:val="single"/>
        </w:rPr>
        <w:t>s</w:t>
      </w:r>
      <w:r w:rsidR="004C1EAC" w:rsidRPr="00A72297">
        <w:rPr>
          <w:rFonts w:ascii="Times New Roman" w:hAnsi="Times New Roman" w:cs="Times New Roman"/>
          <w:color w:val="auto"/>
          <w:sz w:val="22"/>
          <w:szCs w:val="22"/>
          <w:u w:val="single"/>
        </w:rPr>
        <w:t xml:space="preserve"> of Record</w:t>
      </w:r>
      <w:bookmarkEnd w:id="8"/>
    </w:p>
    <w:p w14:paraId="33CB7D6E" w14:textId="2D5D8E78" w:rsidR="00110EF5" w:rsidRPr="00A72297" w:rsidRDefault="00110EF5">
      <w:pPr>
        <w:spacing w:after="0" w:line="240" w:lineRule="auto"/>
        <w:jc w:val="both"/>
        <w:rPr>
          <w:rFonts w:ascii="Times New Roman" w:eastAsia="Times New Roman" w:hAnsi="Times New Roman" w:cs="Times New Roman"/>
          <w:color w:val="000000" w:themeColor="text1"/>
        </w:rPr>
      </w:pPr>
    </w:p>
    <w:p w14:paraId="792F6908" w14:textId="2ADD5723" w:rsidR="00110EF5" w:rsidRPr="00A72297" w:rsidRDefault="00110EF5">
      <w:pPr>
        <w:spacing w:after="0" w:line="240" w:lineRule="auto"/>
        <w:jc w:val="both"/>
        <w:rPr>
          <w:rFonts w:ascii="Times New Roman" w:eastAsia="Times New Roman" w:hAnsi="Times New Roman" w:cs="Times New Roman"/>
          <w:i/>
          <w:iCs/>
          <w:color w:val="2F5496" w:themeColor="accent1" w:themeShade="BF"/>
        </w:rPr>
      </w:pPr>
      <w:r w:rsidRPr="00A72297">
        <w:rPr>
          <w:rFonts w:ascii="Times New Roman" w:eastAsia="Times New Roman" w:hAnsi="Times New Roman" w:cs="Times New Roman"/>
          <w:i/>
          <w:iCs/>
          <w:color w:val="2F5496" w:themeColor="accent1" w:themeShade="BF"/>
        </w:rPr>
        <w:t>One Solution (OS)</w:t>
      </w:r>
    </w:p>
    <w:p w14:paraId="572CB9D3" w14:textId="34D53A91" w:rsidR="006E2A70" w:rsidRPr="00A72297" w:rsidRDefault="00CD61EF">
      <w:pPr>
        <w:spacing w:after="0" w:line="240" w:lineRule="auto"/>
        <w:jc w:val="both"/>
        <w:rPr>
          <w:rFonts w:ascii="Times New Roman" w:eastAsia="Times New Roman" w:hAnsi="Times New Roman" w:cs="Times New Roman"/>
          <w:color w:val="000000" w:themeColor="text1"/>
        </w:rPr>
      </w:pPr>
      <w:r w:rsidRPr="00A72297">
        <w:rPr>
          <w:rFonts w:ascii="Times New Roman" w:eastAsia="Times New Roman" w:hAnsi="Times New Roman" w:cs="Times New Roman"/>
          <w:color w:val="000000" w:themeColor="text1"/>
        </w:rPr>
        <w:t xml:space="preserve">ASDOC </w:t>
      </w:r>
      <w:r w:rsidR="014447E5" w:rsidRPr="00A72297">
        <w:rPr>
          <w:rFonts w:ascii="Times New Roman" w:eastAsia="Times New Roman" w:hAnsi="Times New Roman" w:cs="Times New Roman"/>
          <w:color w:val="000000" w:themeColor="text1"/>
        </w:rPr>
        <w:t>will use the One Solution</w:t>
      </w:r>
      <w:r w:rsidR="00203C75" w:rsidRPr="00A72297">
        <w:rPr>
          <w:rFonts w:ascii="Times New Roman" w:eastAsia="Times New Roman" w:hAnsi="Times New Roman" w:cs="Times New Roman"/>
          <w:color w:val="000000" w:themeColor="text1"/>
        </w:rPr>
        <w:t xml:space="preserve"> (OS)</w:t>
      </w:r>
      <w:r w:rsidR="014447E5" w:rsidRPr="00A72297">
        <w:rPr>
          <w:rFonts w:ascii="Times New Roman" w:eastAsia="Times New Roman" w:hAnsi="Times New Roman" w:cs="Times New Roman"/>
          <w:color w:val="000000" w:themeColor="text1"/>
        </w:rPr>
        <w:t xml:space="preserve"> Financial Management System to process, monitor, cross-reference, and access reports for initiated, processed, </w:t>
      </w:r>
      <w:r w:rsidR="004C1EAC" w:rsidRPr="00A72297">
        <w:rPr>
          <w:rFonts w:ascii="Times New Roman" w:eastAsia="Times New Roman" w:hAnsi="Times New Roman" w:cs="Times New Roman"/>
          <w:color w:val="000000" w:themeColor="text1"/>
        </w:rPr>
        <w:t>encumbered,</w:t>
      </w:r>
      <w:r w:rsidR="014447E5" w:rsidRPr="00A72297">
        <w:rPr>
          <w:rFonts w:ascii="Times New Roman" w:eastAsia="Times New Roman" w:hAnsi="Times New Roman" w:cs="Times New Roman"/>
          <w:color w:val="000000" w:themeColor="text1"/>
        </w:rPr>
        <w:t xml:space="preserve"> and expended disbursements for all program accounts. The One Solution system serves as a bridge for the grantee’s financial account and the DRGR system. At a minimum, One Solution provides the amount budgeted, disbursements to date, program income, other revenue, and actual expenditures/disbursements completed fully or partially. Protocols are put in place so that there is a hierarchy of review and approvals for all payments to validate compliance and eligibility.</w:t>
      </w:r>
    </w:p>
    <w:p w14:paraId="3F05B6B6" w14:textId="5CAD3098" w:rsidR="007D6EE6" w:rsidRPr="00A72297" w:rsidRDefault="007D6EE6" w:rsidP="007D6EE6">
      <w:pPr>
        <w:spacing w:after="0" w:line="240" w:lineRule="auto"/>
        <w:rPr>
          <w:rFonts w:ascii="Times New Roman" w:eastAsia="Times New Roman" w:hAnsi="Times New Roman" w:cs="Times New Roman"/>
        </w:rPr>
      </w:pPr>
    </w:p>
    <w:p w14:paraId="7B2E1806" w14:textId="6595160F" w:rsidR="00C9019A" w:rsidRPr="00A72297" w:rsidRDefault="00BB0875" w:rsidP="007D6EE6">
      <w:pPr>
        <w:spacing w:after="0" w:line="240" w:lineRule="auto"/>
        <w:rPr>
          <w:rFonts w:ascii="Times New Roman" w:eastAsia="Times New Roman" w:hAnsi="Times New Roman" w:cs="Times New Roman"/>
          <w:i/>
          <w:iCs/>
          <w:color w:val="2F5496" w:themeColor="accent1" w:themeShade="BF"/>
        </w:rPr>
      </w:pPr>
      <w:r>
        <w:rPr>
          <w:rFonts w:ascii="Times New Roman" w:eastAsia="Times New Roman" w:hAnsi="Times New Roman" w:cs="Times New Roman"/>
          <w:i/>
          <w:iCs/>
          <w:color w:val="2F5496" w:themeColor="accent1" w:themeShade="BF"/>
        </w:rPr>
        <w:t>DR &amp; M</w:t>
      </w:r>
      <w:r w:rsidR="00B537C7">
        <w:rPr>
          <w:rFonts w:ascii="Times New Roman" w:eastAsia="Times New Roman" w:hAnsi="Times New Roman" w:cs="Times New Roman"/>
          <w:i/>
          <w:iCs/>
          <w:color w:val="2F5496" w:themeColor="accent1" w:themeShade="BF"/>
        </w:rPr>
        <w:t>it</w:t>
      </w:r>
      <w:r w:rsidR="009B159F">
        <w:rPr>
          <w:rFonts w:ascii="Times New Roman" w:eastAsia="Times New Roman" w:hAnsi="Times New Roman" w:cs="Times New Roman"/>
          <w:i/>
          <w:iCs/>
          <w:color w:val="2F5496" w:themeColor="accent1" w:themeShade="BF"/>
        </w:rPr>
        <w:t>igation</w:t>
      </w:r>
      <w:r w:rsidR="00C9019A" w:rsidRPr="00A72297">
        <w:rPr>
          <w:rFonts w:ascii="Times New Roman" w:eastAsia="Times New Roman" w:hAnsi="Times New Roman" w:cs="Times New Roman"/>
          <w:i/>
          <w:iCs/>
          <w:color w:val="2F5496" w:themeColor="accent1" w:themeShade="BF"/>
        </w:rPr>
        <w:t xml:space="preserve"> Grant Reporting System (DRGR)</w:t>
      </w:r>
    </w:p>
    <w:p w14:paraId="5F14E1A0" w14:textId="18883E13" w:rsidR="004D4029" w:rsidRPr="00A72297" w:rsidRDefault="004D4029" w:rsidP="006B07D7">
      <w:pPr>
        <w:spacing w:after="0" w:line="240" w:lineRule="auto"/>
        <w:jc w:val="both"/>
        <w:rPr>
          <w:rFonts w:ascii="Times New Roman" w:eastAsia="Times New Roman" w:hAnsi="Times New Roman" w:cs="Times New Roman"/>
        </w:rPr>
      </w:pPr>
      <w:r w:rsidRPr="00A72297">
        <w:rPr>
          <w:rFonts w:ascii="Times New Roman" w:eastAsia="Times New Roman" w:hAnsi="Times New Roman" w:cs="Times New Roman"/>
        </w:rPr>
        <w:t xml:space="preserve">DRGR is the </w:t>
      </w:r>
      <w:r w:rsidR="00B56B24" w:rsidRPr="00A72297">
        <w:rPr>
          <w:rFonts w:ascii="Times New Roman" w:eastAsia="Times New Roman" w:hAnsi="Times New Roman" w:cs="Times New Roman"/>
        </w:rPr>
        <w:t>main grant management and monitoring system for reporting grant and financial progress</w:t>
      </w:r>
      <w:r w:rsidRPr="00A72297">
        <w:rPr>
          <w:rFonts w:ascii="Times New Roman" w:eastAsia="Times New Roman" w:hAnsi="Times New Roman" w:cs="Times New Roman"/>
        </w:rPr>
        <w:t xml:space="preserve"> to HUD. </w:t>
      </w:r>
      <w:r w:rsidR="00995502" w:rsidRPr="00A72297">
        <w:rPr>
          <w:rFonts w:ascii="Times New Roman" w:eastAsia="Times New Roman" w:hAnsi="Times New Roman" w:cs="Times New Roman"/>
        </w:rPr>
        <w:t>The system</w:t>
      </w:r>
      <w:r w:rsidRPr="00A72297">
        <w:rPr>
          <w:rFonts w:ascii="Times New Roman" w:eastAsia="Times New Roman" w:hAnsi="Times New Roman" w:cs="Times New Roman"/>
        </w:rPr>
        <w:t xml:space="preserve"> allows for submission of financial and performance data for any activities funded by </w:t>
      </w:r>
      <w:r w:rsidR="009B159F">
        <w:rPr>
          <w:rFonts w:ascii="Times New Roman" w:eastAsia="Times New Roman" w:hAnsi="Times New Roman" w:cs="Times New Roman"/>
        </w:rPr>
        <w:t>CDBG-</w:t>
      </w:r>
      <w:r w:rsidR="00BB0875">
        <w:rPr>
          <w:rFonts w:ascii="Times New Roman" w:eastAsia="Times New Roman" w:hAnsi="Times New Roman" w:cs="Times New Roman"/>
        </w:rPr>
        <w:t>DR &amp; MIT</w:t>
      </w:r>
      <w:r w:rsidR="009B159F">
        <w:rPr>
          <w:rFonts w:ascii="Times New Roman" w:eastAsia="Times New Roman" w:hAnsi="Times New Roman" w:cs="Times New Roman"/>
        </w:rPr>
        <w:t>.</w:t>
      </w:r>
      <w:r w:rsidRPr="00A72297">
        <w:rPr>
          <w:rFonts w:ascii="Times New Roman" w:eastAsia="Times New Roman" w:hAnsi="Times New Roman" w:cs="Times New Roman"/>
        </w:rPr>
        <w:t xml:space="preserve"> grants. DRGR </w:t>
      </w:r>
      <w:r w:rsidR="00995502" w:rsidRPr="00A72297">
        <w:rPr>
          <w:rFonts w:ascii="Times New Roman" w:eastAsia="Times New Roman" w:hAnsi="Times New Roman" w:cs="Times New Roman"/>
        </w:rPr>
        <w:t xml:space="preserve">also </w:t>
      </w:r>
      <w:r w:rsidRPr="00A72297">
        <w:rPr>
          <w:rFonts w:ascii="Times New Roman" w:eastAsia="Times New Roman" w:hAnsi="Times New Roman" w:cs="Times New Roman"/>
        </w:rPr>
        <w:t>allows for updating and reconciling grant award amounts, drawdown information, and current balances from the Line of Credit Control System (LOCCS) via the DRGR system.</w:t>
      </w:r>
    </w:p>
    <w:p w14:paraId="53A1A7FF" w14:textId="77777777" w:rsidR="004D4029" w:rsidRPr="00A72297" w:rsidRDefault="004D4029" w:rsidP="006B07D7">
      <w:pPr>
        <w:spacing w:after="0" w:line="240" w:lineRule="auto"/>
        <w:jc w:val="both"/>
        <w:rPr>
          <w:rFonts w:ascii="Times New Roman" w:eastAsia="Times New Roman" w:hAnsi="Times New Roman" w:cs="Times New Roman"/>
        </w:rPr>
      </w:pPr>
    </w:p>
    <w:p w14:paraId="245D7C8F" w14:textId="5CBCF3BF" w:rsidR="00C9019A" w:rsidRPr="00A72297" w:rsidRDefault="004D4029" w:rsidP="006B07D7">
      <w:pPr>
        <w:spacing w:after="0" w:line="240" w:lineRule="auto"/>
        <w:jc w:val="both"/>
        <w:rPr>
          <w:rFonts w:ascii="Times New Roman" w:eastAsia="Times New Roman" w:hAnsi="Times New Roman" w:cs="Times New Roman"/>
        </w:rPr>
      </w:pPr>
      <w:r w:rsidRPr="00A72297">
        <w:rPr>
          <w:rFonts w:ascii="Times New Roman" w:eastAsia="Times New Roman" w:hAnsi="Times New Roman" w:cs="Times New Roman"/>
        </w:rPr>
        <w:t xml:space="preserve">DRGR provides users with the ability to create </w:t>
      </w:r>
      <w:r w:rsidR="00995502" w:rsidRPr="00A72297">
        <w:rPr>
          <w:rFonts w:ascii="Times New Roman" w:eastAsia="Times New Roman" w:hAnsi="Times New Roman" w:cs="Times New Roman"/>
        </w:rPr>
        <w:t xml:space="preserve">payment </w:t>
      </w:r>
      <w:r w:rsidRPr="00A72297">
        <w:rPr>
          <w:rFonts w:ascii="Times New Roman" w:eastAsia="Times New Roman" w:hAnsi="Times New Roman" w:cs="Times New Roman"/>
        </w:rPr>
        <w:t>vouchers which are then reconciled with the drawn amounts with LOCCS to ensure accuracy of financial balances. After the vouchers are processed via LOCCS, DRGR updates the status of the vouchers, enabling users to track the status of their drawdowns.</w:t>
      </w:r>
    </w:p>
    <w:p w14:paraId="2F248872" w14:textId="57DFCA44" w:rsidR="00C9019A" w:rsidRPr="00A72297" w:rsidRDefault="00C9019A" w:rsidP="007D6EE6">
      <w:pPr>
        <w:spacing w:after="0" w:line="240" w:lineRule="auto"/>
        <w:rPr>
          <w:rFonts w:ascii="Times New Roman" w:eastAsia="Times New Roman" w:hAnsi="Times New Roman" w:cs="Times New Roman"/>
        </w:rPr>
      </w:pPr>
    </w:p>
    <w:p w14:paraId="3F5F716A" w14:textId="491F3949" w:rsidR="00995502" w:rsidRPr="00A72297" w:rsidRDefault="00995502" w:rsidP="006B07D7">
      <w:pPr>
        <w:spacing w:after="0" w:line="240" w:lineRule="auto"/>
        <w:jc w:val="both"/>
        <w:rPr>
          <w:rFonts w:ascii="Times New Roman" w:eastAsia="Times New Roman" w:hAnsi="Times New Roman" w:cs="Times New Roman"/>
        </w:rPr>
      </w:pPr>
      <w:r w:rsidRPr="00A72297">
        <w:rPr>
          <w:rFonts w:ascii="Times New Roman" w:eastAsia="Times New Roman" w:hAnsi="Times New Roman" w:cs="Times New Roman"/>
        </w:rPr>
        <w:lastRenderedPageBreak/>
        <w:t xml:space="preserve">A full manual for how the DRGR system functions can be found </w:t>
      </w:r>
      <w:r w:rsidR="00E81EF8" w:rsidRPr="00A72297">
        <w:rPr>
          <w:rFonts w:ascii="Times New Roman" w:eastAsia="Times New Roman" w:hAnsi="Times New Roman" w:cs="Times New Roman"/>
        </w:rPr>
        <w:t>on the HUD Exchange</w:t>
      </w:r>
      <w:r w:rsidRPr="00A72297">
        <w:rPr>
          <w:rFonts w:ascii="Times New Roman" w:eastAsia="Times New Roman" w:hAnsi="Times New Roman" w:cs="Times New Roman"/>
        </w:rPr>
        <w:t>.</w:t>
      </w:r>
      <w:r w:rsidR="00E81EF8" w:rsidRPr="00A72297">
        <w:rPr>
          <w:rFonts w:ascii="Times New Roman" w:eastAsia="Times New Roman" w:hAnsi="Times New Roman" w:cs="Times New Roman"/>
        </w:rPr>
        <w:t xml:space="preserve"> The latest version can be found </w:t>
      </w:r>
      <w:hyperlink r:id="rId16" w:history="1">
        <w:r w:rsidR="00E81EF8" w:rsidRPr="00A72297">
          <w:rPr>
            <w:rStyle w:val="Hyperlink"/>
            <w:rFonts w:ascii="Times New Roman" w:eastAsia="Times New Roman" w:hAnsi="Times New Roman" w:cs="Times New Roman"/>
          </w:rPr>
          <w:t>here</w:t>
        </w:r>
      </w:hyperlink>
      <w:r w:rsidR="0023172F" w:rsidRPr="00A72297">
        <w:rPr>
          <w:rFonts w:ascii="Times New Roman" w:eastAsia="Times New Roman" w:hAnsi="Times New Roman" w:cs="Times New Roman"/>
        </w:rPr>
        <w:t xml:space="preserve"> (Jan 2021)</w:t>
      </w:r>
      <w:r w:rsidR="00E81EF8" w:rsidRPr="00A72297">
        <w:rPr>
          <w:rFonts w:ascii="Times New Roman" w:eastAsia="Times New Roman" w:hAnsi="Times New Roman" w:cs="Times New Roman"/>
        </w:rPr>
        <w:t>.</w:t>
      </w:r>
    </w:p>
    <w:p w14:paraId="3D7947E7" w14:textId="77777777" w:rsidR="00995502" w:rsidRPr="00A72297" w:rsidRDefault="00995502" w:rsidP="007D6EE6">
      <w:pPr>
        <w:spacing w:after="0" w:line="240" w:lineRule="auto"/>
        <w:rPr>
          <w:rFonts w:ascii="Times New Roman" w:eastAsia="Times New Roman" w:hAnsi="Times New Roman" w:cs="Times New Roman"/>
        </w:rPr>
      </w:pPr>
    </w:p>
    <w:p w14:paraId="593F315E" w14:textId="04A8DD62" w:rsidR="007D6EE6" w:rsidRPr="00A72297" w:rsidRDefault="00636BFD" w:rsidP="007D6EE6">
      <w:pPr>
        <w:pStyle w:val="Heading3"/>
        <w:rPr>
          <w:rFonts w:ascii="Times New Roman" w:hAnsi="Times New Roman" w:cs="Times New Roman"/>
          <w:color w:val="auto"/>
          <w:sz w:val="22"/>
          <w:szCs w:val="22"/>
          <w:u w:val="single"/>
        </w:rPr>
      </w:pPr>
      <w:bookmarkStart w:id="9" w:name="_Toc76930029"/>
      <w:r w:rsidRPr="00A72297">
        <w:rPr>
          <w:rFonts w:ascii="Times New Roman" w:hAnsi="Times New Roman" w:cs="Times New Roman"/>
          <w:color w:val="auto"/>
          <w:sz w:val="22"/>
          <w:szCs w:val="22"/>
          <w:u w:val="single"/>
        </w:rPr>
        <w:t>2.</w:t>
      </w:r>
      <w:r w:rsidR="00903A0F" w:rsidRPr="00A72297">
        <w:rPr>
          <w:rFonts w:ascii="Times New Roman" w:hAnsi="Times New Roman" w:cs="Times New Roman"/>
          <w:color w:val="auto"/>
          <w:sz w:val="22"/>
          <w:szCs w:val="22"/>
          <w:u w:val="single"/>
        </w:rPr>
        <w:t>6</w:t>
      </w:r>
      <w:r w:rsidRPr="00A72297">
        <w:rPr>
          <w:rFonts w:ascii="Times New Roman" w:hAnsi="Times New Roman" w:cs="Times New Roman"/>
          <w:color w:val="auto"/>
          <w:sz w:val="22"/>
          <w:szCs w:val="22"/>
          <w:u w:val="single"/>
        </w:rPr>
        <w:t xml:space="preserve"> </w:t>
      </w:r>
      <w:r w:rsidR="00176655" w:rsidRPr="00A72297">
        <w:rPr>
          <w:rFonts w:ascii="Times New Roman" w:hAnsi="Times New Roman" w:cs="Times New Roman"/>
          <w:color w:val="auto"/>
          <w:sz w:val="22"/>
          <w:szCs w:val="22"/>
          <w:u w:val="single"/>
        </w:rPr>
        <w:t xml:space="preserve">Program, </w:t>
      </w:r>
      <w:r w:rsidR="007D6EE6" w:rsidRPr="00A72297">
        <w:rPr>
          <w:rFonts w:ascii="Times New Roman" w:hAnsi="Times New Roman" w:cs="Times New Roman"/>
          <w:color w:val="auto"/>
          <w:sz w:val="22"/>
          <w:szCs w:val="22"/>
          <w:u w:val="single"/>
        </w:rPr>
        <w:t>Administration</w:t>
      </w:r>
      <w:r w:rsidR="00176655" w:rsidRPr="00A72297">
        <w:rPr>
          <w:rFonts w:ascii="Times New Roman" w:hAnsi="Times New Roman" w:cs="Times New Roman"/>
          <w:color w:val="auto"/>
          <w:sz w:val="22"/>
          <w:szCs w:val="22"/>
          <w:u w:val="single"/>
        </w:rPr>
        <w:t>,</w:t>
      </w:r>
      <w:r w:rsidR="007D6EE6" w:rsidRPr="00A72297">
        <w:rPr>
          <w:rFonts w:ascii="Times New Roman" w:hAnsi="Times New Roman" w:cs="Times New Roman"/>
          <w:color w:val="auto"/>
          <w:sz w:val="22"/>
          <w:szCs w:val="22"/>
          <w:u w:val="single"/>
        </w:rPr>
        <w:t xml:space="preserve"> and Planning Accounts</w:t>
      </w:r>
      <w:bookmarkEnd w:id="9"/>
    </w:p>
    <w:p w14:paraId="6855C766" w14:textId="587EADF6" w:rsidR="007D6EE6" w:rsidRPr="00A72297" w:rsidRDefault="007D6EE6" w:rsidP="007D6EE6">
      <w:pPr>
        <w:spacing w:after="0" w:line="240" w:lineRule="auto"/>
        <w:jc w:val="both"/>
        <w:rPr>
          <w:rFonts w:ascii="Times New Roman" w:eastAsia="Times New Roman" w:hAnsi="Times New Roman" w:cs="Times New Roman"/>
        </w:rPr>
      </w:pPr>
      <w:r w:rsidRPr="00A72297">
        <w:rPr>
          <w:rFonts w:ascii="Times New Roman" w:eastAsia="Times New Roman" w:hAnsi="Times New Roman" w:cs="Times New Roman"/>
          <w:color w:val="000000" w:themeColor="text1"/>
        </w:rPr>
        <w:t xml:space="preserve">The life of the </w:t>
      </w:r>
      <w:r w:rsidR="009B159F">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sidR="009B159F">
        <w:rPr>
          <w:rFonts w:ascii="Times New Roman" w:eastAsia="Times New Roman" w:hAnsi="Times New Roman" w:cs="Times New Roman"/>
          <w:color w:val="000000" w:themeColor="text1"/>
        </w:rPr>
        <w:t>.</w:t>
      </w:r>
      <w:r w:rsidRPr="00A72297">
        <w:rPr>
          <w:rFonts w:ascii="Times New Roman" w:eastAsia="Times New Roman" w:hAnsi="Times New Roman" w:cs="Times New Roman"/>
          <w:color w:val="000000" w:themeColor="text1"/>
        </w:rPr>
        <w:t xml:space="preserve"> award is </w:t>
      </w:r>
      <w:r w:rsidR="00A56F9E">
        <w:rPr>
          <w:rFonts w:ascii="Times New Roman" w:eastAsia="Times New Roman" w:hAnsi="Times New Roman" w:cs="Times New Roman"/>
          <w:color w:val="000000" w:themeColor="text1"/>
        </w:rPr>
        <w:t>twelve</w:t>
      </w:r>
      <w:r w:rsidRPr="00A72297">
        <w:rPr>
          <w:rFonts w:ascii="Times New Roman" w:eastAsia="Times New Roman" w:hAnsi="Times New Roman" w:cs="Times New Roman"/>
          <w:color w:val="000000" w:themeColor="text1"/>
        </w:rPr>
        <w:t xml:space="preserve"> years. The </w:t>
      </w:r>
      <w:r w:rsidR="00C5094D" w:rsidRPr="00A72297">
        <w:rPr>
          <w:rFonts w:ascii="Times New Roman" w:eastAsia="Times New Roman" w:hAnsi="Times New Roman" w:cs="Times New Roman"/>
          <w:color w:val="000000" w:themeColor="text1"/>
        </w:rPr>
        <w:t xml:space="preserve">funding in the </w:t>
      </w:r>
      <w:r w:rsidRPr="00A72297">
        <w:rPr>
          <w:rFonts w:ascii="Times New Roman" w:eastAsia="Times New Roman" w:hAnsi="Times New Roman" w:cs="Times New Roman"/>
          <w:color w:val="000000" w:themeColor="text1"/>
        </w:rPr>
        <w:t>accounts will be divided by</w:t>
      </w:r>
      <w:r w:rsidR="00A56F9E">
        <w:rPr>
          <w:rFonts w:ascii="Times New Roman" w:eastAsia="Times New Roman" w:hAnsi="Times New Roman" w:cs="Times New Roman"/>
          <w:color w:val="000000" w:themeColor="text1"/>
        </w:rPr>
        <w:t xml:space="preserve"> twelve</w:t>
      </w:r>
      <w:r w:rsidRPr="00A72297">
        <w:rPr>
          <w:rFonts w:ascii="Times New Roman" w:eastAsia="Times New Roman" w:hAnsi="Times New Roman" w:cs="Times New Roman"/>
          <w:color w:val="000000" w:themeColor="text1"/>
        </w:rPr>
        <w:t xml:space="preserve"> years to ensure the sustainability of the allocation but will be reassessed periodically to make any necessary </w:t>
      </w:r>
      <w:r w:rsidR="00C5094D" w:rsidRPr="00A72297">
        <w:rPr>
          <w:rFonts w:ascii="Times New Roman" w:eastAsia="Times New Roman" w:hAnsi="Times New Roman" w:cs="Times New Roman"/>
          <w:color w:val="000000" w:themeColor="text1"/>
        </w:rPr>
        <w:t xml:space="preserve">budget </w:t>
      </w:r>
      <w:r w:rsidRPr="00A72297">
        <w:rPr>
          <w:rFonts w:ascii="Times New Roman" w:eastAsia="Times New Roman" w:hAnsi="Times New Roman" w:cs="Times New Roman"/>
          <w:color w:val="000000" w:themeColor="text1"/>
        </w:rPr>
        <w:t>adjustments.</w:t>
      </w:r>
      <w:r w:rsidR="006E6170" w:rsidRPr="00A72297">
        <w:rPr>
          <w:rFonts w:ascii="Times New Roman" w:eastAsia="Times New Roman" w:hAnsi="Times New Roman" w:cs="Times New Roman"/>
          <w:color w:val="000000" w:themeColor="text1"/>
        </w:rPr>
        <w:t xml:space="preserve"> </w:t>
      </w:r>
      <w:r w:rsidRPr="00A72297">
        <w:rPr>
          <w:rFonts w:ascii="Times New Roman" w:eastAsia="Times New Roman" w:hAnsi="Times New Roman" w:cs="Times New Roman"/>
          <w:color w:val="000000" w:themeColor="text1"/>
        </w:rPr>
        <w:t>The Finance Officer who oversees these accounts will closely monitor the expenditures and will forecast budgets to ensure that funds are sustainable to meet the necessary administration and planning financial needs of the program. </w:t>
      </w:r>
    </w:p>
    <w:p w14:paraId="6DEA4650" w14:textId="77777777" w:rsidR="00F30CD5" w:rsidRPr="00A72297" w:rsidRDefault="00F30CD5" w:rsidP="00F30CD5">
      <w:pPr>
        <w:spacing w:after="0" w:line="240" w:lineRule="auto"/>
        <w:jc w:val="both"/>
        <w:rPr>
          <w:rFonts w:ascii="Times New Roman" w:eastAsia="Times New Roman" w:hAnsi="Times New Roman" w:cs="Times New Roman"/>
          <w:color w:val="000000"/>
        </w:rPr>
      </w:pPr>
    </w:p>
    <w:p w14:paraId="4F986C17" w14:textId="39CCBFF3" w:rsidR="00F30CD5" w:rsidRPr="00A72297" w:rsidRDefault="00636BFD" w:rsidP="00F30CD5">
      <w:pPr>
        <w:pStyle w:val="Heading3"/>
        <w:rPr>
          <w:rFonts w:ascii="Times New Roman" w:hAnsi="Times New Roman" w:cs="Times New Roman"/>
          <w:color w:val="auto"/>
          <w:sz w:val="22"/>
          <w:szCs w:val="22"/>
          <w:u w:val="single"/>
        </w:rPr>
      </w:pPr>
      <w:bookmarkStart w:id="10" w:name="_2.6_Personally_Identifiable"/>
      <w:bookmarkStart w:id="11" w:name="_Toc76930030"/>
      <w:bookmarkEnd w:id="10"/>
      <w:r w:rsidRPr="00A72297">
        <w:rPr>
          <w:rFonts w:ascii="Times New Roman" w:hAnsi="Times New Roman" w:cs="Times New Roman"/>
          <w:color w:val="auto"/>
          <w:sz w:val="22"/>
          <w:szCs w:val="22"/>
          <w:u w:val="single"/>
        </w:rPr>
        <w:t>2.</w:t>
      </w:r>
      <w:r w:rsidR="00903A0F" w:rsidRPr="00A72297">
        <w:rPr>
          <w:rFonts w:ascii="Times New Roman" w:hAnsi="Times New Roman" w:cs="Times New Roman"/>
          <w:color w:val="auto"/>
          <w:sz w:val="22"/>
          <w:szCs w:val="22"/>
          <w:u w:val="single"/>
        </w:rPr>
        <w:t>7</w:t>
      </w:r>
      <w:r w:rsidRPr="00A72297">
        <w:rPr>
          <w:rFonts w:ascii="Times New Roman" w:hAnsi="Times New Roman" w:cs="Times New Roman"/>
          <w:color w:val="auto"/>
          <w:sz w:val="22"/>
          <w:szCs w:val="22"/>
          <w:u w:val="single"/>
        </w:rPr>
        <w:t xml:space="preserve"> </w:t>
      </w:r>
      <w:r w:rsidR="00F30CD5" w:rsidRPr="00A72297">
        <w:rPr>
          <w:rFonts w:ascii="Times New Roman" w:hAnsi="Times New Roman" w:cs="Times New Roman"/>
          <w:color w:val="auto"/>
          <w:sz w:val="22"/>
          <w:szCs w:val="22"/>
          <w:u w:val="single"/>
        </w:rPr>
        <w:t>Personally Identifiable Information (PII)</w:t>
      </w:r>
      <w:bookmarkEnd w:id="11"/>
    </w:p>
    <w:p w14:paraId="2577801B" w14:textId="55A66FA8" w:rsidR="00F30CD5" w:rsidRPr="00A72297" w:rsidRDefault="00F30CD5">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Reasonable measures must be taken to safeguard personally identifiable information and information deemed sensitive. The basic controls over authorization, recording, safeguarding/security, and verification over transactions and assets should continuously be assessed and enhanced.   This section is established in accordance with </w:t>
      </w:r>
      <w:hyperlink r:id="rId17" w:history="1">
        <w:r w:rsidRPr="00A72297">
          <w:rPr>
            <w:rStyle w:val="Hyperlink"/>
            <w:rFonts w:ascii="Times New Roman" w:eastAsia="Times New Roman" w:hAnsi="Times New Roman" w:cs="Times New Roman"/>
          </w:rPr>
          <w:t>2 CFR 200.303(e)</w:t>
        </w:r>
      </w:hyperlink>
      <w:r w:rsidRPr="00A72297">
        <w:rPr>
          <w:rFonts w:ascii="Times New Roman" w:eastAsia="Times New Roman" w:hAnsi="Times New Roman" w:cs="Times New Roman"/>
          <w:color w:val="000000"/>
        </w:rPr>
        <w:t>.</w:t>
      </w:r>
    </w:p>
    <w:p w14:paraId="747A45CD" w14:textId="77777777" w:rsidR="00F30CD5" w:rsidRPr="00A72297" w:rsidRDefault="00F30CD5">
      <w:pPr>
        <w:spacing w:after="0" w:line="240" w:lineRule="auto"/>
        <w:jc w:val="both"/>
        <w:rPr>
          <w:rFonts w:ascii="Times New Roman" w:eastAsia="Times New Roman" w:hAnsi="Times New Roman" w:cs="Times New Roman"/>
          <w:color w:val="000000"/>
        </w:rPr>
      </w:pPr>
    </w:p>
    <w:p w14:paraId="2AD8DACF" w14:textId="627DE96D" w:rsidR="00F30CD5" w:rsidRPr="00A72297" w:rsidRDefault="00F30CD5" w:rsidP="007D6708">
      <w:pPr>
        <w:spacing w:after="0" w:line="240" w:lineRule="auto"/>
        <w:jc w:val="both"/>
        <w:rPr>
          <w:rFonts w:ascii="Times New Roman" w:eastAsia="Times New Roman" w:hAnsi="Times New Roman" w:cs="Times New Roman"/>
        </w:rPr>
      </w:pPr>
      <w:r w:rsidRPr="00A72297">
        <w:rPr>
          <w:rFonts w:ascii="Times New Roman" w:eastAsia="Times New Roman" w:hAnsi="Times New Roman" w:cs="Times New Roman"/>
          <w:color w:val="000000"/>
        </w:rPr>
        <w:t xml:space="preserve">Accordingly, all personally identifiable information and sensitive information are strictly used for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program use only.  All PII’s must be kept confidential and maintained by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Program Records Specialist.  No information or written PII can be released without approval and written authorization by the Director of Commerce.</w:t>
      </w:r>
    </w:p>
    <w:p w14:paraId="7515B641" w14:textId="77777777" w:rsidR="00F30CD5" w:rsidRPr="00A72297" w:rsidRDefault="00F30CD5">
      <w:pPr>
        <w:spacing w:after="0" w:line="240" w:lineRule="auto"/>
        <w:rPr>
          <w:rFonts w:ascii="Times New Roman" w:eastAsia="Times New Roman" w:hAnsi="Times New Roman" w:cs="Times New Roman"/>
        </w:rPr>
      </w:pPr>
    </w:p>
    <w:p w14:paraId="7AA01BF5" w14:textId="568F2A2F" w:rsidR="00B32787" w:rsidRPr="00A72297" w:rsidRDefault="00636BFD" w:rsidP="00B32787">
      <w:pPr>
        <w:pStyle w:val="Heading3"/>
        <w:rPr>
          <w:rFonts w:ascii="Times New Roman" w:hAnsi="Times New Roman" w:cs="Times New Roman"/>
          <w:color w:val="auto"/>
          <w:sz w:val="22"/>
          <w:szCs w:val="22"/>
          <w:u w:val="single"/>
        </w:rPr>
      </w:pPr>
      <w:bookmarkStart w:id="12" w:name="_Toc76930031"/>
      <w:r w:rsidRPr="00A72297">
        <w:rPr>
          <w:rFonts w:ascii="Times New Roman" w:hAnsi="Times New Roman" w:cs="Times New Roman"/>
          <w:color w:val="auto"/>
          <w:sz w:val="22"/>
          <w:szCs w:val="22"/>
          <w:u w:val="single"/>
        </w:rPr>
        <w:t>2.</w:t>
      </w:r>
      <w:r w:rsidR="00903A0F" w:rsidRPr="00A72297">
        <w:rPr>
          <w:rFonts w:ascii="Times New Roman" w:hAnsi="Times New Roman" w:cs="Times New Roman"/>
          <w:color w:val="auto"/>
          <w:sz w:val="22"/>
          <w:szCs w:val="22"/>
          <w:u w:val="single"/>
        </w:rPr>
        <w:t>8</w:t>
      </w:r>
      <w:r w:rsidRPr="00A72297">
        <w:rPr>
          <w:rFonts w:ascii="Times New Roman" w:hAnsi="Times New Roman" w:cs="Times New Roman"/>
          <w:color w:val="auto"/>
          <w:sz w:val="22"/>
          <w:szCs w:val="22"/>
          <w:u w:val="single"/>
        </w:rPr>
        <w:t xml:space="preserve"> </w:t>
      </w:r>
      <w:r w:rsidR="00D9770F" w:rsidRPr="00A72297">
        <w:rPr>
          <w:rFonts w:ascii="Times New Roman" w:hAnsi="Times New Roman" w:cs="Times New Roman"/>
          <w:color w:val="auto"/>
          <w:sz w:val="22"/>
          <w:szCs w:val="22"/>
          <w:u w:val="single"/>
        </w:rPr>
        <w:t>Various Payment Methods</w:t>
      </w:r>
      <w:bookmarkEnd w:id="12"/>
    </w:p>
    <w:p w14:paraId="5E0B6143" w14:textId="04102834" w:rsidR="003A58A5" w:rsidRPr="00A72297" w:rsidRDefault="00F45337" w:rsidP="001D15B7">
      <w:pPr>
        <w:spacing w:after="0" w:line="240" w:lineRule="auto"/>
        <w:jc w:val="both"/>
        <w:rPr>
          <w:rFonts w:ascii="Times New Roman" w:eastAsia="Times New Roman" w:hAnsi="Times New Roman" w:cs="Times New Roman"/>
          <w:color w:val="000000" w:themeColor="text1"/>
        </w:rPr>
      </w:pPr>
      <w:r w:rsidRPr="00A72297">
        <w:rPr>
          <w:rFonts w:ascii="Times New Roman" w:eastAsia="Times New Roman" w:hAnsi="Times New Roman" w:cs="Times New Roman"/>
          <w:color w:val="000000" w:themeColor="text1"/>
        </w:rPr>
        <w:t>Based on the type of cost</w:t>
      </w:r>
      <w:r w:rsidR="000C75E1" w:rsidRPr="00A72297">
        <w:rPr>
          <w:rFonts w:ascii="Times New Roman" w:eastAsia="Times New Roman" w:hAnsi="Times New Roman" w:cs="Times New Roman"/>
          <w:color w:val="000000" w:themeColor="text1"/>
        </w:rPr>
        <w:t xml:space="preserve"> and </w:t>
      </w:r>
      <w:r w:rsidR="00EF3C83" w:rsidRPr="00A72297">
        <w:rPr>
          <w:rFonts w:ascii="Times New Roman" w:eastAsia="Times New Roman" w:hAnsi="Times New Roman" w:cs="Times New Roman"/>
          <w:color w:val="000000" w:themeColor="text1"/>
        </w:rPr>
        <w:t xml:space="preserve">payment method, </w:t>
      </w:r>
      <w:r w:rsidR="00CD61EF" w:rsidRPr="00A72297">
        <w:rPr>
          <w:rFonts w:ascii="Times New Roman" w:eastAsia="Times New Roman" w:hAnsi="Times New Roman" w:cs="Times New Roman"/>
          <w:color w:val="000000" w:themeColor="text1"/>
        </w:rPr>
        <w:t>ASDOC</w:t>
      </w:r>
      <w:r w:rsidRPr="00A72297">
        <w:rPr>
          <w:rFonts w:ascii="Times New Roman" w:eastAsia="Times New Roman" w:hAnsi="Times New Roman" w:cs="Times New Roman"/>
          <w:color w:val="000000" w:themeColor="text1"/>
        </w:rPr>
        <w:t xml:space="preserve"> </w:t>
      </w:r>
      <w:r w:rsidR="00981F40" w:rsidRPr="00A72297">
        <w:rPr>
          <w:rFonts w:ascii="Times New Roman" w:eastAsia="Times New Roman" w:hAnsi="Times New Roman" w:cs="Times New Roman"/>
          <w:color w:val="000000" w:themeColor="text1"/>
        </w:rPr>
        <w:t>can</w:t>
      </w:r>
      <w:r w:rsidRPr="00A72297">
        <w:rPr>
          <w:rFonts w:ascii="Times New Roman" w:eastAsia="Times New Roman" w:hAnsi="Times New Roman" w:cs="Times New Roman"/>
          <w:color w:val="000000" w:themeColor="text1"/>
        </w:rPr>
        <w:t xml:space="preserve"> expend and account for all </w:t>
      </w:r>
      <w:r w:rsidR="009B159F">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sidR="009B159F">
        <w:rPr>
          <w:rFonts w:ascii="Times New Roman" w:eastAsia="Times New Roman" w:hAnsi="Times New Roman" w:cs="Times New Roman"/>
          <w:color w:val="000000" w:themeColor="text1"/>
        </w:rPr>
        <w:t>.</w:t>
      </w:r>
      <w:r w:rsidRPr="00A72297">
        <w:rPr>
          <w:rFonts w:ascii="Times New Roman" w:eastAsia="Times New Roman" w:hAnsi="Times New Roman" w:cs="Times New Roman"/>
          <w:color w:val="000000" w:themeColor="text1"/>
        </w:rPr>
        <w:t xml:space="preserve"> funds received.</w:t>
      </w:r>
      <w:r w:rsidR="003D7342" w:rsidRPr="00A72297">
        <w:rPr>
          <w:rFonts w:ascii="Times New Roman" w:eastAsia="Times New Roman" w:hAnsi="Times New Roman" w:cs="Times New Roman"/>
          <w:color w:val="000000" w:themeColor="text1"/>
        </w:rPr>
        <w:t xml:space="preserve"> </w:t>
      </w:r>
      <w:r w:rsidR="00981F40" w:rsidRPr="00A72297">
        <w:rPr>
          <w:rFonts w:ascii="Times New Roman" w:eastAsia="Times New Roman" w:hAnsi="Times New Roman" w:cs="Times New Roman"/>
          <w:color w:val="000000" w:themeColor="text1"/>
        </w:rPr>
        <w:t>T</w:t>
      </w:r>
      <w:r w:rsidR="003D7342" w:rsidRPr="00A72297">
        <w:rPr>
          <w:rFonts w:ascii="Times New Roman" w:eastAsia="Times New Roman" w:hAnsi="Times New Roman" w:cs="Times New Roman"/>
          <w:color w:val="000000" w:themeColor="text1"/>
        </w:rPr>
        <w:t xml:space="preserve">he </w:t>
      </w:r>
      <w:r w:rsidR="009B159F">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sidR="009B159F">
        <w:rPr>
          <w:rFonts w:ascii="Times New Roman" w:eastAsia="Times New Roman" w:hAnsi="Times New Roman" w:cs="Times New Roman"/>
          <w:color w:val="000000" w:themeColor="text1"/>
        </w:rPr>
        <w:t>.</w:t>
      </w:r>
      <w:r w:rsidR="003A58A5" w:rsidRPr="00A72297">
        <w:rPr>
          <w:rFonts w:ascii="Times New Roman" w:eastAsia="Times New Roman" w:hAnsi="Times New Roman" w:cs="Times New Roman"/>
          <w:color w:val="000000"/>
        </w:rPr>
        <w:t xml:space="preserve"> Procurement</w:t>
      </w:r>
      <w:r w:rsidR="00D95DBD" w:rsidRPr="00A72297">
        <w:rPr>
          <w:rFonts w:ascii="Times New Roman" w:eastAsia="Times New Roman" w:hAnsi="Times New Roman" w:cs="Times New Roman"/>
          <w:color w:val="000000"/>
        </w:rPr>
        <w:t xml:space="preserve"> &amp; Benefits</w:t>
      </w:r>
      <w:r w:rsidR="003A58A5" w:rsidRPr="00A72297">
        <w:rPr>
          <w:rFonts w:ascii="Times New Roman" w:eastAsia="Times New Roman" w:hAnsi="Times New Roman" w:cs="Times New Roman"/>
          <w:color w:val="000000"/>
        </w:rPr>
        <w:t xml:space="preserve"> Officer,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00D95DBD" w:rsidRPr="00A72297">
        <w:rPr>
          <w:rFonts w:ascii="Times New Roman" w:eastAsia="Times New Roman" w:hAnsi="Times New Roman" w:cs="Times New Roman"/>
          <w:color w:val="000000"/>
        </w:rPr>
        <w:t xml:space="preserve"> </w:t>
      </w:r>
      <w:r w:rsidR="003A58A5" w:rsidRPr="00A72297">
        <w:rPr>
          <w:rFonts w:ascii="Times New Roman" w:eastAsia="Times New Roman" w:hAnsi="Times New Roman" w:cs="Times New Roman"/>
          <w:color w:val="000000"/>
        </w:rPr>
        <w:t xml:space="preserve">Finance Officer,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003A58A5" w:rsidRPr="00A72297">
        <w:rPr>
          <w:rFonts w:ascii="Times New Roman" w:eastAsia="Times New Roman" w:hAnsi="Times New Roman" w:cs="Times New Roman"/>
          <w:color w:val="000000"/>
        </w:rPr>
        <w:t xml:space="preserve"> Coordinator, and Director of Commerce </w:t>
      </w:r>
      <w:r w:rsidR="00981F40" w:rsidRPr="00A72297">
        <w:rPr>
          <w:rFonts w:ascii="Times New Roman" w:eastAsia="Times New Roman" w:hAnsi="Times New Roman" w:cs="Times New Roman"/>
          <w:color w:val="000000"/>
        </w:rPr>
        <w:t xml:space="preserve">will coordinate to </w:t>
      </w:r>
      <w:r w:rsidR="003A58A5" w:rsidRPr="00A72297">
        <w:rPr>
          <w:rFonts w:ascii="Times New Roman" w:eastAsia="Times New Roman" w:hAnsi="Times New Roman" w:cs="Times New Roman"/>
          <w:color w:val="000000"/>
        </w:rPr>
        <w:t>review invoice packages</w:t>
      </w:r>
      <w:r w:rsidR="00B9044E" w:rsidRPr="00A72297">
        <w:rPr>
          <w:rFonts w:ascii="Times New Roman" w:eastAsia="Times New Roman" w:hAnsi="Times New Roman" w:cs="Times New Roman"/>
          <w:color w:val="000000"/>
        </w:rPr>
        <w:t xml:space="preserve"> </w:t>
      </w:r>
      <w:r w:rsidR="00640964" w:rsidRPr="00A72297">
        <w:rPr>
          <w:rFonts w:ascii="Times New Roman" w:eastAsia="Times New Roman" w:hAnsi="Times New Roman" w:cs="Times New Roman"/>
          <w:color w:val="000000"/>
        </w:rPr>
        <w:t>and</w:t>
      </w:r>
      <w:r w:rsidR="00B9044E" w:rsidRPr="00A72297">
        <w:rPr>
          <w:rFonts w:ascii="Times New Roman" w:eastAsia="Times New Roman" w:hAnsi="Times New Roman" w:cs="Times New Roman"/>
          <w:color w:val="000000"/>
        </w:rPr>
        <w:t xml:space="preserve"> verify</w:t>
      </w:r>
      <w:r w:rsidR="00640964" w:rsidRPr="00A72297">
        <w:rPr>
          <w:rFonts w:ascii="Times New Roman" w:eastAsia="Times New Roman" w:hAnsi="Times New Roman" w:cs="Times New Roman"/>
          <w:color w:val="000000"/>
        </w:rPr>
        <w:t xml:space="preserve"> that</w:t>
      </w:r>
      <w:r w:rsidR="00B9044E" w:rsidRPr="00A72297">
        <w:rPr>
          <w:rFonts w:ascii="Times New Roman" w:eastAsia="Times New Roman" w:hAnsi="Times New Roman" w:cs="Times New Roman"/>
          <w:color w:val="000000"/>
        </w:rPr>
        <w:t xml:space="preserve"> all costs:</w:t>
      </w:r>
    </w:p>
    <w:p w14:paraId="309DF78F" w14:textId="717E0112" w:rsidR="003D7342" w:rsidRPr="00A72297" w:rsidRDefault="003D7342" w:rsidP="006964AE">
      <w:pPr>
        <w:pStyle w:val="ListParagraph"/>
        <w:numPr>
          <w:ilvl w:val="0"/>
          <w:numId w:val="27"/>
        </w:numPr>
        <w:spacing w:after="0" w:line="240" w:lineRule="auto"/>
        <w:ind w:left="720" w:hanging="360"/>
        <w:jc w:val="both"/>
        <w:rPr>
          <w:rFonts w:ascii="Times New Roman" w:eastAsia="Times New Roman" w:hAnsi="Times New Roman" w:cs="Times New Roman"/>
          <w:color w:val="000000" w:themeColor="text1"/>
        </w:rPr>
      </w:pPr>
      <w:r w:rsidRPr="00A72297">
        <w:rPr>
          <w:rFonts w:ascii="Times New Roman" w:eastAsia="Times New Roman" w:hAnsi="Times New Roman" w:cs="Times New Roman"/>
          <w:color w:val="000000" w:themeColor="text1"/>
        </w:rPr>
        <w:t xml:space="preserve">are sufficiently specific to ensure that </w:t>
      </w:r>
      <w:r w:rsidR="009B159F">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sidR="009B159F">
        <w:rPr>
          <w:rFonts w:ascii="Times New Roman" w:eastAsia="Times New Roman" w:hAnsi="Times New Roman" w:cs="Times New Roman"/>
          <w:color w:val="000000" w:themeColor="text1"/>
        </w:rPr>
        <w:t>.</w:t>
      </w:r>
      <w:r w:rsidRPr="00A72297">
        <w:rPr>
          <w:rFonts w:ascii="Times New Roman" w:eastAsia="Times New Roman" w:hAnsi="Times New Roman" w:cs="Times New Roman"/>
          <w:color w:val="000000" w:themeColor="text1"/>
        </w:rPr>
        <w:t xml:space="preserve"> funds received are used in compliance with all applicable statutory and regulatory provisions and the terms and conditions of the award;</w:t>
      </w:r>
    </w:p>
    <w:p w14:paraId="372EF228" w14:textId="222369BE" w:rsidR="003D7342" w:rsidRPr="00A72297" w:rsidRDefault="003D7342" w:rsidP="006964AE">
      <w:pPr>
        <w:pStyle w:val="ListParagraph"/>
        <w:numPr>
          <w:ilvl w:val="0"/>
          <w:numId w:val="27"/>
        </w:numPr>
        <w:spacing w:after="0" w:line="240" w:lineRule="auto"/>
        <w:ind w:left="720" w:hanging="360"/>
        <w:jc w:val="both"/>
        <w:rPr>
          <w:rFonts w:ascii="Times New Roman" w:eastAsia="Times New Roman" w:hAnsi="Times New Roman" w:cs="Times New Roman"/>
          <w:color w:val="000000" w:themeColor="text1"/>
        </w:rPr>
      </w:pPr>
      <w:r w:rsidRPr="00A72297">
        <w:rPr>
          <w:rFonts w:ascii="Times New Roman" w:eastAsia="Times New Roman" w:hAnsi="Times New Roman" w:cs="Times New Roman"/>
          <w:color w:val="000000" w:themeColor="text1"/>
        </w:rPr>
        <w:t xml:space="preserve">ensure that </w:t>
      </w:r>
      <w:r w:rsidR="009B159F">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sidR="009B159F">
        <w:rPr>
          <w:rFonts w:ascii="Times New Roman" w:eastAsia="Times New Roman" w:hAnsi="Times New Roman" w:cs="Times New Roman"/>
          <w:color w:val="000000" w:themeColor="text1"/>
        </w:rPr>
        <w:t>.</w:t>
      </w:r>
      <w:r w:rsidRPr="00A72297">
        <w:rPr>
          <w:rFonts w:ascii="Times New Roman" w:eastAsia="Times New Roman" w:hAnsi="Times New Roman" w:cs="Times New Roman"/>
          <w:color w:val="000000" w:themeColor="text1"/>
        </w:rPr>
        <w:t xml:space="preserve"> funds received are only spent for reasonable and necessary costs;</w:t>
      </w:r>
    </w:p>
    <w:p w14:paraId="517EEF20" w14:textId="62EBDF42" w:rsidR="003D7342" w:rsidRPr="00A72297" w:rsidRDefault="003D7342" w:rsidP="006964AE">
      <w:pPr>
        <w:pStyle w:val="ListParagraph"/>
        <w:numPr>
          <w:ilvl w:val="0"/>
          <w:numId w:val="27"/>
        </w:numPr>
        <w:spacing w:after="0" w:line="240" w:lineRule="auto"/>
        <w:ind w:left="720" w:hanging="360"/>
        <w:jc w:val="both"/>
        <w:rPr>
          <w:rFonts w:ascii="Times New Roman" w:eastAsia="Times New Roman" w:hAnsi="Times New Roman" w:cs="Times New Roman"/>
          <w:color w:val="000000" w:themeColor="text1"/>
        </w:rPr>
      </w:pPr>
      <w:r w:rsidRPr="00A72297">
        <w:rPr>
          <w:rFonts w:ascii="Times New Roman" w:eastAsia="Times New Roman" w:hAnsi="Times New Roman" w:cs="Times New Roman"/>
          <w:color w:val="000000" w:themeColor="text1"/>
        </w:rPr>
        <w:t xml:space="preserve">ensure that </w:t>
      </w:r>
      <w:r w:rsidR="009B159F">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sidR="009B159F">
        <w:rPr>
          <w:rFonts w:ascii="Times New Roman" w:eastAsia="Times New Roman" w:hAnsi="Times New Roman" w:cs="Times New Roman"/>
          <w:color w:val="000000" w:themeColor="text1"/>
        </w:rPr>
        <w:t>.</w:t>
      </w:r>
      <w:r w:rsidRPr="00A72297">
        <w:rPr>
          <w:rFonts w:ascii="Times New Roman" w:eastAsia="Times New Roman" w:hAnsi="Times New Roman" w:cs="Times New Roman"/>
          <w:color w:val="000000" w:themeColor="text1"/>
        </w:rPr>
        <w:t xml:space="preserve"> funds received are not used for general expenses to carry out other responsibilities of State and local governments? [24 CFR 570.489(d)]</w:t>
      </w:r>
    </w:p>
    <w:p w14:paraId="1569C4A7" w14:textId="77777777" w:rsidR="003D7342" w:rsidRPr="00A72297" w:rsidRDefault="003D7342" w:rsidP="001D15B7">
      <w:pPr>
        <w:spacing w:after="0" w:line="240" w:lineRule="auto"/>
        <w:jc w:val="both"/>
        <w:rPr>
          <w:rFonts w:ascii="Times New Roman" w:eastAsia="Times New Roman" w:hAnsi="Times New Roman" w:cs="Times New Roman"/>
          <w:color w:val="000000" w:themeColor="text1"/>
        </w:rPr>
      </w:pPr>
    </w:p>
    <w:p w14:paraId="4B34E97E" w14:textId="79A6289B" w:rsidR="001D15B7" w:rsidRPr="00A72297" w:rsidRDefault="001D15B7" w:rsidP="001D15B7">
      <w:pPr>
        <w:spacing w:after="0" w:line="240" w:lineRule="auto"/>
        <w:jc w:val="both"/>
        <w:rPr>
          <w:rFonts w:ascii="Times New Roman" w:eastAsia="Times New Roman" w:hAnsi="Times New Roman" w:cs="Times New Roman"/>
        </w:rPr>
      </w:pPr>
      <w:r w:rsidRPr="00A72297">
        <w:rPr>
          <w:rFonts w:ascii="Times New Roman" w:eastAsia="Times New Roman" w:hAnsi="Times New Roman" w:cs="Times New Roman"/>
          <w:color w:val="000000" w:themeColor="text1"/>
        </w:rPr>
        <w:t xml:space="preserve">All financial transactions for </w:t>
      </w:r>
      <w:r w:rsidR="009B159F">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sidR="009B159F">
        <w:rPr>
          <w:rFonts w:ascii="Times New Roman" w:eastAsia="Times New Roman" w:hAnsi="Times New Roman" w:cs="Times New Roman"/>
          <w:color w:val="000000" w:themeColor="text1"/>
        </w:rPr>
        <w:t>.</w:t>
      </w:r>
      <w:r w:rsidRPr="00A72297">
        <w:rPr>
          <w:rFonts w:ascii="Times New Roman" w:eastAsia="Times New Roman" w:hAnsi="Times New Roman" w:cs="Times New Roman"/>
          <w:color w:val="000000" w:themeColor="text1"/>
        </w:rPr>
        <w:t xml:space="preserve"> must be for an eligible administration, planning or project cost for an approved project. Any and all financial transactions must be processed and validated for compliance with all applicable statutory and regulatory provisions and the terms and conditions of the respective award. All costs must be for reasonable and necessary </w:t>
      </w:r>
      <w:r w:rsidR="009B159F">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sidR="009B159F">
        <w:rPr>
          <w:rFonts w:ascii="Times New Roman" w:eastAsia="Times New Roman" w:hAnsi="Times New Roman" w:cs="Times New Roman"/>
          <w:color w:val="000000" w:themeColor="text1"/>
        </w:rPr>
        <w:t>.</w:t>
      </w:r>
      <w:r w:rsidRPr="00A72297">
        <w:rPr>
          <w:rFonts w:ascii="Times New Roman" w:eastAsia="Times New Roman" w:hAnsi="Times New Roman" w:cs="Times New Roman"/>
          <w:color w:val="000000" w:themeColor="text1"/>
        </w:rPr>
        <w:t xml:space="preserve"> related purchases.  The approvals put in place will ensure that </w:t>
      </w:r>
      <w:r w:rsidR="009B159F">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sidR="009B159F">
        <w:rPr>
          <w:rFonts w:ascii="Times New Roman" w:eastAsia="Times New Roman" w:hAnsi="Times New Roman" w:cs="Times New Roman"/>
          <w:color w:val="000000" w:themeColor="text1"/>
        </w:rPr>
        <w:t>.</w:t>
      </w:r>
      <w:r w:rsidRPr="00A72297">
        <w:rPr>
          <w:rFonts w:ascii="Times New Roman" w:eastAsia="Times New Roman" w:hAnsi="Times New Roman" w:cs="Times New Roman"/>
          <w:color w:val="000000" w:themeColor="text1"/>
        </w:rPr>
        <w:t xml:space="preserve"> funds are not used for general expenses to carry out other responsibilities for the American Samoa Government.  These protocols are the basis of the payments processing procedures. There will be layers of approvals to ensure that the required federal and territorial regulations are adhered to for every transaction.</w:t>
      </w:r>
    </w:p>
    <w:p w14:paraId="6B377FF6" w14:textId="77777777" w:rsidR="001D15B7" w:rsidRPr="00A72297" w:rsidRDefault="001D15B7" w:rsidP="00D26757">
      <w:pPr>
        <w:spacing w:after="0" w:line="240" w:lineRule="auto"/>
        <w:jc w:val="both"/>
        <w:rPr>
          <w:rFonts w:ascii="Times New Roman" w:eastAsia="Times New Roman" w:hAnsi="Times New Roman" w:cs="Times New Roman"/>
          <w:color w:val="000000"/>
        </w:rPr>
      </w:pPr>
    </w:p>
    <w:p w14:paraId="21B05A24" w14:textId="77777777" w:rsidR="005B4810" w:rsidRPr="00A72297" w:rsidRDefault="005B4810" w:rsidP="005B4810">
      <w:pPr>
        <w:spacing w:after="0" w:line="240" w:lineRule="auto"/>
        <w:jc w:val="both"/>
        <w:rPr>
          <w:rFonts w:ascii="Times New Roman" w:eastAsia="Times New Roman" w:hAnsi="Times New Roman" w:cs="Times New Roman"/>
        </w:rPr>
      </w:pPr>
      <w:r w:rsidRPr="00A72297">
        <w:rPr>
          <w:rFonts w:ascii="Times New Roman" w:eastAsia="Times New Roman" w:hAnsi="Times New Roman" w:cs="Times New Roman"/>
          <w:color w:val="000000"/>
        </w:rPr>
        <w:t>All fiscal transactions will fall under one of the four payment methods below:</w:t>
      </w:r>
    </w:p>
    <w:p w14:paraId="057EE635" w14:textId="77777777" w:rsidR="005B4810" w:rsidRPr="00A72297" w:rsidRDefault="005B4810" w:rsidP="00B94C55">
      <w:pPr>
        <w:numPr>
          <w:ilvl w:val="0"/>
          <w:numId w:val="3"/>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Direct Payment Voucher (DPV)</w:t>
      </w:r>
    </w:p>
    <w:p w14:paraId="70522B89" w14:textId="77777777" w:rsidR="005B4810" w:rsidRPr="00A72297" w:rsidRDefault="005B4810" w:rsidP="00B94C55">
      <w:pPr>
        <w:numPr>
          <w:ilvl w:val="0"/>
          <w:numId w:val="3"/>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Purchase Order (PO)</w:t>
      </w:r>
    </w:p>
    <w:p w14:paraId="1B5D0E06" w14:textId="77777777" w:rsidR="005B4810" w:rsidRPr="00A72297" w:rsidRDefault="005B4810" w:rsidP="00B94C55">
      <w:pPr>
        <w:numPr>
          <w:ilvl w:val="0"/>
          <w:numId w:val="3"/>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Travel Authorization (TA)</w:t>
      </w:r>
    </w:p>
    <w:p w14:paraId="54300AC4" w14:textId="5CCB77AB" w:rsidR="003662F7" w:rsidRPr="00A72297" w:rsidRDefault="005B4810" w:rsidP="00640964">
      <w:pPr>
        <w:numPr>
          <w:ilvl w:val="0"/>
          <w:numId w:val="3"/>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Contract Payment (CP)</w:t>
      </w:r>
      <w:r w:rsidR="00640964" w:rsidRPr="00A72297">
        <w:rPr>
          <w:rFonts w:ascii="Times New Roman" w:eastAsia="Times New Roman" w:hAnsi="Times New Roman" w:cs="Times New Roman"/>
          <w:color w:val="000000"/>
        </w:rPr>
        <w:t xml:space="preserve">: </w:t>
      </w:r>
      <w:r w:rsidR="003662F7" w:rsidRPr="00A72297">
        <w:rPr>
          <w:rFonts w:ascii="Times New Roman" w:eastAsia="Times New Roman" w:hAnsi="Times New Roman" w:cs="Times New Roman"/>
          <w:color w:val="000000"/>
        </w:rPr>
        <w:t>Construction Contract</w:t>
      </w:r>
      <w:r w:rsidR="00640964" w:rsidRPr="00A72297">
        <w:rPr>
          <w:rFonts w:ascii="Times New Roman" w:eastAsia="Times New Roman" w:hAnsi="Times New Roman" w:cs="Times New Roman"/>
          <w:color w:val="000000"/>
        </w:rPr>
        <w:t xml:space="preserve"> or </w:t>
      </w:r>
      <w:r w:rsidR="003662F7" w:rsidRPr="00A72297">
        <w:rPr>
          <w:rFonts w:ascii="Times New Roman" w:eastAsia="Times New Roman" w:hAnsi="Times New Roman" w:cs="Times New Roman"/>
          <w:color w:val="000000"/>
        </w:rPr>
        <w:t>Service Contract</w:t>
      </w:r>
    </w:p>
    <w:p w14:paraId="16F2FD88" w14:textId="77777777" w:rsidR="005B4810" w:rsidRPr="00A72297" w:rsidRDefault="005B4810" w:rsidP="005B4810">
      <w:pPr>
        <w:spacing w:after="0" w:line="240" w:lineRule="auto"/>
        <w:jc w:val="both"/>
        <w:textAlignment w:val="baseline"/>
        <w:rPr>
          <w:rFonts w:ascii="Times New Roman" w:eastAsia="Times New Roman" w:hAnsi="Times New Roman" w:cs="Times New Roman"/>
          <w:color w:val="000000"/>
        </w:rPr>
      </w:pPr>
    </w:p>
    <w:p w14:paraId="652E3C67" w14:textId="2DCAA107" w:rsidR="0069574D" w:rsidRPr="00A72297" w:rsidRDefault="0069574D" w:rsidP="00D26757">
      <w:pPr>
        <w:spacing w:after="0" w:line="240" w:lineRule="auto"/>
        <w:jc w:val="both"/>
        <w:rPr>
          <w:rFonts w:ascii="Times New Roman" w:eastAsia="Times New Roman" w:hAnsi="Times New Roman" w:cs="Times New Roman"/>
          <w:i/>
          <w:iCs/>
          <w:color w:val="2F5496" w:themeColor="accent1" w:themeShade="BF"/>
        </w:rPr>
      </w:pPr>
      <w:r w:rsidRPr="00A72297">
        <w:rPr>
          <w:rFonts w:ascii="Times New Roman" w:eastAsia="Times New Roman" w:hAnsi="Times New Roman" w:cs="Times New Roman"/>
          <w:i/>
          <w:iCs/>
          <w:color w:val="2F5496" w:themeColor="accent1" w:themeShade="BF"/>
        </w:rPr>
        <w:t>Direct Payment Voucher (DPV)</w:t>
      </w:r>
    </w:p>
    <w:p w14:paraId="34226D36" w14:textId="42FB5650" w:rsidR="006E2A70" w:rsidRPr="00A72297" w:rsidRDefault="006E2A70" w:rsidP="007D6708">
      <w:pPr>
        <w:spacing w:after="0" w:line="240" w:lineRule="auto"/>
        <w:jc w:val="both"/>
        <w:rPr>
          <w:rFonts w:ascii="Times New Roman" w:eastAsia="Times New Roman" w:hAnsi="Times New Roman" w:cs="Times New Roman"/>
        </w:rPr>
      </w:pPr>
      <w:r w:rsidRPr="00A72297">
        <w:rPr>
          <w:rFonts w:ascii="Times New Roman" w:eastAsia="Times New Roman" w:hAnsi="Times New Roman" w:cs="Times New Roman"/>
          <w:color w:val="000000"/>
        </w:rPr>
        <w:t>A DPV is a simplified payment method, generally used for small purchases with a maximum dollar value of $2,500</w:t>
      </w:r>
      <w:r w:rsidR="006516E2" w:rsidRPr="00A72297">
        <w:rPr>
          <w:rFonts w:ascii="Times New Roman" w:eastAsia="Times New Roman" w:hAnsi="Times New Roman" w:cs="Times New Roman"/>
          <w:color w:val="000000"/>
        </w:rPr>
        <w:t xml:space="preserve">. </w:t>
      </w:r>
      <w:r w:rsidRPr="00A72297">
        <w:rPr>
          <w:rFonts w:ascii="Times New Roman" w:eastAsia="Times New Roman" w:hAnsi="Times New Roman" w:cs="Times New Roman"/>
          <w:color w:val="000000"/>
        </w:rPr>
        <w:t xml:space="preserve">The DPV does not go through the Procurement system.  The DPV can only be charged to an </w:t>
      </w:r>
      <w:r w:rsidRPr="00A72297">
        <w:rPr>
          <w:rFonts w:ascii="Times New Roman" w:eastAsia="Times New Roman" w:hAnsi="Times New Roman" w:cs="Times New Roman"/>
          <w:color w:val="000000"/>
        </w:rPr>
        <w:lastRenderedPageBreak/>
        <w:t>Administrative or Planning account and the use of the DPV requires the pre-approval of the Governor or Acting Governor.  The following is a list of items for which a DPV can typically be utilized: </w:t>
      </w:r>
    </w:p>
    <w:p w14:paraId="27C4880F" w14:textId="77777777" w:rsidR="006E2A70" w:rsidRPr="00A72297" w:rsidRDefault="014447E5" w:rsidP="00B94C55">
      <w:pPr>
        <w:numPr>
          <w:ilvl w:val="0"/>
          <w:numId w:val="4"/>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themeColor="text1"/>
        </w:rPr>
        <w:t>Utility Bills</w:t>
      </w:r>
    </w:p>
    <w:p w14:paraId="39A48051" w14:textId="77777777" w:rsidR="006E2A70" w:rsidRPr="00A72297" w:rsidRDefault="006E2A70" w:rsidP="00B94C55">
      <w:pPr>
        <w:numPr>
          <w:ilvl w:val="0"/>
          <w:numId w:val="4"/>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Office Equipment Repairs</w:t>
      </w:r>
    </w:p>
    <w:p w14:paraId="76DB673C" w14:textId="77777777" w:rsidR="006E2A70" w:rsidRPr="00A72297" w:rsidRDefault="006E2A70" w:rsidP="00B94C55">
      <w:pPr>
        <w:numPr>
          <w:ilvl w:val="0"/>
          <w:numId w:val="4"/>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Non-Employee Compensation</w:t>
      </w:r>
    </w:p>
    <w:p w14:paraId="5A145165" w14:textId="77777777" w:rsidR="006E2A70" w:rsidRPr="00A72297" w:rsidRDefault="006E2A70" w:rsidP="00B94C55">
      <w:pPr>
        <w:numPr>
          <w:ilvl w:val="0"/>
          <w:numId w:val="4"/>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Reimbursements</w:t>
      </w:r>
    </w:p>
    <w:p w14:paraId="58837F69" w14:textId="77777777" w:rsidR="006E2A70" w:rsidRPr="00A72297" w:rsidRDefault="006E2A70" w:rsidP="00B94C55">
      <w:pPr>
        <w:numPr>
          <w:ilvl w:val="0"/>
          <w:numId w:val="4"/>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Small office supplies unavailable through the Procurement Offices Stores Inventory</w:t>
      </w:r>
    </w:p>
    <w:p w14:paraId="47BBB251" w14:textId="77777777" w:rsidR="006E2A70" w:rsidRPr="00A72297" w:rsidRDefault="006E2A70" w:rsidP="00B94C55">
      <w:pPr>
        <w:numPr>
          <w:ilvl w:val="0"/>
          <w:numId w:val="4"/>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Other minor expenses at the discretion of the DOC-Director</w:t>
      </w:r>
    </w:p>
    <w:p w14:paraId="7E5CEB8C" w14:textId="77777777" w:rsidR="007552CD" w:rsidRPr="00A72297" w:rsidRDefault="007552CD" w:rsidP="00D26757">
      <w:pPr>
        <w:spacing w:after="0" w:line="240" w:lineRule="auto"/>
        <w:jc w:val="both"/>
        <w:rPr>
          <w:rFonts w:ascii="Times New Roman" w:eastAsia="Times New Roman" w:hAnsi="Times New Roman" w:cs="Times New Roman"/>
          <w:color w:val="000000"/>
        </w:rPr>
      </w:pPr>
    </w:p>
    <w:p w14:paraId="1EFFD47C" w14:textId="6298AD05" w:rsidR="005B4810" w:rsidRPr="00A72297" w:rsidRDefault="006E2A70" w:rsidP="005B4810">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themeColor="text1"/>
        </w:rPr>
        <w:t>The DPV form</w:t>
      </w:r>
      <w:r w:rsidR="16F34A24" w:rsidRPr="00A72297">
        <w:rPr>
          <w:rFonts w:ascii="Times New Roman" w:eastAsia="Times New Roman" w:hAnsi="Times New Roman" w:cs="Times New Roman"/>
          <w:color w:val="000000" w:themeColor="text1"/>
        </w:rPr>
        <w:t xml:space="preserve"> is</w:t>
      </w:r>
      <w:r w:rsidRPr="00A72297">
        <w:rPr>
          <w:rFonts w:ascii="Times New Roman" w:eastAsia="Times New Roman" w:hAnsi="Times New Roman" w:cs="Times New Roman"/>
          <w:color w:val="000000" w:themeColor="text1"/>
        </w:rPr>
        <w:t xml:space="preserve"> initiated, prepared, and routed by the </w:t>
      </w:r>
      <w:r w:rsidR="009B159F">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sidR="009B159F">
        <w:rPr>
          <w:rFonts w:ascii="Times New Roman" w:eastAsia="Times New Roman" w:hAnsi="Times New Roman" w:cs="Times New Roman"/>
          <w:color w:val="000000" w:themeColor="text1"/>
        </w:rPr>
        <w:t>.</w:t>
      </w:r>
      <w:r w:rsidRPr="00A72297">
        <w:rPr>
          <w:rFonts w:ascii="Times New Roman" w:eastAsia="Times New Roman" w:hAnsi="Times New Roman" w:cs="Times New Roman"/>
          <w:color w:val="000000" w:themeColor="text1"/>
        </w:rPr>
        <w:t xml:space="preserve"> Finance Officer and workflow approvals include: </w:t>
      </w:r>
      <w:r w:rsidR="009B159F">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sidR="009B159F">
        <w:rPr>
          <w:rFonts w:ascii="Times New Roman" w:eastAsia="Times New Roman" w:hAnsi="Times New Roman" w:cs="Times New Roman"/>
          <w:color w:val="000000" w:themeColor="text1"/>
        </w:rPr>
        <w:t>.</w:t>
      </w:r>
      <w:r w:rsidR="00D95DBD" w:rsidRPr="00A72297">
        <w:rPr>
          <w:rFonts w:ascii="Times New Roman" w:eastAsia="Times New Roman" w:hAnsi="Times New Roman" w:cs="Times New Roman"/>
          <w:color w:val="000000" w:themeColor="text1"/>
        </w:rPr>
        <w:t xml:space="preserve"> Procurement and Benefits Officer &amp; </w:t>
      </w:r>
      <w:r w:rsidR="009B159F">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sidR="009B159F">
        <w:rPr>
          <w:rFonts w:ascii="Times New Roman" w:eastAsia="Times New Roman" w:hAnsi="Times New Roman" w:cs="Times New Roman"/>
          <w:color w:val="000000" w:themeColor="text1"/>
        </w:rPr>
        <w:t>.</w:t>
      </w:r>
      <w:r w:rsidRPr="00A72297">
        <w:rPr>
          <w:rFonts w:ascii="Times New Roman" w:eastAsia="Times New Roman" w:hAnsi="Times New Roman" w:cs="Times New Roman"/>
          <w:color w:val="000000" w:themeColor="text1"/>
        </w:rPr>
        <w:t xml:space="preserve"> </w:t>
      </w:r>
      <w:r w:rsidR="00D12858" w:rsidRPr="00A72297">
        <w:rPr>
          <w:rFonts w:ascii="Times New Roman" w:eastAsia="Times New Roman" w:hAnsi="Times New Roman" w:cs="Times New Roman"/>
          <w:color w:val="000000" w:themeColor="text1"/>
        </w:rPr>
        <w:t xml:space="preserve">Coordinator </w:t>
      </w:r>
      <w:r w:rsidRPr="00A72297">
        <w:rPr>
          <w:rFonts w:ascii="Times New Roman" w:eastAsia="Times New Roman" w:hAnsi="Times New Roman" w:cs="Times New Roman"/>
          <w:color w:val="000000" w:themeColor="text1"/>
        </w:rPr>
        <w:t>(eligibility</w:t>
      </w:r>
      <w:r w:rsidR="00367E81" w:rsidRPr="00A72297">
        <w:rPr>
          <w:rFonts w:ascii="Times New Roman" w:eastAsia="Times New Roman" w:hAnsi="Times New Roman" w:cs="Times New Roman"/>
          <w:color w:val="000000" w:themeColor="text1"/>
        </w:rPr>
        <w:t xml:space="preserve"> review</w:t>
      </w:r>
      <w:r w:rsidRPr="00A72297">
        <w:rPr>
          <w:rFonts w:ascii="Times New Roman" w:eastAsia="Times New Roman" w:hAnsi="Times New Roman" w:cs="Times New Roman"/>
          <w:color w:val="000000" w:themeColor="text1"/>
        </w:rPr>
        <w:t>), DOC Director (department review), Budget Office (budgetary approval), and Governor or Acting Governor (final approval) before payment is sub</w:t>
      </w:r>
      <w:r w:rsidR="00B537C7">
        <w:rPr>
          <w:rFonts w:ascii="Times New Roman" w:eastAsia="Times New Roman" w:hAnsi="Times New Roman" w:cs="Times New Roman"/>
          <w:color w:val="000000" w:themeColor="text1"/>
        </w:rPr>
        <w:t>mitted</w:t>
      </w:r>
      <w:r w:rsidRPr="00A72297">
        <w:rPr>
          <w:rFonts w:ascii="Times New Roman" w:eastAsia="Times New Roman" w:hAnsi="Times New Roman" w:cs="Times New Roman"/>
          <w:color w:val="000000" w:themeColor="text1"/>
        </w:rPr>
        <w:t xml:space="preserve"> to Accounts Payable (issues check) and made available at the Disbursing Office.  Since DPV’s do not go through Procurement, there are no receiving reports; therefore, verification of receipt of goods or services must be notated on the vendor invoice and certified by the DOC Director.  The certified invoice is required to be attached to the DPV form.</w:t>
      </w:r>
    </w:p>
    <w:p w14:paraId="26F172F1" w14:textId="77777777" w:rsidR="005B4810" w:rsidRPr="00A72297" w:rsidRDefault="005B4810" w:rsidP="007D6708">
      <w:pPr>
        <w:spacing w:after="0" w:line="240" w:lineRule="auto"/>
        <w:jc w:val="both"/>
        <w:rPr>
          <w:rFonts w:ascii="Times New Roman" w:eastAsia="Times New Roman" w:hAnsi="Times New Roman" w:cs="Times New Roman"/>
        </w:rPr>
      </w:pPr>
    </w:p>
    <w:p w14:paraId="6E75F732" w14:textId="2F31AC19" w:rsidR="006E2A70" w:rsidRPr="00A72297" w:rsidRDefault="006E2A70" w:rsidP="007D6708">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The Finance Officer will include the following in the DPV payment package:</w:t>
      </w:r>
      <w:r w:rsidR="005B4810" w:rsidRPr="00A72297">
        <w:rPr>
          <w:rFonts w:ascii="Times New Roman" w:eastAsia="Times New Roman" w:hAnsi="Times New Roman" w:cs="Times New Roman"/>
          <w:color w:val="000000"/>
        </w:rPr>
        <w:t xml:space="preserve"> </w:t>
      </w:r>
      <w:r w:rsidRPr="00A72297">
        <w:rPr>
          <w:rFonts w:ascii="Times New Roman" w:eastAsia="Times New Roman" w:hAnsi="Times New Roman" w:cs="Times New Roman"/>
          <w:color w:val="000000"/>
        </w:rPr>
        <w:t>Payment Voucher</w:t>
      </w:r>
      <w:r w:rsidR="00935501" w:rsidRPr="00A72297">
        <w:rPr>
          <w:rFonts w:ascii="Times New Roman" w:eastAsia="Times New Roman" w:hAnsi="Times New Roman" w:cs="Times New Roman"/>
          <w:color w:val="000000"/>
        </w:rPr>
        <w:t xml:space="preserve">, </w:t>
      </w:r>
      <w:r w:rsidRPr="00A72297">
        <w:rPr>
          <w:rFonts w:ascii="Times New Roman" w:eastAsia="Times New Roman" w:hAnsi="Times New Roman" w:cs="Times New Roman"/>
          <w:color w:val="000000"/>
        </w:rPr>
        <w:t>Voucher Tracking Number</w:t>
      </w:r>
      <w:r w:rsidR="00935501" w:rsidRPr="00A72297">
        <w:rPr>
          <w:rFonts w:ascii="Times New Roman" w:eastAsia="Times New Roman" w:hAnsi="Times New Roman" w:cs="Times New Roman"/>
          <w:color w:val="000000"/>
        </w:rPr>
        <w:t xml:space="preserve">, Vendor ASG ID Number, Vendor Name and Address, </w:t>
      </w:r>
      <w:r w:rsidRPr="00A72297">
        <w:rPr>
          <w:rFonts w:ascii="Times New Roman" w:eastAsia="Times New Roman" w:hAnsi="Times New Roman" w:cs="Times New Roman"/>
          <w:color w:val="000000"/>
        </w:rPr>
        <w:t>Date of Transaction</w:t>
      </w:r>
      <w:r w:rsidR="00935501" w:rsidRPr="00A72297">
        <w:rPr>
          <w:rFonts w:ascii="Times New Roman" w:eastAsia="Times New Roman" w:hAnsi="Times New Roman" w:cs="Times New Roman"/>
          <w:color w:val="000000"/>
        </w:rPr>
        <w:t xml:space="preserve">, </w:t>
      </w:r>
      <w:r w:rsidRPr="00A72297">
        <w:rPr>
          <w:rFonts w:ascii="Times New Roman" w:eastAsia="Times New Roman" w:hAnsi="Times New Roman" w:cs="Times New Roman"/>
          <w:color w:val="000000"/>
        </w:rPr>
        <w:t>Invoice Number</w:t>
      </w:r>
      <w:r w:rsidR="00935501" w:rsidRPr="00A72297">
        <w:rPr>
          <w:rFonts w:ascii="Times New Roman" w:eastAsia="Times New Roman" w:hAnsi="Times New Roman" w:cs="Times New Roman"/>
          <w:color w:val="000000"/>
        </w:rPr>
        <w:t xml:space="preserve">, </w:t>
      </w:r>
      <w:r w:rsidRPr="00A72297">
        <w:rPr>
          <w:rFonts w:ascii="Times New Roman" w:eastAsia="Times New Roman" w:hAnsi="Times New Roman" w:cs="Times New Roman"/>
          <w:color w:val="000000"/>
        </w:rPr>
        <w:t>Invoice Date</w:t>
      </w:r>
      <w:r w:rsidR="00935501" w:rsidRPr="00A72297">
        <w:rPr>
          <w:rFonts w:ascii="Times New Roman" w:eastAsia="Times New Roman" w:hAnsi="Times New Roman" w:cs="Times New Roman"/>
          <w:color w:val="000000"/>
        </w:rPr>
        <w:t xml:space="preserve">, </w:t>
      </w:r>
      <w:r w:rsidRPr="00A72297">
        <w:rPr>
          <w:rFonts w:ascii="Times New Roman" w:eastAsia="Times New Roman" w:hAnsi="Times New Roman" w:cs="Times New Roman"/>
          <w:color w:val="000000"/>
        </w:rPr>
        <w:t>Invoice Amount</w:t>
      </w:r>
      <w:r w:rsidR="00935501" w:rsidRPr="00A72297">
        <w:rPr>
          <w:rFonts w:ascii="Times New Roman" w:eastAsia="Times New Roman" w:hAnsi="Times New Roman" w:cs="Times New Roman"/>
          <w:color w:val="000000"/>
        </w:rPr>
        <w:t xml:space="preserve">, </w:t>
      </w:r>
      <w:r w:rsidRPr="00A72297">
        <w:rPr>
          <w:rFonts w:ascii="Times New Roman" w:eastAsia="Times New Roman" w:hAnsi="Times New Roman" w:cs="Times New Roman"/>
          <w:color w:val="000000"/>
        </w:rPr>
        <w:t>Description of Transaction</w:t>
      </w:r>
      <w:r w:rsidR="00935501" w:rsidRPr="00A72297">
        <w:rPr>
          <w:rFonts w:ascii="Times New Roman" w:eastAsia="Times New Roman" w:hAnsi="Times New Roman" w:cs="Times New Roman"/>
          <w:color w:val="000000"/>
        </w:rPr>
        <w:t xml:space="preserve">, </w:t>
      </w:r>
      <w:r w:rsidRPr="00A72297">
        <w:rPr>
          <w:rFonts w:ascii="Times New Roman" w:eastAsia="Times New Roman" w:hAnsi="Times New Roman" w:cs="Times New Roman"/>
          <w:color w:val="000000"/>
        </w:rPr>
        <w:t>Funding Account Number</w:t>
      </w:r>
      <w:r w:rsidR="00935501" w:rsidRPr="00A72297">
        <w:rPr>
          <w:rFonts w:ascii="Times New Roman" w:eastAsia="Times New Roman" w:hAnsi="Times New Roman" w:cs="Times New Roman"/>
          <w:color w:val="000000"/>
        </w:rPr>
        <w:t xml:space="preserve">, </w:t>
      </w:r>
      <w:r w:rsidR="005B4810" w:rsidRPr="00A72297">
        <w:rPr>
          <w:rFonts w:ascii="Times New Roman" w:eastAsia="Times New Roman" w:hAnsi="Times New Roman" w:cs="Times New Roman"/>
          <w:color w:val="000000"/>
        </w:rPr>
        <w:t>and s</w:t>
      </w:r>
      <w:r w:rsidRPr="00A72297">
        <w:rPr>
          <w:rFonts w:ascii="Times New Roman" w:eastAsia="Times New Roman" w:hAnsi="Times New Roman" w:cs="Times New Roman"/>
          <w:color w:val="000000"/>
        </w:rPr>
        <w:t>upporting Award Documents for Purchase</w:t>
      </w:r>
      <w:r w:rsidR="005B4810" w:rsidRPr="00A72297">
        <w:rPr>
          <w:rFonts w:ascii="Times New Roman" w:eastAsia="Times New Roman" w:hAnsi="Times New Roman" w:cs="Times New Roman"/>
          <w:color w:val="000000"/>
        </w:rPr>
        <w:t>.</w:t>
      </w:r>
    </w:p>
    <w:p w14:paraId="3E992F40" w14:textId="77777777" w:rsidR="006E2A70" w:rsidRPr="00A72297" w:rsidRDefault="006E2A70">
      <w:pPr>
        <w:spacing w:after="0" w:line="240" w:lineRule="auto"/>
        <w:rPr>
          <w:rFonts w:ascii="Times New Roman" w:eastAsia="Times New Roman" w:hAnsi="Times New Roman" w:cs="Times New Roman"/>
        </w:rPr>
      </w:pPr>
    </w:p>
    <w:p w14:paraId="15B68E48" w14:textId="77777777" w:rsidR="006E2A70" w:rsidRPr="00A72297" w:rsidRDefault="006E2A70" w:rsidP="007D6708">
      <w:pPr>
        <w:spacing w:after="0" w:line="240" w:lineRule="auto"/>
        <w:jc w:val="both"/>
        <w:rPr>
          <w:rFonts w:ascii="Times New Roman" w:eastAsia="Times New Roman" w:hAnsi="Times New Roman" w:cs="Times New Roman"/>
          <w:i/>
          <w:iCs/>
          <w:color w:val="2F5496" w:themeColor="accent1" w:themeShade="BF"/>
        </w:rPr>
      </w:pPr>
      <w:r w:rsidRPr="00A72297">
        <w:rPr>
          <w:rFonts w:ascii="Times New Roman" w:eastAsia="Times New Roman" w:hAnsi="Times New Roman" w:cs="Times New Roman"/>
          <w:i/>
          <w:iCs/>
          <w:color w:val="2F5496" w:themeColor="accent1" w:themeShade="BF"/>
        </w:rPr>
        <w:t>Purchase Order (PO)</w:t>
      </w:r>
    </w:p>
    <w:p w14:paraId="2E27AA41" w14:textId="04BAC6A6" w:rsidR="00E556A5" w:rsidRPr="00A72297" w:rsidRDefault="006E2A70">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themeColor="text1"/>
        </w:rPr>
        <w:t>Payments for the purchase of construction, goods, and services with the threshold of $10,000 by the government are processed on a Purchase Order in the One Solution financial system.  The payment process is initiated with a Purchase Requisition (PR) webform and routed through an electronic workflow of internal and external approvals.</w:t>
      </w:r>
    </w:p>
    <w:p w14:paraId="6518146B" w14:textId="43B3C784" w:rsidR="00113810" w:rsidRPr="00A72297" w:rsidRDefault="006E2A70" w:rsidP="006964AE">
      <w:pPr>
        <w:pStyle w:val="ListParagraph"/>
        <w:numPr>
          <w:ilvl w:val="0"/>
          <w:numId w:val="23"/>
        </w:numPr>
        <w:jc w:val="both"/>
        <w:rPr>
          <w:rFonts w:ascii="Times New Roman" w:hAnsi="Times New Roman" w:cs="Times New Roman"/>
        </w:rPr>
      </w:pPr>
      <w:r w:rsidRPr="00A72297">
        <w:rPr>
          <w:rFonts w:ascii="Times New Roman" w:hAnsi="Times New Roman" w:cs="Times New Roman"/>
          <w:color w:val="000000"/>
          <w:u w:val="single"/>
        </w:rPr>
        <w:t xml:space="preserve">DOC Internal </w:t>
      </w:r>
      <w:r w:rsidR="00CD47F1" w:rsidRPr="00A72297">
        <w:rPr>
          <w:rFonts w:ascii="Times New Roman" w:hAnsi="Times New Roman" w:cs="Times New Roman"/>
          <w:color w:val="000000"/>
          <w:u w:val="single"/>
        </w:rPr>
        <w:t>Purchase Requisition</w:t>
      </w:r>
      <w:r w:rsidRPr="00A72297">
        <w:rPr>
          <w:rFonts w:ascii="Times New Roman" w:hAnsi="Times New Roman" w:cs="Times New Roman"/>
          <w:color w:val="000000"/>
          <w:u w:val="single"/>
        </w:rPr>
        <w:t xml:space="preserve"> approval workflow</w:t>
      </w:r>
      <w:r w:rsidRPr="00A72297">
        <w:rPr>
          <w:rFonts w:ascii="Times New Roman" w:hAnsi="Times New Roman" w:cs="Times New Roman"/>
          <w:color w:val="000000"/>
        </w:rPr>
        <w:t>: </w:t>
      </w:r>
      <w:r w:rsidR="00E556A5" w:rsidRPr="00A72297">
        <w:rPr>
          <w:rFonts w:ascii="Times New Roman" w:hAnsi="Times New Roman" w:cs="Times New Roman"/>
          <w:color w:val="000000"/>
        </w:rPr>
        <w:t>The</w:t>
      </w:r>
      <w:r w:rsidR="00D95DBD" w:rsidRPr="00A72297">
        <w:rPr>
          <w:rFonts w:ascii="Times New Roman" w:hAnsi="Times New Roman" w:cs="Times New Roman"/>
          <w:color w:val="000000"/>
        </w:rPr>
        <w:t xml:space="preserve"> </w:t>
      </w:r>
      <w:r w:rsidR="009B159F">
        <w:rPr>
          <w:rFonts w:ascii="Times New Roman" w:hAnsi="Times New Roman" w:cs="Times New Roman"/>
          <w:color w:val="000000"/>
        </w:rPr>
        <w:t>CDBG-</w:t>
      </w:r>
      <w:r w:rsidR="00BB0875">
        <w:rPr>
          <w:rFonts w:ascii="Times New Roman" w:hAnsi="Times New Roman" w:cs="Times New Roman"/>
          <w:color w:val="000000"/>
        </w:rPr>
        <w:t>DR &amp; MIT</w:t>
      </w:r>
      <w:r w:rsidR="009B159F">
        <w:rPr>
          <w:rFonts w:ascii="Times New Roman" w:hAnsi="Times New Roman" w:cs="Times New Roman"/>
          <w:color w:val="000000"/>
        </w:rPr>
        <w:t>.</w:t>
      </w:r>
      <w:r w:rsidR="00D95DBD" w:rsidRPr="00A72297">
        <w:rPr>
          <w:rFonts w:ascii="Times New Roman" w:hAnsi="Times New Roman" w:cs="Times New Roman"/>
          <w:color w:val="000000"/>
        </w:rPr>
        <w:t xml:space="preserve"> Procurement &amp; Benefits Officer reviews all documentations then</w:t>
      </w:r>
      <w:r w:rsidR="00E556A5" w:rsidRPr="00A72297">
        <w:rPr>
          <w:rFonts w:ascii="Times New Roman" w:hAnsi="Times New Roman" w:cs="Times New Roman"/>
          <w:color w:val="000000"/>
        </w:rPr>
        <w:t xml:space="preserve"> </w:t>
      </w:r>
      <w:r w:rsidR="009B159F">
        <w:rPr>
          <w:rFonts w:ascii="Times New Roman" w:hAnsi="Times New Roman" w:cs="Times New Roman"/>
          <w:color w:val="000000"/>
        </w:rPr>
        <w:t>CDBG-</w:t>
      </w:r>
      <w:r w:rsidR="00BB0875">
        <w:rPr>
          <w:rFonts w:ascii="Times New Roman" w:hAnsi="Times New Roman" w:cs="Times New Roman"/>
          <w:color w:val="000000"/>
        </w:rPr>
        <w:t>DR &amp; MIT</w:t>
      </w:r>
      <w:r w:rsidR="009B159F">
        <w:rPr>
          <w:rFonts w:ascii="Times New Roman" w:hAnsi="Times New Roman" w:cs="Times New Roman"/>
          <w:color w:val="000000"/>
        </w:rPr>
        <w:t>.</w:t>
      </w:r>
      <w:r w:rsidRPr="00A72297">
        <w:rPr>
          <w:rFonts w:ascii="Times New Roman" w:hAnsi="Times New Roman" w:cs="Times New Roman"/>
          <w:color w:val="000000"/>
        </w:rPr>
        <w:t xml:space="preserve"> Finance Officer </w:t>
      </w:r>
      <w:r w:rsidR="00C448BA" w:rsidRPr="00A72297">
        <w:rPr>
          <w:rFonts w:ascii="Times New Roman" w:hAnsi="Times New Roman" w:cs="Times New Roman"/>
          <w:color w:val="000000"/>
        </w:rPr>
        <w:t>i</w:t>
      </w:r>
      <w:r w:rsidRPr="00A72297">
        <w:rPr>
          <w:rFonts w:ascii="Times New Roman" w:hAnsi="Times New Roman" w:cs="Times New Roman"/>
          <w:color w:val="000000"/>
        </w:rPr>
        <w:t>nitiate</w:t>
      </w:r>
      <w:r w:rsidR="00C448BA" w:rsidRPr="00A72297">
        <w:rPr>
          <w:rFonts w:ascii="Times New Roman" w:hAnsi="Times New Roman" w:cs="Times New Roman"/>
          <w:color w:val="000000"/>
        </w:rPr>
        <w:t>s</w:t>
      </w:r>
      <w:r w:rsidRPr="00A72297">
        <w:rPr>
          <w:rFonts w:ascii="Times New Roman" w:hAnsi="Times New Roman" w:cs="Times New Roman"/>
          <w:color w:val="000000"/>
        </w:rPr>
        <w:t xml:space="preserve"> the workflow and enter</w:t>
      </w:r>
      <w:r w:rsidR="00C448BA" w:rsidRPr="00A72297">
        <w:rPr>
          <w:rFonts w:ascii="Times New Roman" w:hAnsi="Times New Roman" w:cs="Times New Roman"/>
          <w:color w:val="000000"/>
        </w:rPr>
        <w:t>s</w:t>
      </w:r>
      <w:r w:rsidRPr="00A72297">
        <w:rPr>
          <w:rFonts w:ascii="Times New Roman" w:hAnsi="Times New Roman" w:cs="Times New Roman"/>
          <w:color w:val="000000"/>
        </w:rPr>
        <w:t xml:space="preserve"> all relevant payment information to include certified quote/estimate, supporting documents, and verification of funds.</w:t>
      </w:r>
      <w:r w:rsidR="00C448BA" w:rsidRPr="00A72297">
        <w:rPr>
          <w:rFonts w:ascii="Times New Roman" w:hAnsi="Times New Roman" w:cs="Times New Roman"/>
          <w:color w:val="000000"/>
        </w:rPr>
        <w:t xml:space="preserve"> </w:t>
      </w:r>
      <w:r w:rsidR="009B159F">
        <w:rPr>
          <w:rFonts w:ascii="Times New Roman" w:hAnsi="Times New Roman" w:cs="Times New Roman"/>
          <w:color w:val="000000"/>
        </w:rPr>
        <w:t>CDBG-</w:t>
      </w:r>
      <w:r w:rsidR="00BB0875">
        <w:rPr>
          <w:rFonts w:ascii="Times New Roman" w:hAnsi="Times New Roman" w:cs="Times New Roman"/>
          <w:color w:val="000000"/>
        </w:rPr>
        <w:t>DR &amp; MIT</w:t>
      </w:r>
      <w:r w:rsidR="009B159F">
        <w:rPr>
          <w:rFonts w:ascii="Times New Roman" w:hAnsi="Times New Roman" w:cs="Times New Roman"/>
          <w:color w:val="000000"/>
        </w:rPr>
        <w:t>.</w:t>
      </w:r>
      <w:r w:rsidR="00C448BA" w:rsidRPr="00A72297">
        <w:rPr>
          <w:rFonts w:ascii="Times New Roman" w:hAnsi="Times New Roman" w:cs="Times New Roman"/>
          <w:color w:val="000000"/>
        </w:rPr>
        <w:t xml:space="preserve"> Finance Officer will apply the first approval.</w:t>
      </w:r>
      <w:r w:rsidR="00CD47F1" w:rsidRPr="00A72297">
        <w:rPr>
          <w:rFonts w:ascii="Times New Roman" w:hAnsi="Times New Roman" w:cs="Times New Roman"/>
          <w:color w:val="000000"/>
        </w:rPr>
        <w:t xml:space="preserve"> </w:t>
      </w:r>
      <w:r w:rsidR="00C448BA" w:rsidRPr="00A72297">
        <w:rPr>
          <w:rFonts w:ascii="Times New Roman" w:hAnsi="Times New Roman" w:cs="Times New Roman"/>
          <w:color w:val="000000" w:themeColor="text1"/>
        </w:rPr>
        <w:t xml:space="preserve">The </w:t>
      </w:r>
      <w:r w:rsidR="009B159F">
        <w:rPr>
          <w:rFonts w:ascii="Times New Roman" w:hAnsi="Times New Roman" w:cs="Times New Roman"/>
          <w:color w:val="000000" w:themeColor="text1"/>
        </w:rPr>
        <w:t>CDBG-</w:t>
      </w:r>
      <w:r w:rsidR="00BB0875">
        <w:rPr>
          <w:rFonts w:ascii="Times New Roman" w:hAnsi="Times New Roman" w:cs="Times New Roman"/>
          <w:color w:val="000000" w:themeColor="text1"/>
        </w:rPr>
        <w:t>DR &amp; MIT</w:t>
      </w:r>
      <w:r w:rsidR="009B159F">
        <w:rPr>
          <w:rFonts w:ascii="Times New Roman" w:hAnsi="Times New Roman" w:cs="Times New Roman"/>
          <w:color w:val="000000" w:themeColor="text1"/>
        </w:rPr>
        <w:t>.</w:t>
      </w:r>
      <w:r w:rsidR="014447E5" w:rsidRPr="00A72297">
        <w:rPr>
          <w:rFonts w:ascii="Times New Roman" w:hAnsi="Times New Roman" w:cs="Times New Roman"/>
          <w:color w:val="000000" w:themeColor="text1"/>
        </w:rPr>
        <w:t xml:space="preserve"> </w:t>
      </w:r>
      <w:r w:rsidR="00D12858" w:rsidRPr="00A72297">
        <w:rPr>
          <w:rFonts w:ascii="Times New Roman" w:hAnsi="Times New Roman" w:cs="Times New Roman"/>
          <w:color w:val="000000" w:themeColor="text1"/>
        </w:rPr>
        <w:t>Coordinator</w:t>
      </w:r>
      <w:r w:rsidR="014447E5" w:rsidRPr="00A72297">
        <w:rPr>
          <w:rFonts w:ascii="Times New Roman" w:hAnsi="Times New Roman" w:cs="Times New Roman"/>
          <w:color w:val="000000" w:themeColor="text1"/>
        </w:rPr>
        <w:t xml:space="preserve"> </w:t>
      </w:r>
      <w:r w:rsidR="00C448BA" w:rsidRPr="00A72297">
        <w:rPr>
          <w:rFonts w:ascii="Times New Roman" w:hAnsi="Times New Roman" w:cs="Times New Roman"/>
          <w:color w:val="000000" w:themeColor="text1"/>
        </w:rPr>
        <w:t>r</w:t>
      </w:r>
      <w:r w:rsidR="014447E5" w:rsidRPr="00A72297">
        <w:rPr>
          <w:rFonts w:ascii="Times New Roman" w:hAnsi="Times New Roman" w:cs="Times New Roman"/>
          <w:color w:val="000000" w:themeColor="text1"/>
        </w:rPr>
        <w:t>eview</w:t>
      </w:r>
      <w:r w:rsidR="00C448BA" w:rsidRPr="00A72297">
        <w:rPr>
          <w:rFonts w:ascii="Times New Roman" w:hAnsi="Times New Roman" w:cs="Times New Roman"/>
          <w:color w:val="000000" w:themeColor="text1"/>
        </w:rPr>
        <w:t>s for</w:t>
      </w:r>
      <w:r w:rsidR="014447E5" w:rsidRPr="00A72297">
        <w:rPr>
          <w:rFonts w:ascii="Times New Roman" w:hAnsi="Times New Roman" w:cs="Times New Roman"/>
          <w:color w:val="000000" w:themeColor="text1"/>
        </w:rPr>
        <w:t xml:space="preserve"> eligibility</w:t>
      </w:r>
      <w:r w:rsidR="00C448BA" w:rsidRPr="00A72297">
        <w:rPr>
          <w:rFonts w:ascii="Times New Roman" w:hAnsi="Times New Roman" w:cs="Times New Roman"/>
          <w:color w:val="000000" w:themeColor="text1"/>
        </w:rPr>
        <w:t xml:space="preserve"> and applies the second approval. The </w:t>
      </w:r>
      <w:r w:rsidR="00C448BA" w:rsidRPr="00A72297">
        <w:rPr>
          <w:rFonts w:ascii="Times New Roman" w:hAnsi="Times New Roman" w:cs="Times New Roman"/>
        </w:rPr>
        <w:t>D</w:t>
      </w:r>
      <w:r w:rsidRPr="00A72297">
        <w:rPr>
          <w:rFonts w:ascii="Times New Roman" w:hAnsi="Times New Roman" w:cs="Times New Roman"/>
        </w:rPr>
        <w:t xml:space="preserve">OC Director or Designee </w:t>
      </w:r>
      <w:r w:rsidR="00CD47F1" w:rsidRPr="00A72297">
        <w:rPr>
          <w:rFonts w:ascii="Times New Roman" w:hAnsi="Times New Roman" w:cs="Times New Roman"/>
        </w:rPr>
        <w:t>does an overall d</w:t>
      </w:r>
      <w:r w:rsidRPr="00A72297">
        <w:rPr>
          <w:rFonts w:ascii="Times New Roman" w:hAnsi="Times New Roman" w:cs="Times New Roman"/>
        </w:rPr>
        <w:t>epartment review</w:t>
      </w:r>
      <w:r w:rsidR="00CD47F1" w:rsidRPr="00A72297">
        <w:rPr>
          <w:rFonts w:ascii="Times New Roman" w:hAnsi="Times New Roman" w:cs="Times New Roman"/>
        </w:rPr>
        <w:t xml:space="preserve"> and applies the final approval.</w:t>
      </w:r>
    </w:p>
    <w:p w14:paraId="489512D3" w14:textId="3C9875BB" w:rsidR="004F322B" w:rsidRPr="00A72297" w:rsidRDefault="006E2A70" w:rsidP="006964AE">
      <w:pPr>
        <w:pStyle w:val="ListParagraph"/>
        <w:numPr>
          <w:ilvl w:val="0"/>
          <w:numId w:val="23"/>
        </w:numPr>
        <w:jc w:val="both"/>
        <w:rPr>
          <w:rFonts w:ascii="Times New Roman" w:hAnsi="Times New Roman" w:cs="Times New Roman"/>
        </w:rPr>
      </w:pPr>
      <w:r w:rsidRPr="00A72297">
        <w:rPr>
          <w:rFonts w:ascii="Times New Roman" w:hAnsi="Times New Roman" w:cs="Times New Roman"/>
          <w:u w:val="single"/>
        </w:rPr>
        <w:t xml:space="preserve">Treasury and Budget </w:t>
      </w:r>
      <w:r w:rsidR="00113810" w:rsidRPr="00A72297">
        <w:rPr>
          <w:rFonts w:ascii="Times New Roman" w:hAnsi="Times New Roman" w:cs="Times New Roman"/>
          <w:color w:val="000000"/>
          <w:u w:val="single"/>
        </w:rPr>
        <w:t xml:space="preserve">Purchase Requisition </w:t>
      </w:r>
      <w:r w:rsidRPr="00A72297">
        <w:rPr>
          <w:rFonts w:ascii="Times New Roman" w:hAnsi="Times New Roman" w:cs="Times New Roman"/>
          <w:u w:val="single"/>
        </w:rPr>
        <w:t>approval workflow</w:t>
      </w:r>
      <w:r w:rsidRPr="00A72297">
        <w:rPr>
          <w:rFonts w:ascii="Times New Roman" w:hAnsi="Times New Roman" w:cs="Times New Roman"/>
        </w:rPr>
        <w:t>: </w:t>
      </w:r>
      <w:r w:rsidR="00113810" w:rsidRPr="00A72297">
        <w:rPr>
          <w:rFonts w:ascii="Times New Roman" w:hAnsi="Times New Roman" w:cs="Times New Roman"/>
        </w:rPr>
        <w:t xml:space="preserve"> </w:t>
      </w:r>
      <w:r w:rsidR="004B0385" w:rsidRPr="00A72297">
        <w:rPr>
          <w:rFonts w:ascii="Times New Roman" w:hAnsi="Times New Roman" w:cs="Times New Roman"/>
        </w:rPr>
        <w:t xml:space="preserve">The </w:t>
      </w:r>
      <w:r w:rsidRPr="00A72297">
        <w:rPr>
          <w:rFonts w:ascii="Times New Roman" w:hAnsi="Times New Roman" w:cs="Times New Roman"/>
        </w:rPr>
        <w:t xml:space="preserve">Budget Analyst </w:t>
      </w:r>
      <w:r w:rsidR="00113810" w:rsidRPr="00A72297">
        <w:rPr>
          <w:rFonts w:ascii="Times New Roman" w:hAnsi="Times New Roman" w:cs="Times New Roman"/>
        </w:rPr>
        <w:t>does a b</w:t>
      </w:r>
      <w:r w:rsidRPr="00A72297">
        <w:rPr>
          <w:rFonts w:ascii="Times New Roman" w:hAnsi="Times New Roman" w:cs="Times New Roman"/>
        </w:rPr>
        <w:t>udget compliance</w:t>
      </w:r>
      <w:r w:rsidR="00113810" w:rsidRPr="00A72297">
        <w:rPr>
          <w:rFonts w:ascii="Times New Roman" w:hAnsi="Times New Roman" w:cs="Times New Roman"/>
        </w:rPr>
        <w:t xml:space="preserve"> </w:t>
      </w:r>
      <w:r w:rsidRPr="00A72297">
        <w:rPr>
          <w:rFonts w:ascii="Times New Roman" w:hAnsi="Times New Roman" w:cs="Times New Roman"/>
        </w:rPr>
        <w:t>review for accuracy, completeness, and availability of funds</w:t>
      </w:r>
      <w:r w:rsidR="00113810" w:rsidRPr="00A72297">
        <w:rPr>
          <w:rFonts w:ascii="Times New Roman" w:hAnsi="Times New Roman" w:cs="Times New Roman"/>
        </w:rPr>
        <w:t xml:space="preserve">. The analyst will </w:t>
      </w:r>
      <w:proofErr w:type="gramStart"/>
      <w:r w:rsidR="00113810" w:rsidRPr="00A72297">
        <w:rPr>
          <w:rFonts w:ascii="Times New Roman" w:hAnsi="Times New Roman" w:cs="Times New Roman"/>
        </w:rPr>
        <w:t>also  check</w:t>
      </w:r>
      <w:proofErr w:type="gramEnd"/>
      <w:r w:rsidR="00113810" w:rsidRPr="00A72297">
        <w:rPr>
          <w:rFonts w:ascii="Times New Roman" w:hAnsi="Times New Roman" w:cs="Times New Roman"/>
        </w:rPr>
        <w:t xml:space="preserve"> that there is adequate e</w:t>
      </w:r>
      <w:r w:rsidRPr="00A72297">
        <w:rPr>
          <w:rFonts w:ascii="Times New Roman" w:hAnsi="Times New Roman" w:cs="Times New Roman"/>
        </w:rPr>
        <w:t>ncumbrance of available funds</w:t>
      </w:r>
      <w:r w:rsidR="00113810" w:rsidRPr="00A72297">
        <w:rPr>
          <w:rFonts w:ascii="Times New Roman" w:hAnsi="Times New Roman" w:cs="Times New Roman"/>
        </w:rPr>
        <w:t>. The T</w:t>
      </w:r>
      <w:r w:rsidRPr="00A72297">
        <w:rPr>
          <w:rFonts w:ascii="Times New Roman" w:hAnsi="Times New Roman" w:cs="Times New Roman"/>
        </w:rPr>
        <w:t xml:space="preserve">reasury Grants Analyst </w:t>
      </w:r>
      <w:r w:rsidR="00113810" w:rsidRPr="00A72297">
        <w:rPr>
          <w:rFonts w:ascii="Times New Roman" w:hAnsi="Times New Roman" w:cs="Times New Roman"/>
        </w:rPr>
        <w:t>will conduct a g</w:t>
      </w:r>
      <w:r w:rsidRPr="00A72297">
        <w:rPr>
          <w:rFonts w:ascii="Times New Roman" w:hAnsi="Times New Roman" w:cs="Times New Roman"/>
        </w:rPr>
        <w:t>rant compliance review for accuracy, completeness, and legality of payment</w:t>
      </w:r>
      <w:r w:rsidR="00113810" w:rsidRPr="00A72297">
        <w:rPr>
          <w:rFonts w:ascii="Times New Roman" w:hAnsi="Times New Roman" w:cs="Times New Roman"/>
        </w:rPr>
        <w:t>.</w:t>
      </w:r>
    </w:p>
    <w:p w14:paraId="2B2DDB5C" w14:textId="2701304F" w:rsidR="006E2A70" w:rsidRPr="00A72297" w:rsidRDefault="006E2A70" w:rsidP="006964AE">
      <w:pPr>
        <w:pStyle w:val="ListParagraph"/>
        <w:numPr>
          <w:ilvl w:val="0"/>
          <w:numId w:val="23"/>
        </w:numPr>
        <w:jc w:val="both"/>
        <w:rPr>
          <w:rFonts w:ascii="Times New Roman" w:hAnsi="Times New Roman" w:cs="Times New Roman"/>
        </w:rPr>
      </w:pPr>
      <w:r w:rsidRPr="00A72297">
        <w:rPr>
          <w:rFonts w:ascii="Times New Roman" w:eastAsia="Times New Roman" w:hAnsi="Times New Roman" w:cs="Times New Roman"/>
          <w:color w:val="000000"/>
          <w:u w:val="single"/>
        </w:rPr>
        <w:t>Procurement PR approval workflow</w:t>
      </w:r>
      <w:r w:rsidRPr="00A72297">
        <w:rPr>
          <w:rFonts w:ascii="Times New Roman" w:eastAsia="Times New Roman" w:hAnsi="Times New Roman" w:cs="Times New Roman"/>
          <w:color w:val="000000"/>
        </w:rPr>
        <w:t>: </w:t>
      </w:r>
      <w:r w:rsidR="005B4810" w:rsidRPr="00A72297">
        <w:rPr>
          <w:rFonts w:ascii="Times New Roman" w:hAnsi="Times New Roman" w:cs="Times New Roman"/>
        </w:rPr>
        <w:t xml:space="preserve">The </w:t>
      </w:r>
      <w:r w:rsidRPr="00A72297">
        <w:rPr>
          <w:rFonts w:ascii="Times New Roman" w:hAnsi="Times New Roman" w:cs="Times New Roman"/>
        </w:rPr>
        <w:t xml:space="preserve">Procurement Purchasing Agent </w:t>
      </w:r>
      <w:r w:rsidR="005B4810" w:rsidRPr="00A72297">
        <w:rPr>
          <w:rFonts w:ascii="Times New Roman" w:hAnsi="Times New Roman" w:cs="Times New Roman"/>
        </w:rPr>
        <w:t xml:space="preserve">will review for </w:t>
      </w:r>
      <w:r w:rsidRPr="00A72297">
        <w:rPr>
          <w:rFonts w:ascii="Times New Roman" w:hAnsi="Times New Roman" w:cs="Times New Roman"/>
        </w:rPr>
        <w:t>eligibility</w:t>
      </w:r>
      <w:r w:rsidR="005B4810" w:rsidRPr="00A72297">
        <w:rPr>
          <w:rFonts w:ascii="Times New Roman" w:hAnsi="Times New Roman" w:cs="Times New Roman"/>
        </w:rPr>
        <w:t xml:space="preserve"> and apply the first approval. The </w:t>
      </w:r>
      <w:r w:rsidRPr="00A72297">
        <w:rPr>
          <w:rFonts w:ascii="Times New Roman" w:hAnsi="Times New Roman" w:cs="Times New Roman"/>
        </w:rPr>
        <w:t xml:space="preserve">Procurement Purchasing Supervisor </w:t>
      </w:r>
      <w:r w:rsidR="005B4810" w:rsidRPr="00A72297">
        <w:rPr>
          <w:rFonts w:ascii="Times New Roman" w:hAnsi="Times New Roman" w:cs="Times New Roman"/>
        </w:rPr>
        <w:t>will r</w:t>
      </w:r>
      <w:r w:rsidRPr="00A72297">
        <w:rPr>
          <w:rFonts w:ascii="Times New Roman" w:hAnsi="Times New Roman" w:cs="Times New Roman"/>
        </w:rPr>
        <w:t xml:space="preserve">eview eligibility </w:t>
      </w:r>
      <w:r w:rsidR="005B4810" w:rsidRPr="00A72297">
        <w:rPr>
          <w:rFonts w:ascii="Times New Roman" w:hAnsi="Times New Roman" w:cs="Times New Roman"/>
        </w:rPr>
        <w:t xml:space="preserve">of </w:t>
      </w:r>
      <w:r w:rsidR="004F322B" w:rsidRPr="00A72297">
        <w:rPr>
          <w:rFonts w:ascii="Times New Roman" w:hAnsi="Times New Roman" w:cs="Times New Roman"/>
        </w:rPr>
        <w:t xml:space="preserve">purchase orders </w:t>
      </w:r>
      <w:r w:rsidR="008A1113" w:rsidRPr="00A72297">
        <w:rPr>
          <w:rFonts w:ascii="Times New Roman" w:hAnsi="Times New Roman" w:cs="Times New Roman"/>
        </w:rPr>
        <w:t>over a</w:t>
      </w:r>
      <w:r w:rsidRPr="00A72297">
        <w:rPr>
          <w:rFonts w:ascii="Times New Roman" w:hAnsi="Times New Roman" w:cs="Times New Roman"/>
        </w:rPr>
        <w:t xml:space="preserve"> $4,999.99 threshold</w:t>
      </w:r>
      <w:r w:rsidR="009C7878" w:rsidRPr="00A72297">
        <w:rPr>
          <w:rFonts w:ascii="Times New Roman" w:hAnsi="Times New Roman" w:cs="Times New Roman"/>
        </w:rPr>
        <w:t xml:space="preserve">, issues a </w:t>
      </w:r>
      <w:r w:rsidR="004F322B" w:rsidRPr="00A72297">
        <w:rPr>
          <w:rFonts w:ascii="Times New Roman" w:hAnsi="Times New Roman" w:cs="Times New Roman"/>
        </w:rPr>
        <w:t xml:space="preserve">purchase order </w:t>
      </w:r>
      <w:r w:rsidRPr="00A72297">
        <w:rPr>
          <w:rFonts w:ascii="Times New Roman" w:hAnsi="Times New Roman" w:cs="Times New Roman"/>
        </w:rPr>
        <w:t>number</w:t>
      </w:r>
      <w:r w:rsidR="009C7878" w:rsidRPr="00A72297">
        <w:rPr>
          <w:rFonts w:ascii="Times New Roman" w:hAnsi="Times New Roman" w:cs="Times New Roman"/>
        </w:rPr>
        <w:t>,</w:t>
      </w:r>
      <w:r w:rsidRPr="00A72297">
        <w:rPr>
          <w:rFonts w:ascii="Times New Roman" w:hAnsi="Times New Roman" w:cs="Times New Roman"/>
        </w:rPr>
        <w:t xml:space="preserve"> and generates </w:t>
      </w:r>
      <w:r w:rsidR="004F322B" w:rsidRPr="00A72297">
        <w:rPr>
          <w:rFonts w:ascii="Times New Roman" w:hAnsi="Times New Roman" w:cs="Times New Roman"/>
        </w:rPr>
        <w:t>purchase order</w:t>
      </w:r>
      <w:r w:rsidR="009C7878" w:rsidRPr="00A72297">
        <w:rPr>
          <w:rFonts w:ascii="Times New Roman" w:hAnsi="Times New Roman" w:cs="Times New Roman"/>
        </w:rPr>
        <w:t xml:space="preserve">. If the </w:t>
      </w:r>
      <w:r w:rsidR="004F322B" w:rsidRPr="00A72297">
        <w:rPr>
          <w:rFonts w:ascii="Times New Roman" w:hAnsi="Times New Roman" w:cs="Times New Roman"/>
        </w:rPr>
        <w:t xml:space="preserve">purchase order </w:t>
      </w:r>
      <w:r w:rsidR="009C7878" w:rsidRPr="00A72297">
        <w:rPr>
          <w:rFonts w:ascii="Times New Roman" w:hAnsi="Times New Roman" w:cs="Times New Roman"/>
        </w:rPr>
        <w:t xml:space="preserve">is above the $9,999.99 approval threshold, </w:t>
      </w:r>
      <w:r w:rsidR="00E66F96" w:rsidRPr="00A72297">
        <w:rPr>
          <w:rFonts w:ascii="Times New Roman" w:hAnsi="Times New Roman" w:cs="Times New Roman"/>
        </w:rPr>
        <w:t xml:space="preserve">the </w:t>
      </w:r>
      <w:r w:rsidRPr="00A72297">
        <w:rPr>
          <w:rFonts w:ascii="Times New Roman" w:hAnsi="Times New Roman" w:cs="Times New Roman"/>
        </w:rPr>
        <w:t xml:space="preserve">Procurement Purchasing Manager </w:t>
      </w:r>
      <w:r w:rsidR="00E66F96" w:rsidRPr="00A72297">
        <w:rPr>
          <w:rFonts w:ascii="Times New Roman" w:hAnsi="Times New Roman" w:cs="Times New Roman"/>
        </w:rPr>
        <w:t>will r</w:t>
      </w:r>
      <w:r w:rsidRPr="00A72297">
        <w:rPr>
          <w:rFonts w:ascii="Times New Roman" w:hAnsi="Times New Roman" w:cs="Times New Roman"/>
        </w:rPr>
        <w:t xml:space="preserve">eview </w:t>
      </w:r>
      <w:r w:rsidR="00E66F96" w:rsidRPr="00A72297">
        <w:rPr>
          <w:rFonts w:ascii="Times New Roman" w:hAnsi="Times New Roman" w:cs="Times New Roman"/>
        </w:rPr>
        <w:t xml:space="preserve">for </w:t>
      </w:r>
      <w:r w:rsidRPr="00A72297">
        <w:rPr>
          <w:rFonts w:ascii="Times New Roman" w:hAnsi="Times New Roman" w:cs="Times New Roman"/>
        </w:rPr>
        <w:t>eligibility</w:t>
      </w:r>
      <w:r w:rsidR="00E66F96" w:rsidRPr="00A72297">
        <w:rPr>
          <w:rFonts w:ascii="Times New Roman" w:hAnsi="Times New Roman" w:cs="Times New Roman"/>
        </w:rPr>
        <w:t>, i</w:t>
      </w:r>
      <w:r w:rsidRPr="00A72297">
        <w:rPr>
          <w:rFonts w:ascii="Times New Roman" w:hAnsi="Times New Roman" w:cs="Times New Roman"/>
        </w:rPr>
        <w:t>ssue</w:t>
      </w:r>
      <w:r w:rsidR="00E66F96" w:rsidRPr="00A72297">
        <w:rPr>
          <w:rFonts w:ascii="Times New Roman" w:hAnsi="Times New Roman" w:cs="Times New Roman"/>
        </w:rPr>
        <w:t xml:space="preserve"> a</w:t>
      </w:r>
      <w:r w:rsidRPr="00A72297">
        <w:rPr>
          <w:rFonts w:ascii="Times New Roman" w:hAnsi="Times New Roman" w:cs="Times New Roman"/>
        </w:rPr>
        <w:t xml:space="preserve"> </w:t>
      </w:r>
      <w:r w:rsidR="004F322B" w:rsidRPr="00A72297">
        <w:rPr>
          <w:rFonts w:ascii="Times New Roman" w:hAnsi="Times New Roman" w:cs="Times New Roman"/>
        </w:rPr>
        <w:t xml:space="preserve">purchase order </w:t>
      </w:r>
      <w:r w:rsidRPr="00A72297">
        <w:rPr>
          <w:rFonts w:ascii="Times New Roman" w:hAnsi="Times New Roman" w:cs="Times New Roman"/>
        </w:rPr>
        <w:t>number</w:t>
      </w:r>
      <w:r w:rsidR="00E66F96" w:rsidRPr="00A72297">
        <w:rPr>
          <w:rFonts w:ascii="Times New Roman" w:hAnsi="Times New Roman" w:cs="Times New Roman"/>
        </w:rPr>
        <w:t>,</w:t>
      </w:r>
      <w:r w:rsidRPr="00A72297">
        <w:rPr>
          <w:rFonts w:ascii="Times New Roman" w:hAnsi="Times New Roman" w:cs="Times New Roman"/>
        </w:rPr>
        <w:t xml:space="preserve"> and generate</w:t>
      </w:r>
      <w:r w:rsidR="00E66F96" w:rsidRPr="00A72297">
        <w:rPr>
          <w:rFonts w:ascii="Times New Roman" w:hAnsi="Times New Roman" w:cs="Times New Roman"/>
        </w:rPr>
        <w:t xml:space="preserve"> the </w:t>
      </w:r>
      <w:r w:rsidR="004F322B" w:rsidRPr="00A72297">
        <w:rPr>
          <w:rFonts w:ascii="Times New Roman" w:hAnsi="Times New Roman" w:cs="Times New Roman"/>
        </w:rPr>
        <w:t>purchase order</w:t>
      </w:r>
      <w:r w:rsidR="00E66F96" w:rsidRPr="00A72297">
        <w:rPr>
          <w:rFonts w:ascii="Times New Roman" w:hAnsi="Times New Roman" w:cs="Times New Roman"/>
        </w:rPr>
        <w:t>.</w:t>
      </w:r>
      <w:r w:rsidRPr="00A72297">
        <w:rPr>
          <w:rFonts w:ascii="Times New Roman" w:hAnsi="Times New Roman" w:cs="Times New Roman"/>
        </w:rPr>
        <w:t> </w:t>
      </w:r>
      <w:r w:rsidR="00E66F96" w:rsidRPr="00A72297">
        <w:rPr>
          <w:rFonts w:ascii="Times New Roman" w:hAnsi="Times New Roman" w:cs="Times New Roman"/>
        </w:rPr>
        <w:t xml:space="preserve">The final approval will come from the </w:t>
      </w:r>
      <w:r w:rsidRPr="00A72297">
        <w:rPr>
          <w:rFonts w:ascii="Times New Roman" w:hAnsi="Times New Roman" w:cs="Times New Roman"/>
        </w:rPr>
        <w:t>Chief Procurement Officer</w:t>
      </w:r>
      <w:r w:rsidR="00E66F96" w:rsidRPr="00A72297">
        <w:rPr>
          <w:rFonts w:ascii="Times New Roman" w:hAnsi="Times New Roman" w:cs="Times New Roman"/>
        </w:rPr>
        <w:t>. They r</w:t>
      </w:r>
      <w:r w:rsidRPr="00A72297">
        <w:rPr>
          <w:rFonts w:ascii="Times New Roman" w:hAnsi="Times New Roman" w:cs="Times New Roman"/>
        </w:rPr>
        <w:t xml:space="preserve">eview </w:t>
      </w:r>
      <w:r w:rsidR="00E66F96" w:rsidRPr="00A72297">
        <w:rPr>
          <w:rFonts w:ascii="Times New Roman" w:hAnsi="Times New Roman" w:cs="Times New Roman"/>
        </w:rPr>
        <w:t xml:space="preserve">for </w:t>
      </w:r>
      <w:r w:rsidR="004F322B" w:rsidRPr="00A72297">
        <w:rPr>
          <w:rFonts w:ascii="Times New Roman" w:hAnsi="Times New Roman" w:cs="Times New Roman"/>
        </w:rPr>
        <w:t xml:space="preserve">both </w:t>
      </w:r>
      <w:r w:rsidRPr="00A72297">
        <w:rPr>
          <w:rFonts w:ascii="Times New Roman" w:hAnsi="Times New Roman" w:cs="Times New Roman"/>
        </w:rPr>
        <w:t>eligibility and compliance</w:t>
      </w:r>
      <w:r w:rsidR="004F322B" w:rsidRPr="00A72297">
        <w:rPr>
          <w:rFonts w:ascii="Times New Roman" w:hAnsi="Times New Roman" w:cs="Times New Roman"/>
        </w:rPr>
        <w:t xml:space="preserve"> and s</w:t>
      </w:r>
      <w:r w:rsidRPr="00A72297">
        <w:rPr>
          <w:rFonts w:ascii="Times New Roman" w:hAnsi="Times New Roman" w:cs="Times New Roman"/>
        </w:rPr>
        <w:t xml:space="preserve">ign purchase order for vendor and </w:t>
      </w:r>
      <w:r w:rsidR="009B159F">
        <w:rPr>
          <w:rFonts w:ascii="Times New Roman" w:hAnsi="Times New Roman" w:cs="Times New Roman"/>
        </w:rPr>
        <w:t>CDBG-</w:t>
      </w:r>
      <w:r w:rsidR="00BB0875">
        <w:rPr>
          <w:rFonts w:ascii="Times New Roman" w:hAnsi="Times New Roman" w:cs="Times New Roman"/>
        </w:rPr>
        <w:t>DR &amp; MIT</w:t>
      </w:r>
      <w:r w:rsidR="009B159F">
        <w:rPr>
          <w:rFonts w:ascii="Times New Roman" w:hAnsi="Times New Roman" w:cs="Times New Roman"/>
        </w:rPr>
        <w:t>.</w:t>
      </w:r>
      <w:r w:rsidRPr="00A72297">
        <w:rPr>
          <w:rFonts w:ascii="Times New Roman" w:hAnsi="Times New Roman" w:cs="Times New Roman"/>
        </w:rPr>
        <w:t xml:space="preserve"> distribution as authorization for the shipment/delivery of goods.</w:t>
      </w:r>
    </w:p>
    <w:p w14:paraId="194521C8" w14:textId="76E9DE71" w:rsidR="006E2A70" w:rsidRPr="00A72297" w:rsidRDefault="006E2A70" w:rsidP="00D26757">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themeColor="text1"/>
        </w:rPr>
        <w:t xml:space="preserve">When the goods are delivered to the Shipping and Receiving Division of the Procurement Office, a procurement agent will contact the </w:t>
      </w:r>
      <w:r w:rsidR="009B159F">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sidR="009B159F">
        <w:rPr>
          <w:rFonts w:ascii="Times New Roman" w:eastAsia="Times New Roman" w:hAnsi="Times New Roman" w:cs="Times New Roman"/>
          <w:color w:val="000000" w:themeColor="text1"/>
        </w:rPr>
        <w:t>.</w:t>
      </w:r>
      <w:r w:rsidRPr="00A72297">
        <w:rPr>
          <w:rFonts w:ascii="Times New Roman" w:eastAsia="Times New Roman" w:hAnsi="Times New Roman" w:cs="Times New Roman"/>
          <w:color w:val="000000" w:themeColor="text1"/>
        </w:rPr>
        <w:t xml:space="preserve"> Finance Officer to examine, verify, and authorize </w:t>
      </w:r>
      <w:r w:rsidRPr="00A72297">
        <w:rPr>
          <w:rFonts w:ascii="Times New Roman" w:eastAsia="Times New Roman" w:hAnsi="Times New Roman" w:cs="Times New Roman"/>
          <w:color w:val="000000" w:themeColor="text1"/>
        </w:rPr>
        <w:lastRenderedPageBreak/>
        <w:t xml:space="preserve">receipt of goods.  In the interim, the vendor creates an invoice for payment of goods or services and forwards it to the Shipping and Receiving Division of Procurement to complete the Receiving Report (RR) upon receipt of the </w:t>
      </w:r>
      <w:r w:rsidR="009B159F">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sidR="009B159F">
        <w:rPr>
          <w:rFonts w:ascii="Times New Roman" w:eastAsia="Times New Roman" w:hAnsi="Times New Roman" w:cs="Times New Roman"/>
          <w:color w:val="000000" w:themeColor="text1"/>
        </w:rPr>
        <w:t>.</w:t>
      </w:r>
      <w:r w:rsidRPr="00A72297">
        <w:rPr>
          <w:rFonts w:ascii="Times New Roman" w:eastAsia="Times New Roman" w:hAnsi="Times New Roman" w:cs="Times New Roman"/>
          <w:color w:val="000000" w:themeColor="text1"/>
        </w:rPr>
        <w:t xml:space="preserve"> Finance Officer verification of goods and signature on RR.</w:t>
      </w:r>
    </w:p>
    <w:p w14:paraId="0375A93A" w14:textId="77777777" w:rsidR="002D02E5" w:rsidRPr="00A72297" w:rsidRDefault="002D02E5" w:rsidP="007D6708">
      <w:pPr>
        <w:spacing w:after="0" w:line="240" w:lineRule="auto"/>
        <w:jc w:val="both"/>
        <w:rPr>
          <w:rFonts w:ascii="Times New Roman" w:eastAsia="Times New Roman" w:hAnsi="Times New Roman" w:cs="Times New Roman"/>
        </w:rPr>
      </w:pPr>
    </w:p>
    <w:p w14:paraId="0C2DA278" w14:textId="3F56ADEC" w:rsidR="006E2A70" w:rsidRPr="00A72297" w:rsidRDefault="006E2A70" w:rsidP="007D6708">
      <w:pPr>
        <w:spacing w:after="0" w:line="240" w:lineRule="auto"/>
        <w:jc w:val="both"/>
        <w:rPr>
          <w:rFonts w:ascii="Times New Roman" w:eastAsia="Times New Roman" w:hAnsi="Times New Roman" w:cs="Times New Roman"/>
        </w:rPr>
      </w:pPr>
      <w:r w:rsidRPr="00A72297">
        <w:rPr>
          <w:rFonts w:ascii="Times New Roman" w:eastAsia="Times New Roman" w:hAnsi="Times New Roman" w:cs="Times New Roman"/>
          <w:color w:val="000000"/>
        </w:rPr>
        <w:t xml:space="preserve">All documents are forwarded to the Treasury Accounts Payable (AP) Division within (5) business days of completing the RR.  Once AP has all of the necessary financial documents (PR, PO, Certified Invoice, and RR), the AP Analyst prepares a payment voucher, which is reviewed and signed by the AP </w:t>
      </w:r>
      <w:r w:rsidR="00D12858" w:rsidRPr="00A72297">
        <w:rPr>
          <w:rFonts w:ascii="Times New Roman" w:eastAsia="Times New Roman" w:hAnsi="Times New Roman" w:cs="Times New Roman"/>
          <w:color w:val="000000"/>
        </w:rPr>
        <w:t>M</w:t>
      </w:r>
      <w:r w:rsidRPr="00A72297">
        <w:rPr>
          <w:rFonts w:ascii="Times New Roman" w:eastAsia="Times New Roman" w:hAnsi="Times New Roman" w:cs="Times New Roman"/>
          <w:color w:val="000000"/>
        </w:rPr>
        <w:t>anager.  Completed payment vouchers are forwarded to the Treasury Grants Analyst for final review and drawing of funds for a check disbursement within 3 business days.  </w:t>
      </w:r>
    </w:p>
    <w:p w14:paraId="4DBE7A88" w14:textId="77777777" w:rsidR="006E2A70" w:rsidRPr="00A72297" w:rsidRDefault="006E2A70">
      <w:pPr>
        <w:spacing w:after="0" w:line="240" w:lineRule="auto"/>
        <w:rPr>
          <w:rFonts w:ascii="Times New Roman" w:eastAsia="Times New Roman" w:hAnsi="Times New Roman" w:cs="Times New Roman"/>
        </w:rPr>
      </w:pPr>
    </w:p>
    <w:p w14:paraId="1F6FA24D" w14:textId="77777777" w:rsidR="006E2A70" w:rsidRPr="00A72297" w:rsidRDefault="006E2A70">
      <w:pPr>
        <w:spacing w:after="0" w:line="240" w:lineRule="auto"/>
        <w:jc w:val="both"/>
        <w:rPr>
          <w:rFonts w:ascii="Times New Roman" w:eastAsia="Times New Roman" w:hAnsi="Times New Roman" w:cs="Times New Roman"/>
          <w:i/>
          <w:iCs/>
          <w:color w:val="2F5496" w:themeColor="accent1" w:themeShade="BF"/>
        </w:rPr>
      </w:pPr>
      <w:r w:rsidRPr="00A72297">
        <w:rPr>
          <w:rFonts w:ascii="Times New Roman" w:eastAsia="Times New Roman" w:hAnsi="Times New Roman" w:cs="Times New Roman"/>
          <w:i/>
          <w:iCs/>
          <w:color w:val="2F5496" w:themeColor="accent1" w:themeShade="BF"/>
        </w:rPr>
        <w:t>Travel Authorization (TA)</w:t>
      </w:r>
    </w:p>
    <w:p w14:paraId="18B23739" w14:textId="04CDF50E" w:rsidR="006E2A70" w:rsidRPr="00A72297" w:rsidRDefault="006E2A70" w:rsidP="007D6708">
      <w:pPr>
        <w:spacing w:after="0" w:line="240" w:lineRule="auto"/>
        <w:jc w:val="both"/>
        <w:rPr>
          <w:rFonts w:ascii="Times New Roman" w:eastAsia="Times New Roman" w:hAnsi="Times New Roman" w:cs="Times New Roman"/>
        </w:rPr>
      </w:pPr>
      <w:r w:rsidRPr="00A72297">
        <w:rPr>
          <w:rFonts w:ascii="Times New Roman" w:eastAsia="Times New Roman" w:hAnsi="Times New Roman" w:cs="Times New Roman"/>
          <w:color w:val="000000"/>
        </w:rPr>
        <w:t xml:space="preserve">All travel requests must be pre-approved by the DOC Director or Designee before </w:t>
      </w:r>
      <w:r w:rsidR="00186CC3" w:rsidRPr="00A72297">
        <w:rPr>
          <w:rFonts w:ascii="Times New Roman" w:eastAsia="Times New Roman" w:hAnsi="Times New Roman" w:cs="Times New Roman"/>
          <w:color w:val="000000"/>
        </w:rPr>
        <w:t xml:space="preserve">the Travel Authorization </w:t>
      </w:r>
      <w:r w:rsidRPr="00A72297">
        <w:rPr>
          <w:rFonts w:ascii="Times New Roman" w:eastAsia="Times New Roman" w:hAnsi="Times New Roman" w:cs="Times New Roman"/>
          <w:color w:val="000000"/>
        </w:rPr>
        <w:t>form</w:t>
      </w:r>
      <w:r w:rsidR="00D901FD" w:rsidRPr="00A72297">
        <w:rPr>
          <w:rFonts w:ascii="Times New Roman" w:eastAsia="Times New Roman" w:hAnsi="Times New Roman" w:cs="Times New Roman"/>
          <w:color w:val="000000"/>
        </w:rPr>
        <w:t xml:space="preserve"> (see </w:t>
      </w:r>
      <w:hyperlink w:anchor="_C4._Invoice_Review" w:history="1">
        <w:r w:rsidR="00D901FD" w:rsidRPr="00A72297">
          <w:rPr>
            <w:rStyle w:val="Hyperlink"/>
            <w:rFonts w:ascii="Times New Roman" w:eastAsia="Times New Roman" w:hAnsi="Times New Roman" w:cs="Times New Roman"/>
          </w:rPr>
          <w:t>Attachment</w:t>
        </w:r>
        <w:r w:rsidR="00ED0997" w:rsidRPr="00A72297">
          <w:rPr>
            <w:rStyle w:val="Hyperlink"/>
            <w:rFonts w:ascii="Times New Roman" w:eastAsia="Times New Roman" w:hAnsi="Times New Roman" w:cs="Times New Roman"/>
          </w:rPr>
          <w:t xml:space="preserve"> C</w:t>
        </w:r>
      </w:hyperlink>
      <w:r w:rsidR="00D901FD" w:rsidRPr="00A72297">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is initiated by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Finance Officer. The TA form must be processed within (30) days of departure date and accompanied by travel justification to include: itinerary with airfare quote, copy of most recent TA expense report if any, any meeting registration costs, and training or conference announcement and agenda.  A letter of explanation from the DOC Director must accompany the TA if not sub</w:t>
      </w:r>
      <w:r w:rsidR="00B537C7">
        <w:rPr>
          <w:rFonts w:ascii="Times New Roman" w:eastAsia="Times New Roman" w:hAnsi="Times New Roman" w:cs="Times New Roman"/>
          <w:color w:val="000000"/>
        </w:rPr>
        <w:t>mitted</w:t>
      </w:r>
      <w:r w:rsidRPr="00A72297">
        <w:rPr>
          <w:rFonts w:ascii="Times New Roman" w:eastAsia="Times New Roman" w:hAnsi="Times New Roman" w:cs="Times New Roman"/>
          <w:color w:val="000000"/>
        </w:rPr>
        <w:t xml:space="preserve"> within the (30) day travel processing requirement.</w:t>
      </w:r>
    </w:p>
    <w:p w14:paraId="07FD319E" w14:textId="77777777" w:rsidR="006E2A70" w:rsidRPr="00A72297" w:rsidRDefault="006E2A70">
      <w:pPr>
        <w:spacing w:after="0" w:line="240" w:lineRule="auto"/>
        <w:rPr>
          <w:rFonts w:ascii="Times New Roman" w:eastAsia="Times New Roman" w:hAnsi="Times New Roman" w:cs="Times New Roman"/>
        </w:rPr>
      </w:pPr>
    </w:p>
    <w:p w14:paraId="17653ED0" w14:textId="22807BE4" w:rsidR="006E2A70" w:rsidRPr="00A72297" w:rsidRDefault="006E2A70" w:rsidP="00D26757">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will utilize the most recent federal GSA (General Services Administration) per diem rates to prepare authorized TA’s.  The TA form consists of and requires the signatures of the Traveler, DOC Director, Budget Director, Treasurer, and the Governor.  The TA workflow approval is both manual and electronic.</w:t>
      </w:r>
    </w:p>
    <w:p w14:paraId="79543210" w14:textId="1B102609" w:rsidR="007D560D" w:rsidRPr="00A72297" w:rsidRDefault="007D560D" w:rsidP="006964AE">
      <w:pPr>
        <w:pStyle w:val="ListParagraph"/>
        <w:numPr>
          <w:ilvl w:val="0"/>
          <w:numId w:val="24"/>
        </w:numPr>
        <w:jc w:val="both"/>
        <w:rPr>
          <w:rFonts w:ascii="Times New Roman" w:hAnsi="Times New Roman" w:cs="Times New Roman"/>
        </w:rPr>
      </w:pPr>
      <w:r w:rsidRPr="00A72297">
        <w:rPr>
          <w:rFonts w:ascii="Times New Roman" w:eastAsia="Times New Roman" w:hAnsi="Times New Roman" w:cs="Times New Roman"/>
          <w:color w:val="000000"/>
          <w:u w:val="single"/>
        </w:rPr>
        <w:t>DOC internal manual workflow approval</w:t>
      </w:r>
      <w:r w:rsidRPr="00A72297">
        <w:rPr>
          <w:rFonts w:ascii="Times New Roman" w:eastAsia="Times New Roman" w:hAnsi="Times New Roman" w:cs="Times New Roman"/>
          <w:color w:val="000000"/>
        </w:rPr>
        <w:t>:</w:t>
      </w:r>
      <w:r w:rsidRPr="00A72297">
        <w:rPr>
          <w:rFonts w:ascii="Times New Roman" w:hAnsi="Times New Roman" w:cs="Times New Roman"/>
          <w:b/>
          <w:bCs/>
        </w:rPr>
        <w:t xml:space="preserve"> </w:t>
      </w:r>
      <w:r w:rsidR="00D95DBD" w:rsidRPr="00A72297">
        <w:rPr>
          <w:rFonts w:ascii="Times New Roman" w:hAnsi="Times New Roman" w:cs="Times New Roman"/>
        </w:rPr>
        <w:t>UPD Assistant Deputy</w:t>
      </w:r>
      <w:r w:rsidR="00192574" w:rsidRPr="00A72297">
        <w:rPr>
          <w:rFonts w:ascii="Times New Roman" w:hAnsi="Times New Roman" w:cs="Times New Roman"/>
        </w:rPr>
        <w:t xml:space="preserve"> conducts a </w:t>
      </w:r>
      <w:r w:rsidR="00D95DBD" w:rsidRPr="00A72297">
        <w:rPr>
          <w:rFonts w:ascii="Times New Roman" w:hAnsi="Times New Roman" w:cs="Times New Roman"/>
        </w:rPr>
        <w:t xml:space="preserve">after consultation with DOC Director for </w:t>
      </w:r>
      <w:r w:rsidR="00192574" w:rsidRPr="00A72297">
        <w:rPr>
          <w:rFonts w:ascii="Times New Roman" w:hAnsi="Times New Roman" w:cs="Times New Roman"/>
        </w:rPr>
        <w:t xml:space="preserve">pre-approval in the form of email correspondence. The </w:t>
      </w:r>
      <w:r w:rsidR="009B159F">
        <w:rPr>
          <w:rFonts w:ascii="Times New Roman" w:hAnsi="Times New Roman" w:cs="Times New Roman"/>
        </w:rPr>
        <w:t>CDBG-</w:t>
      </w:r>
      <w:r w:rsidR="00BB0875">
        <w:rPr>
          <w:rFonts w:ascii="Times New Roman" w:hAnsi="Times New Roman" w:cs="Times New Roman"/>
        </w:rPr>
        <w:t>DR &amp; MIT</w:t>
      </w:r>
      <w:r w:rsidR="009B159F">
        <w:rPr>
          <w:rFonts w:ascii="Times New Roman" w:hAnsi="Times New Roman" w:cs="Times New Roman"/>
        </w:rPr>
        <w:t>.</w:t>
      </w:r>
      <w:r w:rsidR="00192574" w:rsidRPr="00A72297">
        <w:rPr>
          <w:rFonts w:ascii="Times New Roman" w:hAnsi="Times New Roman" w:cs="Times New Roman"/>
        </w:rPr>
        <w:t xml:space="preserve"> Finance will review for funding and compliance eligibility</w:t>
      </w:r>
      <w:r w:rsidRPr="00A72297">
        <w:rPr>
          <w:rFonts w:ascii="Times New Roman" w:hAnsi="Times New Roman" w:cs="Times New Roman"/>
        </w:rPr>
        <w:t>, m</w:t>
      </w:r>
      <w:r w:rsidR="00192574" w:rsidRPr="00A72297">
        <w:rPr>
          <w:rFonts w:ascii="Times New Roman" w:hAnsi="Times New Roman" w:cs="Times New Roman"/>
        </w:rPr>
        <w:t>anually prepare and initiate TA request package to include all required travel and relevant supporting documents</w:t>
      </w:r>
      <w:r w:rsidRPr="00A72297">
        <w:rPr>
          <w:rFonts w:ascii="Times New Roman" w:hAnsi="Times New Roman" w:cs="Times New Roman"/>
        </w:rPr>
        <w:t xml:space="preserve">, and apply the first approval. The </w:t>
      </w:r>
      <w:r w:rsidR="009B159F">
        <w:rPr>
          <w:rFonts w:ascii="Times New Roman" w:hAnsi="Times New Roman" w:cs="Times New Roman"/>
        </w:rPr>
        <w:t>CDBG-</w:t>
      </w:r>
      <w:r w:rsidR="00BB0875">
        <w:rPr>
          <w:rFonts w:ascii="Times New Roman" w:hAnsi="Times New Roman" w:cs="Times New Roman"/>
        </w:rPr>
        <w:t>DR &amp; MIT</w:t>
      </w:r>
      <w:r w:rsidR="009B159F">
        <w:rPr>
          <w:rFonts w:ascii="Times New Roman" w:hAnsi="Times New Roman" w:cs="Times New Roman"/>
        </w:rPr>
        <w:t>.</w:t>
      </w:r>
      <w:r w:rsidR="00192574" w:rsidRPr="00A72297">
        <w:rPr>
          <w:rFonts w:ascii="Times New Roman" w:hAnsi="Times New Roman" w:cs="Times New Roman"/>
        </w:rPr>
        <w:t xml:space="preserve"> </w:t>
      </w:r>
      <w:r w:rsidR="00D12858" w:rsidRPr="00A72297">
        <w:rPr>
          <w:rFonts w:ascii="Times New Roman" w:hAnsi="Times New Roman" w:cs="Times New Roman"/>
        </w:rPr>
        <w:t>Coordinator</w:t>
      </w:r>
      <w:r w:rsidR="00192574" w:rsidRPr="00A72297">
        <w:rPr>
          <w:rFonts w:ascii="Times New Roman" w:hAnsi="Times New Roman" w:cs="Times New Roman"/>
        </w:rPr>
        <w:t xml:space="preserve"> </w:t>
      </w:r>
      <w:r w:rsidRPr="00A72297">
        <w:rPr>
          <w:rFonts w:ascii="Times New Roman" w:hAnsi="Times New Roman" w:cs="Times New Roman"/>
        </w:rPr>
        <w:t xml:space="preserve">will review for project eligibility and apply the second approval. The </w:t>
      </w:r>
      <w:r w:rsidR="00192574" w:rsidRPr="00A72297">
        <w:rPr>
          <w:rFonts w:ascii="Times New Roman" w:hAnsi="Times New Roman" w:cs="Times New Roman"/>
        </w:rPr>
        <w:t xml:space="preserve">DOC Director or Designee </w:t>
      </w:r>
      <w:r w:rsidRPr="00A72297">
        <w:rPr>
          <w:rFonts w:ascii="Times New Roman" w:hAnsi="Times New Roman" w:cs="Times New Roman"/>
        </w:rPr>
        <w:t>will do a final d</w:t>
      </w:r>
      <w:r w:rsidR="00192574" w:rsidRPr="00A72297">
        <w:rPr>
          <w:rFonts w:ascii="Times New Roman" w:hAnsi="Times New Roman" w:cs="Times New Roman"/>
        </w:rPr>
        <w:t>epartment review</w:t>
      </w:r>
      <w:r w:rsidRPr="00A72297">
        <w:rPr>
          <w:rFonts w:ascii="Times New Roman" w:hAnsi="Times New Roman" w:cs="Times New Roman"/>
        </w:rPr>
        <w:t xml:space="preserve"> and s</w:t>
      </w:r>
      <w:r w:rsidR="00192574" w:rsidRPr="00A72297">
        <w:rPr>
          <w:rFonts w:ascii="Times New Roman" w:hAnsi="Times New Roman" w:cs="Times New Roman"/>
        </w:rPr>
        <w:t xml:space="preserve">ign </w:t>
      </w:r>
      <w:r w:rsidRPr="00A72297">
        <w:rPr>
          <w:rFonts w:ascii="Times New Roman" w:hAnsi="Times New Roman" w:cs="Times New Roman"/>
        </w:rPr>
        <w:t xml:space="preserve">the </w:t>
      </w:r>
      <w:r w:rsidR="00192574" w:rsidRPr="00A72297">
        <w:rPr>
          <w:rFonts w:ascii="Times New Roman" w:hAnsi="Times New Roman" w:cs="Times New Roman"/>
        </w:rPr>
        <w:t>completed TA request package</w:t>
      </w:r>
      <w:r w:rsidRPr="00A72297">
        <w:rPr>
          <w:rFonts w:ascii="Times New Roman" w:hAnsi="Times New Roman" w:cs="Times New Roman"/>
        </w:rPr>
        <w:t>.</w:t>
      </w:r>
    </w:p>
    <w:p w14:paraId="205B7A83" w14:textId="371AC390" w:rsidR="005E1EA1" w:rsidRPr="00A72297" w:rsidRDefault="006E2A70" w:rsidP="006964AE">
      <w:pPr>
        <w:pStyle w:val="ListParagraph"/>
        <w:numPr>
          <w:ilvl w:val="0"/>
          <w:numId w:val="24"/>
        </w:numPr>
        <w:jc w:val="both"/>
        <w:rPr>
          <w:rFonts w:ascii="Times New Roman" w:hAnsi="Times New Roman" w:cs="Times New Roman"/>
        </w:rPr>
      </w:pPr>
      <w:r w:rsidRPr="00A72297">
        <w:rPr>
          <w:rFonts w:ascii="Times New Roman" w:hAnsi="Times New Roman" w:cs="Times New Roman"/>
          <w:u w:val="single"/>
        </w:rPr>
        <w:t xml:space="preserve">Treasury and Budget </w:t>
      </w:r>
      <w:r w:rsidR="00BB060F" w:rsidRPr="00A72297">
        <w:rPr>
          <w:rFonts w:ascii="Times New Roman" w:hAnsi="Times New Roman" w:cs="Times New Roman"/>
          <w:u w:val="single"/>
        </w:rPr>
        <w:t xml:space="preserve">Purchase Requisition </w:t>
      </w:r>
      <w:r w:rsidRPr="00A72297">
        <w:rPr>
          <w:rFonts w:ascii="Times New Roman" w:hAnsi="Times New Roman" w:cs="Times New Roman"/>
          <w:u w:val="single"/>
        </w:rPr>
        <w:t>approval workflow</w:t>
      </w:r>
      <w:r w:rsidRPr="00A72297">
        <w:rPr>
          <w:rFonts w:ascii="Times New Roman" w:hAnsi="Times New Roman" w:cs="Times New Roman"/>
        </w:rPr>
        <w:t>:</w:t>
      </w:r>
      <w:r w:rsidR="005E1EA1" w:rsidRPr="00A72297">
        <w:rPr>
          <w:rFonts w:ascii="Times New Roman" w:hAnsi="Times New Roman" w:cs="Times New Roman"/>
        </w:rPr>
        <w:t xml:space="preserve"> </w:t>
      </w:r>
      <w:r w:rsidR="007D560D" w:rsidRPr="00A72297">
        <w:rPr>
          <w:rFonts w:ascii="Times New Roman" w:hAnsi="Times New Roman" w:cs="Times New Roman"/>
        </w:rPr>
        <w:t>The Budget Analyst </w:t>
      </w:r>
      <w:r w:rsidR="006C02FC" w:rsidRPr="00A72297">
        <w:rPr>
          <w:rFonts w:ascii="Times New Roman" w:hAnsi="Times New Roman" w:cs="Times New Roman"/>
        </w:rPr>
        <w:t>will do a c</w:t>
      </w:r>
      <w:r w:rsidR="007D560D" w:rsidRPr="00A72297">
        <w:rPr>
          <w:rFonts w:ascii="Times New Roman" w:hAnsi="Times New Roman" w:cs="Times New Roman"/>
        </w:rPr>
        <w:t>ompliance review for accuracy, completeness, and availability of funds</w:t>
      </w:r>
      <w:r w:rsidR="00A65F29" w:rsidRPr="00A72297">
        <w:rPr>
          <w:rFonts w:ascii="Times New Roman" w:hAnsi="Times New Roman" w:cs="Times New Roman"/>
        </w:rPr>
        <w:t xml:space="preserve"> and c</w:t>
      </w:r>
      <w:r w:rsidR="007D560D" w:rsidRPr="00A72297">
        <w:rPr>
          <w:rFonts w:ascii="Times New Roman" w:hAnsi="Times New Roman" w:cs="Times New Roman"/>
        </w:rPr>
        <w:t xml:space="preserve">heck </w:t>
      </w:r>
      <w:r w:rsidR="00A65F29" w:rsidRPr="00A72297">
        <w:rPr>
          <w:rFonts w:ascii="Times New Roman" w:hAnsi="Times New Roman" w:cs="Times New Roman"/>
        </w:rPr>
        <w:t xml:space="preserve">if </w:t>
      </w:r>
      <w:r w:rsidR="007D560D" w:rsidRPr="00A72297">
        <w:rPr>
          <w:rFonts w:ascii="Times New Roman" w:hAnsi="Times New Roman" w:cs="Times New Roman"/>
        </w:rPr>
        <w:t xml:space="preserve">encumbrance </w:t>
      </w:r>
      <w:r w:rsidR="00A65F29" w:rsidRPr="00A72297">
        <w:rPr>
          <w:rFonts w:ascii="Times New Roman" w:hAnsi="Times New Roman" w:cs="Times New Roman"/>
        </w:rPr>
        <w:t>is available.</w:t>
      </w:r>
    </w:p>
    <w:p w14:paraId="3B50CC23" w14:textId="77777777" w:rsidR="00A653EA" w:rsidRPr="00A72297" w:rsidRDefault="00A65F29" w:rsidP="006964AE">
      <w:pPr>
        <w:pStyle w:val="ListParagraph"/>
        <w:numPr>
          <w:ilvl w:val="1"/>
          <w:numId w:val="24"/>
        </w:numPr>
        <w:jc w:val="both"/>
        <w:rPr>
          <w:rFonts w:ascii="Times New Roman" w:hAnsi="Times New Roman" w:cs="Times New Roman"/>
        </w:rPr>
      </w:pPr>
      <w:r w:rsidRPr="00A72297">
        <w:rPr>
          <w:rFonts w:ascii="Times New Roman" w:hAnsi="Times New Roman" w:cs="Times New Roman"/>
        </w:rPr>
        <w:t xml:space="preserve">The </w:t>
      </w:r>
      <w:r w:rsidR="007D560D" w:rsidRPr="00A72297">
        <w:rPr>
          <w:rFonts w:ascii="Times New Roman" w:hAnsi="Times New Roman" w:cs="Times New Roman"/>
        </w:rPr>
        <w:t xml:space="preserve">Treasury Travel Analyst </w:t>
      </w:r>
      <w:r w:rsidRPr="00A72297">
        <w:rPr>
          <w:rFonts w:ascii="Times New Roman" w:hAnsi="Times New Roman" w:cs="Times New Roman"/>
        </w:rPr>
        <w:t>does a tr</w:t>
      </w:r>
      <w:r w:rsidR="007D560D" w:rsidRPr="00A72297">
        <w:rPr>
          <w:rFonts w:ascii="Times New Roman" w:hAnsi="Times New Roman" w:cs="Times New Roman"/>
        </w:rPr>
        <w:t>avel compliance review for accuracy and completeness</w:t>
      </w:r>
      <w:r w:rsidRPr="00A72297">
        <w:rPr>
          <w:rFonts w:ascii="Times New Roman" w:hAnsi="Times New Roman" w:cs="Times New Roman"/>
        </w:rPr>
        <w:t xml:space="preserve"> and enters e</w:t>
      </w:r>
      <w:r w:rsidR="007D560D" w:rsidRPr="00A72297">
        <w:rPr>
          <w:rFonts w:ascii="Times New Roman" w:hAnsi="Times New Roman" w:cs="Times New Roman"/>
        </w:rPr>
        <w:t>lectronic data into OS</w:t>
      </w:r>
      <w:r w:rsidRPr="00A72297">
        <w:rPr>
          <w:rFonts w:ascii="Times New Roman" w:hAnsi="Times New Roman" w:cs="Times New Roman"/>
        </w:rPr>
        <w:t>.</w:t>
      </w:r>
      <w:r w:rsidR="005E1EA1" w:rsidRPr="00A72297">
        <w:rPr>
          <w:rFonts w:ascii="Times New Roman" w:hAnsi="Times New Roman" w:cs="Times New Roman"/>
        </w:rPr>
        <w:t xml:space="preserve"> T</w:t>
      </w:r>
      <w:r w:rsidR="0053277B" w:rsidRPr="00A72297">
        <w:rPr>
          <w:rFonts w:ascii="Times New Roman" w:hAnsi="Times New Roman" w:cs="Times New Roman"/>
        </w:rPr>
        <w:t xml:space="preserve">he </w:t>
      </w:r>
      <w:r w:rsidR="007D560D" w:rsidRPr="00A72297">
        <w:rPr>
          <w:rFonts w:ascii="Times New Roman" w:hAnsi="Times New Roman" w:cs="Times New Roman"/>
        </w:rPr>
        <w:t xml:space="preserve">Treasury Travel Manager </w:t>
      </w:r>
      <w:r w:rsidR="0053277B" w:rsidRPr="00A72297">
        <w:rPr>
          <w:rFonts w:ascii="Times New Roman" w:hAnsi="Times New Roman" w:cs="Times New Roman"/>
        </w:rPr>
        <w:t>will also review and electronically assign a Travel Authorization number</w:t>
      </w:r>
      <w:r w:rsidR="005E1EA1" w:rsidRPr="00A72297">
        <w:rPr>
          <w:rFonts w:ascii="Times New Roman" w:hAnsi="Times New Roman" w:cs="Times New Roman"/>
        </w:rPr>
        <w:t>.</w:t>
      </w:r>
    </w:p>
    <w:p w14:paraId="53E9D593" w14:textId="77777777" w:rsidR="005C1ABA" w:rsidRPr="00A72297" w:rsidRDefault="00625D57" w:rsidP="006964AE">
      <w:pPr>
        <w:pStyle w:val="ListParagraph"/>
        <w:numPr>
          <w:ilvl w:val="1"/>
          <w:numId w:val="24"/>
        </w:numPr>
        <w:jc w:val="both"/>
        <w:rPr>
          <w:rFonts w:ascii="Times New Roman" w:hAnsi="Times New Roman" w:cs="Times New Roman"/>
        </w:rPr>
      </w:pPr>
      <w:r w:rsidRPr="00A72297">
        <w:rPr>
          <w:rFonts w:ascii="Times New Roman" w:hAnsi="Times New Roman" w:cs="Times New Roman"/>
        </w:rPr>
        <w:t xml:space="preserve">The </w:t>
      </w:r>
      <w:r w:rsidR="007D560D" w:rsidRPr="00A72297">
        <w:rPr>
          <w:rFonts w:ascii="Times New Roman" w:hAnsi="Times New Roman" w:cs="Times New Roman"/>
        </w:rPr>
        <w:t xml:space="preserve">Treasury Grants Analyst </w:t>
      </w:r>
      <w:r w:rsidRPr="00A72297">
        <w:rPr>
          <w:rFonts w:ascii="Times New Roman" w:hAnsi="Times New Roman" w:cs="Times New Roman"/>
        </w:rPr>
        <w:t>will review</w:t>
      </w:r>
      <w:r w:rsidR="002A0887" w:rsidRPr="00A72297">
        <w:rPr>
          <w:rFonts w:ascii="Times New Roman" w:hAnsi="Times New Roman" w:cs="Times New Roman"/>
        </w:rPr>
        <w:t xml:space="preserve"> and approve the </w:t>
      </w:r>
      <w:r w:rsidR="00A653EA" w:rsidRPr="00A72297">
        <w:rPr>
          <w:rFonts w:ascii="Times New Roman" w:hAnsi="Times New Roman" w:cs="Times New Roman"/>
        </w:rPr>
        <w:t xml:space="preserve">TA request </w:t>
      </w:r>
      <w:r w:rsidR="002A0887" w:rsidRPr="00A72297">
        <w:rPr>
          <w:rFonts w:ascii="Times New Roman" w:hAnsi="Times New Roman" w:cs="Times New Roman"/>
        </w:rPr>
        <w:t>package.</w:t>
      </w:r>
      <w:r w:rsidR="00A653EA" w:rsidRPr="00A72297">
        <w:rPr>
          <w:rFonts w:ascii="Times New Roman" w:hAnsi="Times New Roman" w:cs="Times New Roman"/>
        </w:rPr>
        <w:t xml:space="preserve"> </w:t>
      </w:r>
      <w:r w:rsidR="002A0887" w:rsidRPr="00A72297">
        <w:rPr>
          <w:rFonts w:ascii="Times New Roman" w:hAnsi="Times New Roman" w:cs="Times New Roman"/>
        </w:rPr>
        <w:t xml:space="preserve">The </w:t>
      </w:r>
      <w:r w:rsidR="007D560D" w:rsidRPr="00A72297">
        <w:rPr>
          <w:rFonts w:ascii="Times New Roman" w:hAnsi="Times New Roman" w:cs="Times New Roman"/>
        </w:rPr>
        <w:t>Budget Director </w:t>
      </w:r>
      <w:r w:rsidR="00A653EA" w:rsidRPr="00A72297">
        <w:rPr>
          <w:rFonts w:ascii="Times New Roman" w:hAnsi="Times New Roman" w:cs="Times New Roman"/>
        </w:rPr>
        <w:t>and Treasurer will do a f</w:t>
      </w:r>
      <w:r w:rsidR="007D560D" w:rsidRPr="00A72297">
        <w:rPr>
          <w:rFonts w:ascii="Times New Roman" w:hAnsi="Times New Roman" w:cs="Times New Roman"/>
        </w:rPr>
        <w:t>inal review for online approval and sign completed TA request package</w:t>
      </w:r>
      <w:r w:rsidR="005C1ABA" w:rsidRPr="00A72297">
        <w:rPr>
          <w:rFonts w:ascii="Times New Roman" w:hAnsi="Times New Roman" w:cs="Times New Roman"/>
        </w:rPr>
        <w:t>.</w:t>
      </w:r>
    </w:p>
    <w:p w14:paraId="155A3053" w14:textId="7CD6FF0C" w:rsidR="007D560D" w:rsidRPr="00A72297" w:rsidRDefault="005C1ABA" w:rsidP="006964AE">
      <w:pPr>
        <w:pStyle w:val="ListParagraph"/>
        <w:numPr>
          <w:ilvl w:val="1"/>
          <w:numId w:val="24"/>
        </w:numPr>
        <w:jc w:val="both"/>
        <w:rPr>
          <w:rFonts w:ascii="Times New Roman" w:hAnsi="Times New Roman" w:cs="Times New Roman"/>
        </w:rPr>
      </w:pPr>
      <w:r w:rsidRPr="00A72297">
        <w:rPr>
          <w:rFonts w:ascii="Times New Roman" w:hAnsi="Times New Roman" w:cs="Times New Roman"/>
        </w:rPr>
        <w:t xml:space="preserve">The </w:t>
      </w:r>
      <w:r w:rsidR="007D560D" w:rsidRPr="00A72297">
        <w:rPr>
          <w:rFonts w:ascii="Times New Roman" w:hAnsi="Times New Roman" w:cs="Times New Roman"/>
        </w:rPr>
        <w:t>Treasury Travel Manager </w:t>
      </w:r>
      <w:r w:rsidRPr="00A72297">
        <w:rPr>
          <w:rFonts w:ascii="Times New Roman" w:hAnsi="Times New Roman" w:cs="Times New Roman"/>
        </w:rPr>
        <w:t>will i</w:t>
      </w:r>
      <w:r w:rsidR="007D560D" w:rsidRPr="00A72297">
        <w:rPr>
          <w:rFonts w:ascii="Times New Roman" w:hAnsi="Times New Roman" w:cs="Times New Roman"/>
        </w:rPr>
        <w:t>ssu</w:t>
      </w:r>
      <w:r w:rsidRPr="00A72297">
        <w:rPr>
          <w:rFonts w:ascii="Times New Roman" w:hAnsi="Times New Roman" w:cs="Times New Roman"/>
        </w:rPr>
        <w:t xml:space="preserve">e a </w:t>
      </w:r>
      <w:r w:rsidR="007D560D" w:rsidRPr="00A72297">
        <w:rPr>
          <w:rFonts w:ascii="Times New Roman" w:hAnsi="Times New Roman" w:cs="Times New Roman"/>
        </w:rPr>
        <w:t>Travel Clearance letter for the Governor</w:t>
      </w:r>
      <w:r w:rsidRPr="00A72297">
        <w:rPr>
          <w:rFonts w:ascii="Times New Roman" w:hAnsi="Times New Roman" w:cs="Times New Roman"/>
        </w:rPr>
        <w:t xml:space="preserve">. The </w:t>
      </w:r>
      <w:r w:rsidR="007D560D" w:rsidRPr="00A72297">
        <w:rPr>
          <w:rFonts w:ascii="Times New Roman" w:hAnsi="Times New Roman" w:cs="Times New Roman"/>
        </w:rPr>
        <w:t>Governor</w:t>
      </w:r>
      <w:r w:rsidR="00B80C16" w:rsidRPr="00A72297">
        <w:rPr>
          <w:rStyle w:val="CommentReference"/>
          <w:rFonts w:ascii="Times New Roman" w:hAnsi="Times New Roman" w:cs="Times New Roman"/>
          <w:sz w:val="22"/>
          <w:szCs w:val="22"/>
        </w:rPr>
        <w:t>’s office w</w:t>
      </w:r>
      <w:r w:rsidRPr="00A72297">
        <w:rPr>
          <w:rFonts w:ascii="Times New Roman" w:hAnsi="Times New Roman" w:cs="Times New Roman"/>
        </w:rPr>
        <w:t>ill do a f</w:t>
      </w:r>
      <w:r w:rsidR="007D560D" w:rsidRPr="00A72297">
        <w:rPr>
          <w:rFonts w:ascii="Times New Roman" w:hAnsi="Times New Roman" w:cs="Times New Roman"/>
        </w:rPr>
        <w:t xml:space="preserve">inal review and </w:t>
      </w:r>
      <w:r w:rsidRPr="00A72297">
        <w:rPr>
          <w:rFonts w:ascii="Times New Roman" w:hAnsi="Times New Roman" w:cs="Times New Roman"/>
        </w:rPr>
        <w:t xml:space="preserve">provide </w:t>
      </w:r>
      <w:r w:rsidR="007D560D" w:rsidRPr="00A72297">
        <w:rPr>
          <w:rFonts w:ascii="Times New Roman" w:hAnsi="Times New Roman" w:cs="Times New Roman"/>
        </w:rPr>
        <w:t>signature approval of completed TA request package</w:t>
      </w:r>
      <w:r w:rsidRPr="00A72297">
        <w:rPr>
          <w:rFonts w:ascii="Times New Roman" w:hAnsi="Times New Roman" w:cs="Times New Roman"/>
        </w:rPr>
        <w:t>.</w:t>
      </w:r>
    </w:p>
    <w:p w14:paraId="7D5B79B8" w14:textId="4BB6E76F" w:rsidR="006E2A70" w:rsidRPr="00A72297" w:rsidRDefault="006E2A70" w:rsidP="00D26757">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The fully executed </w:t>
      </w:r>
      <w:r w:rsidR="006C2FD8" w:rsidRPr="00A72297">
        <w:rPr>
          <w:rFonts w:ascii="Times New Roman" w:eastAsia="Times New Roman" w:hAnsi="Times New Roman" w:cs="Times New Roman"/>
          <w:color w:val="000000"/>
        </w:rPr>
        <w:t xml:space="preserve">Travel Authorization </w:t>
      </w:r>
      <w:r w:rsidRPr="00A72297">
        <w:rPr>
          <w:rFonts w:ascii="Times New Roman" w:eastAsia="Times New Roman" w:hAnsi="Times New Roman" w:cs="Times New Roman"/>
          <w:color w:val="000000"/>
        </w:rPr>
        <w:t>authorizes the Treasury Travel Division to issue tickets with the local travel agency and to create a payment voucher to process airfare, traveler per-diem, land transportation, and any registration fees. All local travel agencies must sub</w:t>
      </w:r>
      <w:r w:rsidR="00B537C7">
        <w:rPr>
          <w:rFonts w:ascii="Times New Roman" w:eastAsia="Times New Roman" w:hAnsi="Times New Roman" w:cs="Times New Roman"/>
          <w:color w:val="000000"/>
        </w:rPr>
        <w:t>mit</w:t>
      </w:r>
      <w:r w:rsidRPr="00A72297">
        <w:rPr>
          <w:rFonts w:ascii="Times New Roman" w:eastAsia="Times New Roman" w:hAnsi="Times New Roman" w:cs="Times New Roman"/>
          <w:color w:val="000000"/>
        </w:rPr>
        <w:t xml:space="preserve"> their invoice for payment directly to the Treasury Travel Division to include a copy of the approved and completed TA package.</w:t>
      </w:r>
    </w:p>
    <w:p w14:paraId="3A194C07" w14:textId="77777777" w:rsidR="00A60081" w:rsidRPr="00A72297" w:rsidRDefault="00A60081" w:rsidP="007D6708">
      <w:pPr>
        <w:spacing w:after="0" w:line="240" w:lineRule="auto"/>
        <w:jc w:val="both"/>
        <w:rPr>
          <w:rFonts w:ascii="Times New Roman" w:eastAsia="Times New Roman" w:hAnsi="Times New Roman" w:cs="Times New Roman"/>
        </w:rPr>
      </w:pPr>
    </w:p>
    <w:p w14:paraId="3A0FEE2E" w14:textId="606E5C0B" w:rsidR="006E2A70" w:rsidRPr="00A72297" w:rsidRDefault="006E2A70" w:rsidP="00D26757">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Upon return from authorized business travel, the traveler is responsible to file a travel expense report within (30) business days to include: itinerary, boarding passes, lodging receipts, any meeting registration receipts, and land transportation receipts.  The travel expense report should also be accompanied with a written travel </w:t>
      </w:r>
      <w:r w:rsidRPr="00A72297">
        <w:rPr>
          <w:rFonts w:ascii="Times New Roman" w:eastAsia="Times New Roman" w:hAnsi="Times New Roman" w:cs="Times New Roman"/>
          <w:color w:val="000000"/>
        </w:rPr>
        <w:lastRenderedPageBreak/>
        <w:t xml:space="preserve">report on the outcome and benefits of the meeting/conference/training to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program and be </w:t>
      </w:r>
      <w:r w:rsidR="00B537C7">
        <w:rPr>
          <w:rFonts w:ascii="Times New Roman" w:eastAsia="Times New Roman" w:hAnsi="Times New Roman" w:cs="Times New Roman"/>
          <w:color w:val="000000"/>
        </w:rPr>
        <w:t>submitted</w:t>
      </w:r>
      <w:r w:rsidRPr="00A72297">
        <w:rPr>
          <w:rFonts w:ascii="Times New Roman" w:eastAsia="Times New Roman" w:hAnsi="Times New Roman" w:cs="Times New Roman"/>
          <w:color w:val="000000"/>
        </w:rPr>
        <w:t xml:space="preserve"> for the DOC Director review and approval before su</w:t>
      </w:r>
      <w:r w:rsidR="00B537C7">
        <w:rPr>
          <w:rFonts w:ascii="Times New Roman" w:eastAsia="Times New Roman" w:hAnsi="Times New Roman" w:cs="Times New Roman"/>
          <w:color w:val="000000"/>
        </w:rPr>
        <w:t>bmit</w:t>
      </w:r>
      <w:r w:rsidRPr="00A72297">
        <w:rPr>
          <w:rFonts w:ascii="Times New Roman" w:eastAsia="Times New Roman" w:hAnsi="Times New Roman" w:cs="Times New Roman"/>
          <w:color w:val="000000"/>
        </w:rPr>
        <w:t>ting to the ASG Treasury Travel Division for final review, documentation, and file.</w:t>
      </w:r>
    </w:p>
    <w:p w14:paraId="198A95A9" w14:textId="77777777" w:rsidR="0072750D" w:rsidRPr="00A72297" w:rsidRDefault="0072750D" w:rsidP="007D6708">
      <w:pPr>
        <w:spacing w:after="0" w:line="240" w:lineRule="auto"/>
        <w:jc w:val="both"/>
        <w:rPr>
          <w:rFonts w:ascii="Times New Roman" w:eastAsia="Times New Roman" w:hAnsi="Times New Roman" w:cs="Times New Roman"/>
        </w:rPr>
      </w:pPr>
    </w:p>
    <w:p w14:paraId="68254102" w14:textId="77777777" w:rsidR="006E2A70" w:rsidRPr="00A72297" w:rsidRDefault="006E2A70">
      <w:pPr>
        <w:spacing w:after="0" w:line="240" w:lineRule="auto"/>
        <w:jc w:val="both"/>
        <w:rPr>
          <w:rFonts w:ascii="Times New Roman" w:eastAsia="Times New Roman" w:hAnsi="Times New Roman" w:cs="Times New Roman"/>
          <w:i/>
          <w:iCs/>
          <w:color w:val="2F5496" w:themeColor="accent1" w:themeShade="BF"/>
        </w:rPr>
      </w:pPr>
      <w:r w:rsidRPr="00A72297">
        <w:rPr>
          <w:rFonts w:ascii="Times New Roman" w:eastAsia="Times New Roman" w:hAnsi="Times New Roman" w:cs="Times New Roman"/>
          <w:i/>
          <w:iCs/>
          <w:color w:val="2F5496" w:themeColor="accent1" w:themeShade="BF"/>
        </w:rPr>
        <w:t>Construction Contract</w:t>
      </w:r>
    </w:p>
    <w:p w14:paraId="783BC7C2" w14:textId="6CC9D77D" w:rsidR="006E2A70" w:rsidRPr="00A72297" w:rsidRDefault="014447E5" w:rsidP="007D560D">
      <w:pPr>
        <w:spacing w:after="0" w:line="240" w:lineRule="auto"/>
        <w:jc w:val="both"/>
        <w:rPr>
          <w:rFonts w:ascii="Times New Roman" w:eastAsia="Times New Roman" w:hAnsi="Times New Roman" w:cs="Times New Roman"/>
        </w:rPr>
      </w:pPr>
      <w:r w:rsidRPr="00A72297">
        <w:rPr>
          <w:rFonts w:ascii="Times New Roman" w:eastAsia="Times New Roman" w:hAnsi="Times New Roman" w:cs="Times New Roman"/>
          <w:color w:val="000000" w:themeColor="text1"/>
        </w:rPr>
        <w:t xml:space="preserve">The </w:t>
      </w:r>
      <w:r w:rsidR="009B159F">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sidR="009B159F">
        <w:rPr>
          <w:rFonts w:ascii="Times New Roman" w:eastAsia="Times New Roman" w:hAnsi="Times New Roman" w:cs="Times New Roman"/>
          <w:color w:val="000000" w:themeColor="text1"/>
        </w:rPr>
        <w:t>.</w:t>
      </w:r>
      <w:r w:rsidRPr="00A72297">
        <w:rPr>
          <w:rFonts w:ascii="Times New Roman" w:eastAsia="Times New Roman" w:hAnsi="Times New Roman" w:cs="Times New Roman"/>
          <w:color w:val="000000" w:themeColor="text1"/>
        </w:rPr>
        <w:t xml:space="preserve"> Engineer will work in close collaboration with the </w:t>
      </w:r>
      <w:r w:rsidR="009B159F">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sidR="009B159F">
        <w:rPr>
          <w:rFonts w:ascii="Times New Roman" w:eastAsia="Times New Roman" w:hAnsi="Times New Roman" w:cs="Times New Roman"/>
          <w:color w:val="000000" w:themeColor="text1"/>
        </w:rPr>
        <w:t>.</w:t>
      </w:r>
      <w:r w:rsidRPr="00A72297">
        <w:rPr>
          <w:rFonts w:ascii="Times New Roman" w:eastAsia="Times New Roman" w:hAnsi="Times New Roman" w:cs="Times New Roman"/>
          <w:color w:val="000000" w:themeColor="text1"/>
        </w:rPr>
        <w:t xml:space="preserve"> Finance Officer in constructing a </w:t>
      </w:r>
      <w:r w:rsidR="0055773D" w:rsidRPr="00A72297">
        <w:rPr>
          <w:rFonts w:ascii="Times New Roman" w:eastAsia="Times New Roman" w:hAnsi="Times New Roman" w:cs="Times New Roman"/>
          <w:color w:val="000000" w:themeColor="text1"/>
        </w:rPr>
        <w:t xml:space="preserve">Scope of Work (SOW) </w:t>
      </w:r>
      <w:r w:rsidRPr="00A72297">
        <w:rPr>
          <w:rFonts w:ascii="Times New Roman" w:eastAsia="Times New Roman" w:hAnsi="Times New Roman" w:cs="Times New Roman"/>
          <w:color w:val="000000" w:themeColor="text1"/>
        </w:rPr>
        <w:t>suitable for the project.  The SOW of each respective contract is to be used to guide contract payments. Contractors must sub</w:t>
      </w:r>
      <w:r w:rsidR="00B537C7">
        <w:rPr>
          <w:rFonts w:ascii="Times New Roman" w:eastAsia="Times New Roman" w:hAnsi="Times New Roman" w:cs="Times New Roman"/>
          <w:color w:val="000000" w:themeColor="text1"/>
        </w:rPr>
        <w:t>mit</w:t>
      </w:r>
      <w:r w:rsidRPr="00A72297">
        <w:rPr>
          <w:rFonts w:ascii="Times New Roman" w:eastAsia="Times New Roman" w:hAnsi="Times New Roman" w:cs="Times New Roman"/>
          <w:color w:val="000000" w:themeColor="text1"/>
        </w:rPr>
        <w:t xml:space="preserve"> certified project invoices that will serve as payment justification for the </w:t>
      </w:r>
      <w:r w:rsidR="009B159F">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sidR="009B159F">
        <w:rPr>
          <w:rFonts w:ascii="Times New Roman" w:eastAsia="Times New Roman" w:hAnsi="Times New Roman" w:cs="Times New Roman"/>
          <w:color w:val="000000" w:themeColor="text1"/>
        </w:rPr>
        <w:t>.</w:t>
      </w:r>
      <w:r w:rsidRPr="00A72297">
        <w:rPr>
          <w:rFonts w:ascii="Times New Roman" w:eastAsia="Times New Roman" w:hAnsi="Times New Roman" w:cs="Times New Roman"/>
          <w:color w:val="000000" w:themeColor="text1"/>
        </w:rPr>
        <w:t xml:space="preserve"> Finance Officer. Any project invoice provided by a contractor prior to a valid legal contract being in place will be returned and not processed.  Any project invoice that does not comply with the payment terms outlined in the contract will be returned to the contractor and not processed.  </w:t>
      </w:r>
    </w:p>
    <w:p w14:paraId="4D1EC048" w14:textId="77777777" w:rsidR="0055773D" w:rsidRPr="00A72297" w:rsidRDefault="0055773D" w:rsidP="00D26757">
      <w:pPr>
        <w:spacing w:after="0" w:line="240" w:lineRule="auto"/>
        <w:jc w:val="both"/>
        <w:rPr>
          <w:rFonts w:ascii="Times New Roman" w:eastAsia="Times New Roman" w:hAnsi="Times New Roman" w:cs="Times New Roman"/>
          <w:color w:val="000000"/>
        </w:rPr>
      </w:pPr>
    </w:p>
    <w:p w14:paraId="6C6A2D06" w14:textId="18B2F639" w:rsidR="006E2A70" w:rsidRPr="00A72297" w:rsidRDefault="006E2A70">
      <w:pPr>
        <w:spacing w:after="0" w:line="240" w:lineRule="auto"/>
        <w:jc w:val="both"/>
        <w:rPr>
          <w:rFonts w:ascii="Times New Roman" w:eastAsia="Times New Roman" w:hAnsi="Times New Roman" w:cs="Times New Roman"/>
        </w:rPr>
      </w:pPr>
      <w:r w:rsidRPr="00A72297">
        <w:rPr>
          <w:rFonts w:ascii="Times New Roman" w:eastAsia="Times New Roman" w:hAnsi="Times New Roman" w:cs="Times New Roman"/>
          <w:color w:val="000000" w:themeColor="text1"/>
        </w:rPr>
        <w:t xml:space="preserve">The contract invoice and payment applications </w:t>
      </w:r>
      <w:r w:rsidR="16F34A24" w:rsidRPr="00A72297">
        <w:rPr>
          <w:rFonts w:ascii="Times New Roman" w:eastAsia="Times New Roman" w:hAnsi="Times New Roman" w:cs="Times New Roman"/>
          <w:color w:val="000000" w:themeColor="text1"/>
        </w:rPr>
        <w:t>are</w:t>
      </w:r>
      <w:r w:rsidRPr="00A72297">
        <w:rPr>
          <w:rFonts w:ascii="Times New Roman" w:eastAsia="Times New Roman" w:hAnsi="Times New Roman" w:cs="Times New Roman"/>
          <w:color w:val="000000" w:themeColor="text1"/>
        </w:rPr>
        <w:t xml:space="preserve"> then forwarded to the </w:t>
      </w:r>
      <w:r w:rsidR="009B159F">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sidR="009B159F">
        <w:rPr>
          <w:rFonts w:ascii="Times New Roman" w:eastAsia="Times New Roman" w:hAnsi="Times New Roman" w:cs="Times New Roman"/>
          <w:color w:val="000000" w:themeColor="text1"/>
        </w:rPr>
        <w:t>.</w:t>
      </w:r>
      <w:r w:rsidRPr="00A72297">
        <w:rPr>
          <w:rFonts w:ascii="Times New Roman" w:eastAsia="Times New Roman" w:hAnsi="Times New Roman" w:cs="Times New Roman"/>
          <w:color w:val="000000" w:themeColor="text1"/>
        </w:rPr>
        <w:t xml:space="preserve"> Engineer for review, approval, and to generate the payment application (PA).  The PA is always generated after a site-visit is performed and confirmed acceptable. </w:t>
      </w:r>
    </w:p>
    <w:p w14:paraId="404E2E00" w14:textId="77777777" w:rsidR="006E2A70" w:rsidRPr="00A72297" w:rsidRDefault="006E2A70">
      <w:pPr>
        <w:spacing w:after="0" w:line="240" w:lineRule="auto"/>
        <w:rPr>
          <w:rFonts w:ascii="Times New Roman" w:eastAsia="Times New Roman" w:hAnsi="Times New Roman" w:cs="Times New Roman"/>
        </w:rPr>
      </w:pPr>
    </w:p>
    <w:p w14:paraId="1247825B" w14:textId="06F3A5E2" w:rsidR="006E2A70" w:rsidRPr="00A72297" w:rsidRDefault="006E2A70">
      <w:pPr>
        <w:spacing w:after="0" w:line="240" w:lineRule="auto"/>
        <w:jc w:val="both"/>
        <w:rPr>
          <w:rFonts w:ascii="Times New Roman" w:eastAsia="Times New Roman" w:hAnsi="Times New Roman" w:cs="Times New Roman"/>
        </w:rPr>
      </w:pPr>
      <w:r w:rsidRPr="00A72297">
        <w:rPr>
          <w:rFonts w:ascii="Times New Roman" w:eastAsia="Times New Roman" w:hAnsi="Times New Roman" w:cs="Times New Roman"/>
          <w:color w:val="000000"/>
        </w:rPr>
        <w:t>P</w:t>
      </w:r>
      <w:r w:rsidR="003662F7" w:rsidRPr="00A72297">
        <w:rPr>
          <w:rFonts w:ascii="Times New Roman" w:eastAsia="Times New Roman" w:hAnsi="Times New Roman" w:cs="Times New Roman"/>
          <w:color w:val="000000"/>
        </w:rPr>
        <w:t xml:space="preserve">ayment </w:t>
      </w:r>
      <w:r w:rsidRPr="00A72297">
        <w:rPr>
          <w:rFonts w:ascii="Times New Roman" w:eastAsia="Times New Roman" w:hAnsi="Times New Roman" w:cs="Times New Roman"/>
          <w:color w:val="000000"/>
        </w:rPr>
        <w:t>A</w:t>
      </w:r>
      <w:r w:rsidR="003662F7" w:rsidRPr="00A72297">
        <w:rPr>
          <w:rFonts w:ascii="Times New Roman" w:eastAsia="Times New Roman" w:hAnsi="Times New Roman" w:cs="Times New Roman"/>
          <w:color w:val="000000"/>
        </w:rPr>
        <w:t>pplication (PA)</w:t>
      </w:r>
      <w:r w:rsidRPr="00A72297">
        <w:rPr>
          <w:rFonts w:ascii="Times New Roman" w:eastAsia="Times New Roman" w:hAnsi="Times New Roman" w:cs="Times New Roman"/>
          <w:color w:val="000000"/>
        </w:rPr>
        <w:t xml:space="preserve"> approval workflow is as follows: </w:t>
      </w:r>
    </w:p>
    <w:p w14:paraId="14FFC7B6" w14:textId="29DB0952" w:rsidR="00E809F0" w:rsidRPr="00A72297" w:rsidRDefault="009B159F" w:rsidP="00B94C55">
      <w:pPr>
        <w:numPr>
          <w:ilvl w:val="0"/>
          <w:numId w:val="6"/>
        </w:numPr>
        <w:spacing w:after="0" w:line="240" w:lineRule="auto"/>
        <w:jc w:val="both"/>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Pr>
          <w:rFonts w:ascii="Times New Roman" w:eastAsia="Times New Roman" w:hAnsi="Times New Roman" w:cs="Times New Roman"/>
          <w:color w:val="000000"/>
        </w:rPr>
        <w:t>.</w:t>
      </w:r>
      <w:r w:rsidR="006E2A70" w:rsidRPr="00A72297">
        <w:rPr>
          <w:rFonts w:ascii="Times New Roman" w:eastAsia="Times New Roman" w:hAnsi="Times New Roman" w:cs="Times New Roman"/>
          <w:color w:val="000000"/>
        </w:rPr>
        <w:t xml:space="preserve"> Engineer</w:t>
      </w:r>
      <w:r w:rsidR="00F3133C" w:rsidRPr="00A72297">
        <w:rPr>
          <w:rFonts w:ascii="Times New Roman" w:eastAsia="Times New Roman" w:hAnsi="Times New Roman" w:cs="Times New Roman"/>
          <w:color w:val="000000"/>
        </w:rPr>
        <w:t xml:space="preserve"> r</w:t>
      </w:r>
      <w:r w:rsidR="006E2A70" w:rsidRPr="00A72297">
        <w:rPr>
          <w:rFonts w:ascii="Times New Roman" w:eastAsia="Times New Roman" w:hAnsi="Times New Roman" w:cs="Times New Roman"/>
          <w:color w:val="000000"/>
        </w:rPr>
        <w:t>eview</w:t>
      </w:r>
      <w:r w:rsidR="00F3133C" w:rsidRPr="00A72297">
        <w:rPr>
          <w:rFonts w:ascii="Times New Roman" w:eastAsia="Times New Roman" w:hAnsi="Times New Roman" w:cs="Times New Roman"/>
          <w:color w:val="000000"/>
        </w:rPr>
        <w:t>s all</w:t>
      </w:r>
      <w:r w:rsidR="006E2A70" w:rsidRPr="00A72297">
        <w:rPr>
          <w:rFonts w:ascii="Times New Roman" w:eastAsia="Times New Roman" w:hAnsi="Times New Roman" w:cs="Times New Roman"/>
          <w:color w:val="000000"/>
        </w:rPr>
        <w:t xml:space="preserve"> claims made by contractor, perform</w:t>
      </w:r>
      <w:r w:rsidR="00F3133C" w:rsidRPr="00A72297">
        <w:rPr>
          <w:rFonts w:ascii="Times New Roman" w:eastAsia="Times New Roman" w:hAnsi="Times New Roman" w:cs="Times New Roman"/>
          <w:color w:val="000000"/>
        </w:rPr>
        <w:t>s a</w:t>
      </w:r>
      <w:r w:rsidR="006E2A70" w:rsidRPr="00A72297">
        <w:rPr>
          <w:rFonts w:ascii="Times New Roman" w:eastAsia="Times New Roman" w:hAnsi="Times New Roman" w:cs="Times New Roman"/>
          <w:color w:val="000000"/>
        </w:rPr>
        <w:t xml:space="preserve"> site visit, and review</w:t>
      </w:r>
      <w:r w:rsidR="00F3133C" w:rsidRPr="00A72297">
        <w:rPr>
          <w:rFonts w:ascii="Times New Roman" w:eastAsia="Times New Roman" w:hAnsi="Times New Roman" w:cs="Times New Roman"/>
          <w:color w:val="000000"/>
        </w:rPr>
        <w:t>s</w:t>
      </w:r>
      <w:r w:rsidR="006E2A70" w:rsidRPr="00A72297">
        <w:rPr>
          <w:rFonts w:ascii="Times New Roman" w:eastAsia="Times New Roman" w:hAnsi="Times New Roman" w:cs="Times New Roman"/>
          <w:color w:val="000000"/>
        </w:rPr>
        <w:t xml:space="preserve"> to ensure that the claims made on the payment application are 100%</w:t>
      </w:r>
      <w:r w:rsidR="00FA0C90" w:rsidRPr="00A72297">
        <w:rPr>
          <w:rFonts w:ascii="Times New Roman" w:eastAsia="Times New Roman" w:hAnsi="Times New Roman" w:cs="Times New Roman"/>
          <w:color w:val="000000"/>
        </w:rPr>
        <w:t>.</w:t>
      </w:r>
    </w:p>
    <w:p w14:paraId="3CE8CFCF" w14:textId="150E92EF" w:rsidR="006E2A70" w:rsidRPr="00A72297" w:rsidRDefault="009B159F" w:rsidP="00B94C55">
      <w:pPr>
        <w:numPr>
          <w:ilvl w:val="0"/>
          <w:numId w:val="6"/>
        </w:numPr>
        <w:spacing w:after="0" w:line="240" w:lineRule="auto"/>
        <w:jc w:val="both"/>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Pr>
          <w:rFonts w:ascii="Times New Roman" w:eastAsia="Times New Roman" w:hAnsi="Times New Roman" w:cs="Times New Roman"/>
          <w:color w:val="000000"/>
        </w:rPr>
        <w:t>.</w:t>
      </w:r>
      <w:r w:rsidR="006E2A70" w:rsidRPr="00A72297">
        <w:rPr>
          <w:rFonts w:ascii="Times New Roman" w:eastAsia="Times New Roman" w:hAnsi="Times New Roman" w:cs="Times New Roman"/>
          <w:color w:val="000000"/>
        </w:rPr>
        <w:t xml:space="preserve"> </w:t>
      </w:r>
      <w:r w:rsidR="00D12858" w:rsidRPr="00A72297">
        <w:rPr>
          <w:rFonts w:ascii="Times New Roman" w:eastAsia="Times New Roman" w:hAnsi="Times New Roman" w:cs="Times New Roman"/>
          <w:color w:val="000000"/>
        </w:rPr>
        <w:t>Coordinator</w:t>
      </w:r>
      <w:r w:rsidR="00E809F0" w:rsidRPr="00A72297">
        <w:rPr>
          <w:rFonts w:ascii="Times New Roman" w:eastAsia="Times New Roman" w:hAnsi="Times New Roman" w:cs="Times New Roman"/>
          <w:color w:val="000000"/>
        </w:rPr>
        <w:t xml:space="preserve"> r</w:t>
      </w:r>
      <w:r w:rsidR="006E2A70" w:rsidRPr="00A72297">
        <w:rPr>
          <w:rFonts w:ascii="Times New Roman" w:eastAsia="Times New Roman" w:hAnsi="Times New Roman" w:cs="Times New Roman"/>
          <w:color w:val="000000"/>
        </w:rPr>
        <w:t xml:space="preserve">eview all concerns addressed by the </w:t>
      </w:r>
      <w:r>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Pr>
          <w:rFonts w:ascii="Times New Roman" w:eastAsia="Times New Roman" w:hAnsi="Times New Roman" w:cs="Times New Roman"/>
          <w:color w:val="000000"/>
        </w:rPr>
        <w:t>.</w:t>
      </w:r>
      <w:r w:rsidR="006E2A70" w:rsidRPr="00A72297">
        <w:rPr>
          <w:rFonts w:ascii="Times New Roman" w:eastAsia="Times New Roman" w:hAnsi="Times New Roman" w:cs="Times New Roman"/>
          <w:color w:val="000000"/>
        </w:rPr>
        <w:t xml:space="preserve"> Engineer and prior approval for processing of payment</w:t>
      </w:r>
      <w:r w:rsidR="00FA0C90" w:rsidRPr="00A72297">
        <w:rPr>
          <w:rFonts w:ascii="Times New Roman" w:eastAsia="Times New Roman" w:hAnsi="Times New Roman" w:cs="Times New Roman"/>
          <w:color w:val="000000"/>
        </w:rPr>
        <w:t>.</w:t>
      </w:r>
    </w:p>
    <w:p w14:paraId="261B996C" w14:textId="2950BBCB" w:rsidR="00FA0C90" w:rsidRPr="00A72297" w:rsidRDefault="006E2A70" w:rsidP="00B94C55">
      <w:pPr>
        <w:numPr>
          <w:ilvl w:val="0"/>
          <w:numId w:val="6"/>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DOC Director</w:t>
      </w:r>
      <w:r w:rsidR="00E809F0" w:rsidRPr="00A72297">
        <w:rPr>
          <w:rFonts w:ascii="Times New Roman" w:eastAsia="Times New Roman" w:hAnsi="Times New Roman" w:cs="Times New Roman"/>
          <w:color w:val="000000"/>
        </w:rPr>
        <w:t xml:space="preserve"> does the f</w:t>
      </w:r>
      <w:r w:rsidRPr="00A72297">
        <w:rPr>
          <w:rFonts w:ascii="Times New Roman" w:eastAsia="Times New Roman" w:hAnsi="Times New Roman" w:cs="Times New Roman"/>
          <w:color w:val="000000"/>
        </w:rPr>
        <w:t>inal review and approval for processing of payment application</w:t>
      </w:r>
      <w:r w:rsidR="0042327D" w:rsidRPr="00A72297">
        <w:rPr>
          <w:rFonts w:ascii="Times New Roman" w:eastAsia="Times New Roman" w:hAnsi="Times New Roman" w:cs="Times New Roman"/>
          <w:color w:val="000000"/>
        </w:rPr>
        <w:t>.</w:t>
      </w:r>
    </w:p>
    <w:p w14:paraId="1D957BFF" w14:textId="69E9765B" w:rsidR="00FA0C90" w:rsidRPr="00A72297" w:rsidRDefault="009B159F" w:rsidP="00B94C55">
      <w:pPr>
        <w:numPr>
          <w:ilvl w:val="0"/>
          <w:numId w:val="6"/>
        </w:numPr>
        <w:spacing w:after="0" w:line="240" w:lineRule="auto"/>
        <w:jc w:val="both"/>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Pr>
          <w:rFonts w:ascii="Times New Roman" w:eastAsia="Times New Roman" w:hAnsi="Times New Roman" w:cs="Times New Roman"/>
          <w:color w:val="000000"/>
        </w:rPr>
        <w:t>.</w:t>
      </w:r>
      <w:r w:rsidR="006E2A70" w:rsidRPr="00A72297">
        <w:rPr>
          <w:rFonts w:ascii="Times New Roman" w:eastAsia="Times New Roman" w:hAnsi="Times New Roman" w:cs="Times New Roman"/>
          <w:color w:val="000000"/>
        </w:rPr>
        <w:t xml:space="preserve"> Procurement </w:t>
      </w:r>
      <w:r w:rsidR="00D95DBD" w:rsidRPr="00A72297">
        <w:rPr>
          <w:rFonts w:ascii="Times New Roman" w:eastAsia="Times New Roman" w:hAnsi="Times New Roman" w:cs="Times New Roman"/>
          <w:color w:val="000000"/>
        </w:rPr>
        <w:t xml:space="preserve">&amp; Benefits </w:t>
      </w:r>
      <w:r w:rsidR="006E2A70" w:rsidRPr="00A72297">
        <w:rPr>
          <w:rFonts w:ascii="Times New Roman" w:eastAsia="Times New Roman" w:hAnsi="Times New Roman" w:cs="Times New Roman"/>
          <w:color w:val="000000"/>
        </w:rPr>
        <w:t>Officer</w:t>
      </w:r>
      <w:r w:rsidR="00E809F0" w:rsidRPr="00A72297">
        <w:rPr>
          <w:rFonts w:ascii="Times New Roman" w:eastAsia="Times New Roman" w:hAnsi="Times New Roman" w:cs="Times New Roman"/>
          <w:color w:val="000000"/>
        </w:rPr>
        <w:t xml:space="preserve"> e</w:t>
      </w:r>
      <w:r w:rsidR="006E2A70" w:rsidRPr="00A72297">
        <w:rPr>
          <w:rFonts w:ascii="Times New Roman" w:eastAsia="Times New Roman" w:hAnsi="Times New Roman" w:cs="Times New Roman"/>
          <w:color w:val="000000"/>
        </w:rPr>
        <w:t>nsure</w:t>
      </w:r>
      <w:r w:rsidR="00E809F0" w:rsidRPr="00A72297">
        <w:rPr>
          <w:rFonts w:ascii="Times New Roman" w:eastAsia="Times New Roman" w:hAnsi="Times New Roman" w:cs="Times New Roman"/>
          <w:color w:val="000000"/>
        </w:rPr>
        <w:t>s</w:t>
      </w:r>
      <w:r w:rsidR="006E2A70" w:rsidRPr="00A72297">
        <w:rPr>
          <w:rFonts w:ascii="Times New Roman" w:eastAsia="Times New Roman" w:hAnsi="Times New Roman" w:cs="Times New Roman"/>
          <w:color w:val="000000"/>
        </w:rPr>
        <w:t xml:space="preserve"> that the payment application meets the contractual requirements stated. Approval certifies that payment application abides the contractual terms.</w:t>
      </w:r>
    </w:p>
    <w:p w14:paraId="1EC5F7F4" w14:textId="4A78F680" w:rsidR="006E2A70" w:rsidRPr="00A72297" w:rsidRDefault="006E2A70" w:rsidP="00B94C55">
      <w:pPr>
        <w:numPr>
          <w:ilvl w:val="1"/>
          <w:numId w:val="6"/>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Procurement is responsible for delivering the </w:t>
      </w:r>
      <w:proofErr w:type="gramStart"/>
      <w:r w:rsidRPr="00A72297">
        <w:rPr>
          <w:rFonts w:ascii="Times New Roman" w:eastAsia="Times New Roman" w:hAnsi="Times New Roman" w:cs="Times New Roman"/>
          <w:color w:val="000000"/>
        </w:rPr>
        <w:t>PA’s</w:t>
      </w:r>
      <w:proofErr w:type="gramEnd"/>
      <w:r w:rsidRPr="00A72297">
        <w:rPr>
          <w:rFonts w:ascii="Times New Roman" w:eastAsia="Times New Roman" w:hAnsi="Times New Roman" w:cs="Times New Roman"/>
          <w:color w:val="000000"/>
        </w:rPr>
        <w:t xml:space="preserve"> to the Treasury Accounts Payable (AP) Division. AP issues a payment voucher approved by the AP Manager then forwarded to Treasury’s Grants Analyst assigned to DOC for review, draws funds and prepares for disbursement.  AP issues the payment and check is made available at the Disbursing Office.</w:t>
      </w:r>
    </w:p>
    <w:p w14:paraId="2BC612F9" w14:textId="1DF4BDE1" w:rsidR="006E2A70" w:rsidRPr="00A72297" w:rsidRDefault="006E2A70" w:rsidP="00D26757">
      <w:pPr>
        <w:spacing w:after="0" w:line="240" w:lineRule="auto"/>
        <w:rPr>
          <w:rFonts w:ascii="Times New Roman" w:eastAsia="Times New Roman" w:hAnsi="Times New Roman" w:cs="Times New Roman"/>
        </w:rPr>
      </w:pPr>
    </w:p>
    <w:p w14:paraId="68D2B14C" w14:textId="77777777" w:rsidR="006E2A70" w:rsidRPr="00A72297" w:rsidRDefault="006E2A70">
      <w:pPr>
        <w:spacing w:after="0" w:line="240" w:lineRule="auto"/>
        <w:jc w:val="both"/>
        <w:rPr>
          <w:rFonts w:ascii="Times New Roman" w:eastAsia="Times New Roman" w:hAnsi="Times New Roman" w:cs="Times New Roman"/>
          <w:i/>
          <w:iCs/>
          <w:color w:val="2F5496" w:themeColor="accent1" w:themeShade="BF"/>
        </w:rPr>
      </w:pPr>
      <w:r w:rsidRPr="00A72297">
        <w:rPr>
          <w:rFonts w:ascii="Times New Roman" w:eastAsia="Times New Roman" w:hAnsi="Times New Roman" w:cs="Times New Roman"/>
          <w:i/>
          <w:iCs/>
          <w:color w:val="2F5496" w:themeColor="accent1" w:themeShade="BF"/>
        </w:rPr>
        <w:t>Service Contract</w:t>
      </w:r>
    </w:p>
    <w:p w14:paraId="70FB70F4" w14:textId="419AD7BA" w:rsidR="006E2A70" w:rsidRPr="00A72297" w:rsidRDefault="006E2A70" w:rsidP="007D6708">
      <w:pPr>
        <w:spacing w:after="0" w:line="240" w:lineRule="auto"/>
        <w:jc w:val="both"/>
        <w:rPr>
          <w:rFonts w:ascii="Times New Roman" w:eastAsia="Times New Roman" w:hAnsi="Times New Roman" w:cs="Times New Roman"/>
        </w:rPr>
      </w:pPr>
      <w:r w:rsidRPr="00A72297">
        <w:rPr>
          <w:rFonts w:ascii="Times New Roman" w:eastAsia="Times New Roman" w:hAnsi="Times New Roman" w:cs="Times New Roman"/>
          <w:color w:val="000000"/>
        </w:rPr>
        <w:t>Contractors must sub</w:t>
      </w:r>
      <w:r w:rsidR="00B537C7">
        <w:rPr>
          <w:rFonts w:ascii="Times New Roman" w:eastAsia="Times New Roman" w:hAnsi="Times New Roman" w:cs="Times New Roman"/>
          <w:color w:val="000000"/>
        </w:rPr>
        <w:t>mit</w:t>
      </w:r>
      <w:r w:rsidRPr="00A72297">
        <w:rPr>
          <w:rFonts w:ascii="Times New Roman" w:eastAsia="Times New Roman" w:hAnsi="Times New Roman" w:cs="Times New Roman"/>
          <w:color w:val="000000"/>
        </w:rPr>
        <w:t xml:space="preserve"> an invoice and documentation that services are completed to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w:t>
      </w:r>
      <w:r w:rsidR="00D95DBD" w:rsidRPr="00A72297">
        <w:rPr>
          <w:rFonts w:ascii="Times New Roman" w:eastAsia="Times New Roman" w:hAnsi="Times New Roman" w:cs="Times New Roman"/>
          <w:color w:val="000000"/>
        </w:rPr>
        <w:t>Procurement &amp; Benefits Officer</w:t>
      </w:r>
      <w:r w:rsidRPr="00A72297">
        <w:rPr>
          <w:rFonts w:ascii="Times New Roman" w:eastAsia="Times New Roman" w:hAnsi="Times New Roman" w:cs="Times New Roman"/>
          <w:color w:val="000000"/>
        </w:rPr>
        <w:t>. The invoice is then reviewed and processed through the following DOC internal approval workflow:   </w:t>
      </w:r>
    </w:p>
    <w:p w14:paraId="3CA6E74A" w14:textId="6930D04B" w:rsidR="006E2A70" w:rsidRPr="00A72297" w:rsidRDefault="00A0234C" w:rsidP="00B94C55">
      <w:pPr>
        <w:numPr>
          <w:ilvl w:val="0"/>
          <w:numId w:val="7"/>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006E2A70" w:rsidRPr="00A72297">
        <w:rPr>
          <w:rFonts w:ascii="Times New Roman" w:eastAsia="Times New Roman" w:hAnsi="Times New Roman" w:cs="Times New Roman"/>
          <w:color w:val="000000"/>
        </w:rPr>
        <w:t xml:space="preserve"> Finance Officer </w:t>
      </w:r>
      <w:r w:rsidRPr="00A72297">
        <w:rPr>
          <w:rFonts w:ascii="Times New Roman" w:eastAsia="Times New Roman" w:hAnsi="Times New Roman" w:cs="Times New Roman"/>
          <w:color w:val="000000"/>
        </w:rPr>
        <w:t>r</w:t>
      </w:r>
      <w:r w:rsidR="006E2A70" w:rsidRPr="00A72297">
        <w:rPr>
          <w:rFonts w:ascii="Times New Roman" w:eastAsia="Times New Roman" w:hAnsi="Times New Roman" w:cs="Times New Roman"/>
          <w:color w:val="000000"/>
        </w:rPr>
        <w:t>eview</w:t>
      </w:r>
      <w:r w:rsidRPr="00A72297">
        <w:rPr>
          <w:rFonts w:ascii="Times New Roman" w:eastAsia="Times New Roman" w:hAnsi="Times New Roman" w:cs="Times New Roman"/>
          <w:color w:val="000000"/>
        </w:rPr>
        <w:t>s</w:t>
      </w:r>
      <w:r w:rsidR="006E2A70" w:rsidRPr="00A72297">
        <w:rPr>
          <w:rFonts w:ascii="Times New Roman" w:eastAsia="Times New Roman" w:hAnsi="Times New Roman" w:cs="Times New Roman"/>
          <w:color w:val="000000"/>
        </w:rPr>
        <w:t xml:space="preserve"> for accuracy, completeness, compliance</w:t>
      </w:r>
      <w:r w:rsidR="00A176EB" w:rsidRPr="00A72297">
        <w:rPr>
          <w:rFonts w:ascii="Times New Roman" w:eastAsia="Times New Roman" w:hAnsi="Times New Roman" w:cs="Times New Roman"/>
          <w:color w:val="000000"/>
        </w:rPr>
        <w:t xml:space="preserve">, checks for the </w:t>
      </w:r>
      <w:r w:rsidR="006E2A70" w:rsidRPr="00A72297">
        <w:rPr>
          <w:rFonts w:ascii="Times New Roman" w:eastAsia="Times New Roman" w:hAnsi="Times New Roman" w:cs="Times New Roman"/>
          <w:color w:val="000000"/>
        </w:rPr>
        <w:t>availability</w:t>
      </w:r>
      <w:r w:rsidR="00A176EB" w:rsidRPr="00A72297">
        <w:rPr>
          <w:rFonts w:ascii="Times New Roman" w:eastAsia="Times New Roman" w:hAnsi="Times New Roman" w:cs="Times New Roman"/>
          <w:color w:val="000000"/>
        </w:rPr>
        <w:t xml:space="preserve"> of funds.</w:t>
      </w:r>
    </w:p>
    <w:p w14:paraId="32530B65" w14:textId="58D594E0" w:rsidR="006E2A70" w:rsidRPr="00A72297" w:rsidRDefault="00A176EB" w:rsidP="00B94C55">
      <w:pPr>
        <w:numPr>
          <w:ilvl w:val="0"/>
          <w:numId w:val="7"/>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006E2A70" w:rsidRPr="00A72297">
        <w:rPr>
          <w:rFonts w:ascii="Times New Roman" w:eastAsia="Times New Roman" w:hAnsi="Times New Roman" w:cs="Times New Roman"/>
          <w:color w:val="000000"/>
        </w:rPr>
        <w:t xml:space="preserve"> </w:t>
      </w:r>
      <w:r w:rsidR="00A27446" w:rsidRPr="00A72297">
        <w:rPr>
          <w:rFonts w:ascii="Times New Roman" w:eastAsia="Times New Roman" w:hAnsi="Times New Roman" w:cs="Times New Roman"/>
          <w:color w:val="000000"/>
        </w:rPr>
        <w:t xml:space="preserve">Coordinator </w:t>
      </w:r>
      <w:r w:rsidRPr="00A72297">
        <w:rPr>
          <w:rFonts w:ascii="Times New Roman" w:eastAsia="Times New Roman" w:hAnsi="Times New Roman" w:cs="Times New Roman"/>
          <w:color w:val="000000"/>
        </w:rPr>
        <w:t>r</w:t>
      </w:r>
      <w:r w:rsidR="006E2A70" w:rsidRPr="00A72297">
        <w:rPr>
          <w:rFonts w:ascii="Times New Roman" w:eastAsia="Times New Roman" w:hAnsi="Times New Roman" w:cs="Times New Roman"/>
          <w:color w:val="000000"/>
        </w:rPr>
        <w:t>eview</w:t>
      </w:r>
      <w:r w:rsidRPr="00A72297">
        <w:rPr>
          <w:rFonts w:ascii="Times New Roman" w:eastAsia="Times New Roman" w:hAnsi="Times New Roman" w:cs="Times New Roman"/>
          <w:color w:val="000000"/>
        </w:rPr>
        <w:t>s the invoice</w:t>
      </w:r>
      <w:r w:rsidR="006E2A70" w:rsidRPr="00A72297">
        <w:rPr>
          <w:rFonts w:ascii="Times New Roman" w:eastAsia="Times New Roman" w:hAnsi="Times New Roman" w:cs="Times New Roman"/>
          <w:color w:val="000000"/>
        </w:rPr>
        <w:t xml:space="preserve"> for completeness and eligibility</w:t>
      </w:r>
      <w:r w:rsidRPr="00A72297">
        <w:rPr>
          <w:rFonts w:ascii="Times New Roman" w:eastAsia="Times New Roman" w:hAnsi="Times New Roman" w:cs="Times New Roman"/>
          <w:color w:val="000000"/>
        </w:rPr>
        <w:t>.</w:t>
      </w:r>
    </w:p>
    <w:p w14:paraId="620F2F0E" w14:textId="26DF5C17" w:rsidR="003662F7" w:rsidRPr="00A72297" w:rsidRDefault="00A176EB" w:rsidP="00B94C55">
      <w:pPr>
        <w:numPr>
          <w:ilvl w:val="0"/>
          <w:numId w:val="7"/>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The </w:t>
      </w:r>
      <w:r w:rsidR="006E2A70" w:rsidRPr="00A72297">
        <w:rPr>
          <w:rFonts w:ascii="Times New Roman" w:eastAsia="Times New Roman" w:hAnsi="Times New Roman" w:cs="Times New Roman"/>
          <w:color w:val="000000"/>
        </w:rPr>
        <w:t>DOC Director </w:t>
      </w:r>
      <w:r w:rsidRPr="00A72297">
        <w:rPr>
          <w:rFonts w:ascii="Times New Roman" w:eastAsia="Times New Roman" w:hAnsi="Times New Roman" w:cs="Times New Roman"/>
          <w:color w:val="000000"/>
        </w:rPr>
        <w:t>r</w:t>
      </w:r>
      <w:r w:rsidR="006E2A70" w:rsidRPr="00A72297">
        <w:rPr>
          <w:rFonts w:ascii="Times New Roman" w:eastAsia="Times New Roman" w:hAnsi="Times New Roman" w:cs="Times New Roman"/>
          <w:color w:val="000000"/>
        </w:rPr>
        <w:t>eview</w:t>
      </w:r>
      <w:r w:rsidRPr="00A72297">
        <w:rPr>
          <w:rFonts w:ascii="Times New Roman" w:eastAsia="Times New Roman" w:hAnsi="Times New Roman" w:cs="Times New Roman"/>
          <w:color w:val="000000"/>
        </w:rPr>
        <w:t>s the invoice package</w:t>
      </w:r>
      <w:r w:rsidR="006E2A70" w:rsidRPr="00A72297">
        <w:rPr>
          <w:rFonts w:ascii="Times New Roman" w:eastAsia="Times New Roman" w:hAnsi="Times New Roman" w:cs="Times New Roman"/>
          <w:color w:val="000000"/>
        </w:rPr>
        <w:t xml:space="preserve"> for completeness</w:t>
      </w:r>
      <w:r w:rsidRPr="00A72297">
        <w:rPr>
          <w:rFonts w:ascii="Times New Roman" w:eastAsia="Times New Roman" w:hAnsi="Times New Roman" w:cs="Times New Roman"/>
          <w:color w:val="000000"/>
        </w:rPr>
        <w:t xml:space="preserve"> and s</w:t>
      </w:r>
      <w:r w:rsidR="006E2A70" w:rsidRPr="00A72297">
        <w:rPr>
          <w:rFonts w:ascii="Times New Roman" w:eastAsia="Times New Roman" w:hAnsi="Times New Roman" w:cs="Times New Roman"/>
          <w:color w:val="000000"/>
        </w:rPr>
        <w:t>ign</w:t>
      </w:r>
      <w:r w:rsidRPr="00A72297">
        <w:rPr>
          <w:rFonts w:ascii="Times New Roman" w:eastAsia="Times New Roman" w:hAnsi="Times New Roman" w:cs="Times New Roman"/>
          <w:color w:val="000000"/>
        </w:rPr>
        <w:t>s</w:t>
      </w:r>
      <w:r w:rsidR="003662F7" w:rsidRPr="00A72297">
        <w:rPr>
          <w:rFonts w:ascii="Times New Roman" w:eastAsia="Times New Roman" w:hAnsi="Times New Roman" w:cs="Times New Roman"/>
          <w:color w:val="000000"/>
        </w:rPr>
        <w:t>.</w:t>
      </w:r>
    </w:p>
    <w:p w14:paraId="6C9941B9" w14:textId="3BF69E0E" w:rsidR="003662F7" w:rsidRPr="00A72297" w:rsidRDefault="006E2A70" w:rsidP="00B94C55">
      <w:pPr>
        <w:numPr>
          <w:ilvl w:val="0"/>
          <w:numId w:val="7"/>
        </w:numPr>
        <w:spacing w:after="0" w:line="240" w:lineRule="auto"/>
        <w:jc w:val="both"/>
        <w:textAlignment w:val="baseline"/>
        <w:rPr>
          <w:rFonts w:ascii="Times New Roman" w:eastAsia="Times New Roman" w:hAnsi="Times New Roman" w:cs="Times New Roman"/>
        </w:rPr>
      </w:pPr>
      <w:r w:rsidRPr="00A72297">
        <w:rPr>
          <w:rFonts w:ascii="Times New Roman" w:eastAsia="Times New Roman" w:hAnsi="Times New Roman" w:cs="Times New Roman"/>
          <w:color w:val="000000"/>
        </w:rPr>
        <w:t xml:space="preserve">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Procurement Officer or Designee then completes the review for compliance and completeness and signs for certification of payment.  </w:t>
      </w:r>
    </w:p>
    <w:p w14:paraId="14EADE9D" w14:textId="7B8D08D8" w:rsidR="006E2A70" w:rsidRPr="00A72297" w:rsidRDefault="006E2A70" w:rsidP="00B94C55">
      <w:pPr>
        <w:numPr>
          <w:ilvl w:val="1"/>
          <w:numId w:val="7"/>
        </w:numPr>
        <w:spacing w:after="0" w:line="240" w:lineRule="auto"/>
        <w:jc w:val="both"/>
        <w:textAlignment w:val="baseline"/>
        <w:rPr>
          <w:rFonts w:ascii="Times New Roman" w:eastAsia="Times New Roman" w:hAnsi="Times New Roman" w:cs="Times New Roman"/>
        </w:rPr>
      </w:pPr>
      <w:r w:rsidRPr="00A72297">
        <w:rPr>
          <w:rFonts w:ascii="Times New Roman" w:eastAsia="Times New Roman" w:hAnsi="Times New Roman" w:cs="Times New Roman"/>
          <w:color w:val="000000"/>
        </w:rPr>
        <w:t>Procurement is responsible for delivering the PAs to AP. AP issues a payment voucher approved by the AP Manager then forwarded to Treasury’s Grants Analyst assigned to DOC for review, draws funds and prepared for disbursement.  AP issues the payment and check is made available at the Disbursing Office.</w:t>
      </w:r>
    </w:p>
    <w:p w14:paraId="691CEA30" w14:textId="029B637A" w:rsidR="00CA37F0" w:rsidRPr="00A72297" w:rsidRDefault="00CA37F0" w:rsidP="00D26757">
      <w:pPr>
        <w:spacing w:after="0" w:line="240" w:lineRule="auto"/>
        <w:rPr>
          <w:rFonts w:ascii="Times New Roman" w:eastAsia="Times New Roman" w:hAnsi="Times New Roman" w:cs="Times New Roman"/>
        </w:rPr>
      </w:pPr>
    </w:p>
    <w:p w14:paraId="29A64C1D" w14:textId="64696824" w:rsidR="00276118" w:rsidRPr="00A72297" w:rsidRDefault="00636BFD" w:rsidP="00276118">
      <w:pPr>
        <w:pStyle w:val="Heading3"/>
        <w:rPr>
          <w:rFonts w:ascii="Times New Roman" w:hAnsi="Times New Roman" w:cs="Times New Roman"/>
          <w:color w:val="auto"/>
          <w:sz w:val="22"/>
          <w:szCs w:val="22"/>
          <w:u w:val="single"/>
        </w:rPr>
      </w:pPr>
      <w:bookmarkStart w:id="13" w:name="_Toc76930032"/>
      <w:r w:rsidRPr="00A72297">
        <w:rPr>
          <w:rFonts w:ascii="Times New Roman" w:hAnsi="Times New Roman" w:cs="Times New Roman"/>
          <w:color w:val="auto"/>
          <w:sz w:val="22"/>
          <w:szCs w:val="22"/>
          <w:u w:val="single"/>
        </w:rPr>
        <w:t>2.</w:t>
      </w:r>
      <w:r w:rsidR="00903A0F" w:rsidRPr="00A72297">
        <w:rPr>
          <w:rFonts w:ascii="Times New Roman" w:hAnsi="Times New Roman" w:cs="Times New Roman"/>
          <w:color w:val="auto"/>
          <w:sz w:val="22"/>
          <w:szCs w:val="22"/>
          <w:u w:val="single"/>
        </w:rPr>
        <w:t>9</w:t>
      </w:r>
      <w:r w:rsidRPr="00A72297">
        <w:rPr>
          <w:rFonts w:ascii="Times New Roman" w:hAnsi="Times New Roman" w:cs="Times New Roman"/>
          <w:color w:val="auto"/>
          <w:sz w:val="22"/>
          <w:szCs w:val="22"/>
          <w:u w:val="single"/>
        </w:rPr>
        <w:t xml:space="preserve"> </w:t>
      </w:r>
      <w:r w:rsidR="00276118" w:rsidRPr="00A72297">
        <w:rPr>
          <w:rFonts w:ascii="Times New Roman" w:hAnsi="Times New Roman" w:cs="Times New Roman"/>
          <w:color w:val="auto"/>
          <w:sz w:val="22"/>
          <w:szCs w:val="22"/>
          <w:u w:val="single"/>
        </w:rPr>
        <w:t xml:space="preserve">Disbursement of </w:t>
      </w:r>
      <w:r w:rsidR="00153C1D" w:rsidRPr="00A72297">
        <w:rPr>
          <w:rFonts w:ascii="Times New Roman" w:hAnsi="Times New Roman" w:cs="Times New Roman"/>
          <w:color w:val="auto"/>
          <w:sz w:val="22"/>
          <w:szCs w:val="22"/>
          <w:u w:val="single"/>
        </w:rPr>
        <w:t xml:space="preserve">Grant </w:t>
      </w:r>
      <w:r w:rsidR="00276118" w:rsidRPr="00A72297">
        <w:rPr>
          <w:rFonts w:ascii="Times New Roman" w:hAnsi="Times New Roman" w:cs="Times New Roman"/>
          <w:color w:val="auto"/>
          <w:sz w:val="22"/>
          <w:szCs w:val="22"/>
          <w:u w:val="single"/>
        </w:rPr>
        <w:t>Funds</w:t>
      </w:r>
      <w:bookmarkEnd w:id="13"/>
    </w:p>
    <w:p w14:paraId="14484C4E" w14:textId="2B23128B" w:rsidR="00614913" w:rsidRPr="00A72297" w:rsidRDefault="00614913" w:rsidP="00614913">
      <w:pPr>
        <w:pStyle w:val="NoSpacing"/>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The cost principles for CDBG funding state that all costs must be allowable, reasonable, and allocable. Costs must be necessary and reasonable, must not exceed that which would be incurred by a prudent person </w:t>
      </w:r>
      <w:r w:rsidRPr="00A72297">
        <w:rPr>
          <w:rFonts w:ascii="Times New Roman" w:eastAsia="Times New Roman" w:hAnsi="Times New Roman" w:cs="Times New Roman"/>
          <w:color w:val="000000"/>
        </w:rPr>
        <w:lastRenderedPageBreak/>
        <w:t>under the circumstances prevailing at the time the decision was made to incur the cost, must be charged  to the Federal award in accordance with relative benefits received (</w:t>
      </w:r>
      <w:hyperlink r:id="rId18" w:history="1">
        <w:r w:rsidRPr="00A72297">
          <w:rPr>
            <w:rStyle w:val="Hyperlink"/>
            <w:rFonts w:ascii="Times New Roman" w:eastAsia="Times New Roman" w:hAnsi="Times New Roman" w:cs="Times New Roman"/>
          </w:rPr>
          <w:t>2 CFR §200.402 - 405).</w:t>
        </w:r>
      </w:hyperlink>
    </w:p>
    <w:p w14:paraId="5225EED5" w14:textId="77777777" w:rsidR="00614913" w:rsidRPr="00A72297" w:rsidRDefault="00614913" w:rsidP="00153C1D">
      <w:pPr>
        <w:spacing w:after="0" w:line="240" w:lineRule="auto"/>
        <w:jc w:val="both"/>
        <w:rPr>
          <w:rFonts w:ascii="Times New Roman" w:eastAsia="Times New Roman" w:hAnsi="Times New Roman" w:cs="Times New Roman"/>
          <w:color w:val="000000"/>
        </w:rPr>
      </w:pPr>
    </w:p>
    <w:p w14:paraId="3E47708D" w14:textId="57277F5C" w:rsidR="00DD4C33" w:rsidRPr="00A72297" w:rsidRDefault="00DD4C33" w:rsidP="00FA3AC1">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Before invoices are reimbursed, all costs would have been reviewed at multiple </w:t>
      </w:r>
      <w:r w:rsidR="00FA3AC1" w:rsidRPr="00A72297">
        <w:rPr>
          <w:rFonts w:ascii="Times New Roman" w:eastAsia="Times New Roman" w:hAnsi="Times New Roman" w:cs="Times New Roman"/>
          <w:color w:val="000000"/>
        </w:rPr>
        <w:t xml:space="preserve">phases of the process by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00FA3AC1" w:rsidRPr="00A72297">
        <w:rPr>
          <w:rFonts w:ascii="Times New Roman" w:eastAsia="Times New Roman" w:hAnsi="Times New Roman" w:cs="Times New Roman"/>
          <w:color w:val="000000"/>
        </w:rPr>
        <w:t xml:space="preserve"> Coordinator</w:t>
      </w:r>
      <w:r w:rsidR="00D95DBD" w:rsidRPr="00A72297">
        <w:rPr>
          <w:rFonts w:ascii="Times New Roman" w:eastAsia="Times New Roman" w:hAnsi="Times New Roman" w:cs="Times New Roman"/>
          <w:color w:val="000000"/>
        </w:rPr>
        <w:t xml:space="preserve"> and/or UPD Assistant Deputy</w:t>
      </w:r>
      <w:r w:rsidR="00FA3AC1" w:rsidRPr="00A72297">
        <w:rPr>
          <w:rFonts w:ascii="Times New Roman" w:eastAsia="Times New Roman" w:hAnsi="Times New Roman" w:cs="Times New Roman"/>
          <w:color w:val="000000"/>
        </w:rPr>
        <w:t xml:space="preserve">. In addition, </w:t>
      </w:r>
      <w:r w:rsidR="006964AE" w:rsidRPr="00A72297">
        <w:rPr>
          <w:rFonts w:ascii="Times New Roman" w:eastAsia="Times New Roman" w:hAnsi="Times New Roman" w:cs="Times New Roman"/>
          <w:color w:val="000000"/>
        </w:rPr>
        <w:t>ASDOC</w:t>
      </w:r>
      <w:r w:rsidR="00FA3AC1" w:rsidRPr="00A72297">
        <w:rPr>
          <w:rFonts w:ascii="Times New Roman" w:eastAsia="Times New Roman" w:hAnsi="Times New Roman" w:cs="Times New Roman"/>
          <w:color w:val="000000"/>
        </w:rPr>
        <w:t xml:space="preserve">’s procedures relies on the front-end review by the Chief Procurement Officer and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00FA3AC1" w:rsidRPr="00A72297">
        <w:rPr>
          <w:rFonts w:ascii="Times New Roman" w:eastAsia="Times New Roman" w:hAnsi="Times New Roman" w:cs="Times New Roman"/>
          <w:color w:val="000000"/>
        </w:rPr>
        <w:t xml:space="preserve"> Procurement Officer</w:t>
      </w:r>
      <w:r w:rsidR="00DF759B" w:rsidRPr="00A72297">
        <w:rPr>
          <w:rFonts w:ascii="Times New Roman" w:eastAsia="Times New Roman" w:hAnsi="Times New Roman" w:cs="Times New Roman"/>
          <w:color w:val="000000"/>
        </w:rPr>
        <w:t xml:space="preserve"> to ensure that contracts and all the costs against those contracts are eligible under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00DF759B" w:rsidRPr="00A72297">
        <w:rPr>
          <w:rFonts w:ascii="Times New Roman" w:eastAsia="Times New Roman" w:hAnsi="Times New Roman" w:cs="Times New Roman"/>
          <w:color w:val="000000"/>
        </w:rPr>
        <w:t xml:space="preserve"> grant.</w:t>
      </w:r>
    </w:p>
    <w:p w14:paraId="2A588524" w14:textId="20F87ED6" w:rsidR="00CC39C3" w:rsidRPr="00A72297" w:rsidRDefault="00CC39C3" w:rsidP="00FA3AC1">
      <w:pPr>
        <w:spacing w:after="0" w:line="240" w:lineRule="auto"/>
        <w:jc w:val="both"/>
        <w:rPr>
          <w:rFonts w:ascii="Times New Roman" w:eastAsia="Times New Roman" w:hAnsi="Times New Roman" w:cs="Times New Roman"/>
          <w:color w:val="000000"/>
        </w:rPr>
      </w:pPr>
    </w:p>
    <w:p w14:paraId="78269987" w14:textId="3E8557FB" w:rsidR="00CC39C3" w:rsidRPr="00A72297" w:rsidRDefault="00D04802" w:rsidP="00D04802">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Grant funds will be determined “necessary” and “reasonable” before being expended. </w:t>
      </w:r>
      <w:r w:rsidR="006964AE" w:rsidRPr="00A72297">
        <w:rPr>
          <w:rFonts w:ascii="Times New Roman" w:eastAsia="Times New Roman" w:hAnsi="Times New Roman" w:cs="Times New Roman"/>
          <w:color w:val="000000"/>
        </w:rPr>
        <w:t xml:space="preserve">ASDOC </w:t>
      </w:r>
      <w:r w:rsidR="0080794D" w:rsidRPr="00A72297">
        <w:rPr>
          <w:rFonts w:ascii="Times New Roman" w:eastAsia="Times New Roman" w:hAnsi="Times New Roman" w:cs="Times New Roman"/>
          <w:color w:val="000000"/>
        </w:rPr>
        <w:t xml:space="preserve">staff will refer to </w:t>
      </w:r>
      <w:hyperlink r:id="rId19" w:history="1">
        <w:r w:rsidR="0080794D" w:rsidRPr="00A72297">
          <w:rPr>
            <w:rStyle w:val="Hyperlink"/>
            <w:rFonts w:ascii="Times New Roman" w:eastAsia="Times New Roman" w:hAnsi="Times New Roman" w:cs="Times New Roman"/>
          </w:rPr>
          <w:t>Notice CPD-13-07: Allocating Staff Costs Between Program Administration Costs vs. Activity Delivery Costs in CDBG</w:t>
        </w:r>
      </w:hyperlink>
      <w:r w:rsidR="0080794D" w:rsidRPr="00A72297">
        <w:rPr>
          <w:rFonts w:ascii="Times New Roman" w:eastAsia="Times New Roman" w:hAnsi="Times New Roman" w:cs="Times New Roman"/>
          <w:color w:val="000000"/>
        </w:rPr>
        <w:t xml:space="preserve"> to </w:t>
      </w:r>
      <w:r w:rsidR="0020154C" w:rsidRPr="00A72297">
        <w:rPr>
          <w:rFonts w:ascii="Times New Roman" w:eastAsia="Times New Roman" w:hAnsi="Times New Roman" w:cs="Times New Roman"/>
          <w:color w:val="000000"/>
        </w:rPr>
        <w:t xml:space="preserve">verify costs charged to the </w:t>
      </w:r>
      <w:r w:rsidRPr="00A72297">
        <w:rPr>
          <w:rFonts w:ascii="Times New Roman" w:eastAsia="Times New Roman" w:hAnsi="Times New Roman" w:cs="Times New Roman"/>
          <w:color w:val="000000"/>
        </w:rPr>
        <w:t>program</w:t>
      </w:r>
      <w:r w:rsidR="005A6869" w:rsidRPr="00A72297">
        <w:rPr>
          <w:rFonts w:ascii="Times New Roman" w:eastAsia="Times New Roman" w:hAnsi="Times New Roman" w:cs="Times New Roman"/>
          <w:color w:val="000000"/>
        </w:rPr>
        <w:t>.</w:t>
      </w:r>
      <w:r w:rsidR="0011777E" w:rsidRPr="00A72297">
        <w:rPr>
          <w:rFonts w:ascii="Times New Roman" w:eastAsia="Times New Roman" w:hAnsi="Times New Roman" w:cs="Times New Roman"/>
          <w:color w:val="000000"/>
        </w:rPr>
        <w:t xml:space="preserve"> Guidance on </w:t>
      </w:r>
      <w:r w:rsidR="008849A6" w:rsidRPr="00A72297">
        <w:rPr>
          <w:rFonts w:ascii="Times New Roman" w:hAnsi="Times New Roman" w:cs="Times New Roman"/>
        </w:rPr>
        <w:t xml:space="preserve">distinguishing between the four types of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0011777E" w:rsidRPr="00A72297">
        <w:rPr>
          <w:rFonts w:ascii="Times New Roman" w:eastAsia="Times New Roman" w:hAnsi="Times New Roman" w:cs="Times New Roman"/>
          <w:color w:val="000000"/>
        </w:rPr>
        <w:t xml:space="preserve"> Costs</w:t>
      </w:r>
      <w:r w:rsidR="004822B2" w:rsidRPr="00A72297">
        <w:rPr>
          <w:rFonts w:ascii="Times New Roman" w:eastAsia="Times New Roman" w:hAnsi="Times New Roman" w:cs="Times New Roman"/>
          <w:color w:val="000000"/>
        </w:rPr>
        <w:t xml:space="preserve"> can be </w:t>
      </w:r>
      <w:hyperlink r:id="rId20" w:history="1">
        <w:r w:rsidR="004822B2" w:rsidRPr="00A72297">
          <w:rPr>
            <w:rStyle w:val="Hyperlink"/>
            <w:rFonts w:ascii="Times New Roman" w:eastAsia="Times New Roman" w:hAnsi="Times New Roman" w:cs="Times New Roman"/>
          </w:rPr>
          <w:t>found here</w:t>
        </w:r>
      </w:hyperlink>
      <w:r w:rsidR="004822B2" w:rsidRPr="00A72297">
        <w:rPr>
          <w:rFonts w:ascii="Times New Roman" w:eastAsia="Times New Roman" w:hAnsi="Times New Roman" w:cs="Times New Roman"/>
          <w:color w:val="000000"/>
        </w:rPr>
        <w:t>.</w:t>
      </w:r>
    </w:p>
    <w:p w14:paraId="3647ECC9" w14:textId="77777777" w:rsidR="00DD4C33" w:rsidRPr="00A72297" w:rsidRDefault="00DD4C33" w:rsidP="00153C1D">
      <w:pPr>
        <w:spacing w:after="0" w:line="240" w:lineRule="auto"/>
        <w:jc w:val="both"/>
        <w:rPr>
          <w:rFonts w:ascii="Times New Roman" w:eastAsia="Times New Roman" w:hAnsi="Times New Roman" w:cs="Times New Roman"/>
          <w:color w:val="000000"/>
        </w:rPr>
      </w:pPr>
    </w:p>
    <w:p w14:paraId="08C22994" w14:textId="3F6F264D" w:rsidR="00153C1D" w:rsidRPr="00A72297" w:rsidRDefault="00153C1D" w:rsidP="007D6708">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For reimbursement of </w:t>
      </w:r>
      <w:r w:rsidR="00F57315" w:rsidRPr="00A72297">
        <w:rPr>
          <w:rFonts w:ascii="Times New Roman" w:eastAsia="Times New Roman" w:hAnsi="Times New Roman" w:cs="Times New Roman"/>
          <w:color w:val="000000"/>
        </w:rPr>
        <w:t xml:space="preserve">grant eligible </w:t>
      </w:r>
      <w:r w:rsidRPr="00A72297">
        <w:rPr>
          <w:rFonts w:ascii="Times New Roman" w:eastAsia="Times New Roman" w:hAnsi="Times New Roman" w:cs="Times New Roman"/>
          <w:color w:val="000000"/>
        </w:rPr>
        <w:t xml:space="preserve">costs,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Finance Officer requires a copy of the check, copy of the</w:t>
      </w:r>
      <w:r w:rsidR="00F57315" w:rsidRPr="00A72297">
        <w:rPr>
          <w:rFonts w:ascii="Times New Roman" w:eastAsia="Times New Roman" w:hAnsi="Times New Roman" w:cs="Times New Roman"/>
          <w:color w:val="000000"/>
        </w:rPr>
        <w:t xml:space="preserve"> purchase order (for Admin or Planning project accounts) or</w:t>
      </w:r>
      <w:r w:rsidRPr="00A72297">
        <w:rPr>
          <w:rFonts w:ascii="Times New Roman" w:eastAsia="Times New Roman" w:hAnsi="Times New Roman" w:cs="Times New Roman"/>
          <w:color w:val="000000"/>
        </w:rPr>
        <w:t xml:space="preserve"> executed contract (for the first </w:t>
      </w:r>
      <w:r w:rsidR="00F57315" w:rsidRPr="00A72297">
        <w:rPr>
          <w:rFonts w:ascii="Times New Roman" w:eastAsia="Times New Roman" w:hAnsi="Times New Roman" w:cs="Times New Roman"/>
          <w:color w:val="000000"/>
        </w:rPr>
        <w:t xml:space="preserve">construction </w:t>
      </w:r>
      <w:r w:rsidRPr="00A72297">
        <w:rPr>
          <w:rFonts w:ascii="Times New Roman" w:eastAsia="Times New Roman" w:hAnsi="Times New Roman" w:cs="Times New Roman"/>
          <w:color w:val="000000"/>
        </w:rPr>
        <w:t>reimbursement), and a copy of the invoice. Using the Project Payment Request form</w:t>
      </w:r>
      <w:r w:rsidR="000719A0" w:rsidRPr="00A72297">
        <w:rPr>
          <w:rFonts w:ascii="Times New Roman" w:eastAsia="Times New Roman" w:hAnsi="Times New Roman" w:cs="Times New Roman"/>
          <w:color w:val="000000"/>
        </w:rPr>
        <w:t xml:space="preserve"> (</w:t>
      </w:r>
      <w:hyperlink w:anchor="_C5._Drawdown_Review" w:history="1">
        <w:r w:rsidR="000719A0" w:rsidRPr="00A72297">
          <w:rPr>
            <w:rStyle w:val="Hyperlink"/>
            <w:rFonts w:ascii="Times New Roman" w:eastAsia="Times New Roman" w:hAnsi="Times New Roman" w:cs="Times New Roman"/>
          </w:rPr>
          <w:t xml:space="preserve">See Attachment </w:t>
        </w:r>
        <w:r w:rsidR="00ED0997" w:rsidRPr="00A72297">
          <w:rPr>
            <w:rStyle w:val="Hyperlink"/>
            <w:rFonts w:ascii="Times New Roman" w:eastAsia="Times New Roman" w:hAnsi="Times New Roman" w:cs="Times New Roman"/>
          </w:rPr>
          <w:t>C</w:t>
        </w:r>
      </w:hyperlink>
      <w:r w:rsidR="000719A0" w:rsidRPr="00A72297">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Finance Officer signs off on all payments.</w:t>
      </w:r>
      <w:r w:rsidR="00225AF6" w:rsidRPr="00A72297">
        <w:rPr>
          <w:rFonts w:ascii="Times New Roman" w:eastAsia="Times New Roman" w:hAnsi="Times New Roman" w:cs="Times New Roman"/>
          <w:color w:val="000000"/>
        </w:rPr>
        <w:t xml:space="preserve"> </w:t>
      </w:r>
      <w:r w:rsidRPr="00A72297">
        <w:rPr>
          <w:rFonts w:ascii="Times New Roman" w:eastAsia="Times New Roman" w:hAnsi="Times New Roman" w:cs="Times New Roman"/>
          <w:color w:val="000000"/>
        </w:rPr>
        <w:t xml:space="preserve">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CPD Coordinator reviews the package to see that all documentation is attached and </w:t>
      </w:r>
      <w:r w:rsidR="001C28C6" w:rsidRPr="00A72297">
        <w:rPr>
          <w:rFonts w:ascii="Times New Roman" w:eastAsia="Times New Roman" w:hAnsi="Times New Roman" w:cs="Times New Roman"/>
          <w:color w:val="000000"/>
        </w:rPr>
        <w:t>approves the Project Payment Request form</w:t>
      </w:r>
      <w:r w:rsidR="000719A0" w:rsidRPr="00A72297">
        <w:rPr>
          <w:rFonts w:ascii="Times New Roman" w:eastAsia="Times New Roman" w:hAnsi="Times New Roman" w:cs="Times New Roman"/>
          <w:color w:val="000000"/>
        </w:rPr>
        <w:t xml:space="preserve"> stating that costs are</w:t>
      </w:r>
      <w:r w:rsidRPr="00A72297">
        <w:rPr>
          <w:rFonts w:ascii="Times New Roman" w:eastAsia="Times New Roman" w:hAnsi="Times New Roman" w:cs="Times New Roman"/>
          <w:color w:val="000000"/>
        </w:rPr>
        <w:t xml:space="preserve"> eligible.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009237DC" w:rsidRPr="00A72297">
        <w:rPr>
          <w:rFonts w:ascii="Times New Roman" w:eastAsia="Times New Roman" w:hAnsi="Times New Roman" w:cs="Times New Roman"/>
          <w:color w:val="000000"/>
        </w:rPr>
        <w:t xml:space="preserve"> Coordinator </w:t>
      </w:r>
      <w:r w:rsidRPr="00A72297">
        <w:rPr>
          <w:rFonts w:ascii="Times New Roman" w:eastAsia="Times New Roman" w:hAnsi="Times New Roman" w:cs="Times New Roman"/>
          <w:color w:val="000000"/>
        </w:rPr>
        <w:t xml:space="preserve">will do a final </w:t>
      </w:r>
      <w:r w:rsidR="001C28C6" w:rsidRPr="00A72297">
        <w:rPr>
          <w:rFonts w:ascii="Times New Roman" w:eastAsia="Times New Roman" w:hAnsi="Times New Roman" w:cs="Times New Roman"/>
          <w:color w:val="000000"/>
        </w:rPr>
        <w:t xml:space="preserve">review </w:t>
      </w:r>
      <w:r w:rsidRPr="00A72297">
        <w:rPr>
          <w:rFonts w:ascii="Times New Roman" w:eastAsia="Times New Roman" w:hAnsi="Times New Roman" w:cs="Times New Roman"/>
          <w:color w:val="000000"/>
        </w:rPr>
        <w:t>and sign off.</w:t>
      </w:r>
      <w:r w:rsidR="00225AF6" w:rsidRPr="00A72297">
        <w:rPr>
          <w:rFonts w:ascii="Times New Roman" w:eastAsia="Times New Roman" w:hAnsi="Times New Roman" w:cs="Times New Roman"/>
          <w:color w:val="000000"/>
        </w:rPr>
        <w:t xml:space="preserve"> A hardcopy of the form is filed into storage when complete.</w:t>
      </w:r>
    </w:p>
    <w:p w14:paraId="3630DB7D" w14:textId="77777777" w:rsidR="00153C1D" w:rsidRPr="00A72297" w:rsidRDefault="00153C1D" w:rsidP="00153C1D">
      <w:pPr>
        <w:spacing w:after="0" w:line="240" w:lineRule="auto"/>
        <w:jc w:val="both"/>
        <w:rPr>
          <w:rFonts w:ascii="Times New Roman" w:eastAsia="Times New Roman" w:hAnsi="Times New Roman" w:cs="Times New Roman"/>
          <w:color w:val="000000"/>
        </w:rPr>
      </w:pPr>
    </w:p>
    <w:p w14:paraId="1BC1D8FA" w14:textId="654073E2" w:rsidR="00153C1D" w:rsidRPr="00A72297" w:rsidRDefault="00F921E1" w:rsidP="007D6708">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Federal funds drawn to cover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program costs are to solely be used for the intended corresponding payments.  </w:t>
      </w:r>
      <w:r w:rsidR="000719A0" w:rsidRPr="00A72297">
        <w:rPr>
          <w:rFonts w:ascii="Times New Roman" w:eastAsia="Times New Roman" w:hAnsi="Times New Roman" w:cs="Times New Roman"/>
          <w:color w:val="000000"/>
        </w:rPr>
        <w:t xml:space="preserve">Once the Project Payment Request form is approved,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00153C1D" w:rsidRPr="00A72297">
        <w:rPr>
          <w:rFonts w:ascii="Times New Roman" w:eastAsia="Times New Roman" w:hAnsi="Times New Roman" w:cs="Times New Roman"/>
          <w:color w:val="000000"/>
        </w:rPr>
        <w:t xml:space="preserve"> Finance Officer goes into DRGR to process and sub</w:t>
      </w:r>
      <w:r w:rsidR="00B537C7">
        <w:rPr>
          <w:rFonts w:ascii="Times New Roman" w:eastAsia="Times New Roman" w:hAnsi="Times New Roman" w:cs="Times New Roman"/>
          <w:color w:val="000000"/>
        </w:rPr>
        <w:t>mitted</w:t>
      </w:r>
      <w:r w:rsidR="00153C1D" w:rsidRPr="00A72297">
        <w:rPr>
          <w:rFonts w:ascii="Times New Roman" w:eastAsia="Times New Roman" w:hAnsi="Times New Roman" w:cs="Times New Roman"/>
          <w:color w:val="000000"/>
        </w:rPr>
        <w:t xml:space="preserve"> the drawdown voucher.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009237DC" w:rsidRPr="00A72297">
        <w:rPr>
          <w:rFonts w:ascii="Times New Roman" w:eastAsia="Times New Roman" w:hAnsi="Times New Roman" w:cs="Times New Roman"/>
          <w:color w:val="000000"/>
        </w:rPr>
        <w:t xml:space="preserve"> Coordinator </w:t>
      </w:r>
      <w:r w:rsidR="00153C1D" w:rsidRPr="00A72297">
        <w:rPr>
          <w:rFonts w:ascii="Times New Roman" w:eastAsia="Times New Roman" w:hAnsi="Times New Roman" w:cs="Times New Roman"/>
          <w:color w:val="000000"/>
        </w:rPr>
        <w:t>will approve the DRGR voucher.</w:t>
      </w:r>
      <w:r w:rsidR="00225AF6" w:rsidRPr="00A72297">
        <w:rPr>
          <w:rFonts w:ascii="Times New Roman" w:eastAsia="Times New Roman" w:hAnsi="Times New Roman" w:cs="Times New Roman"/>
          <w:color w:val="000000"/>
        </w:rPr>
        <w:t xml:space="preserve"> A DRGR voucher is not initiated until this form is approved by the Finance Officer, </w:t>
      </w:r>
      <w:r w:rsidR="00B3462E" w:rsidRPr="00A72297">
        <w:rPr>
          <w:rFonts w:ascii="Times New Roman" w:eastAsia="Times New Roman" w:hAnsi="Times New Roman" w:cs="Times New Roman"/>
          <w:color w:val="000000"/>
        </w:rPr>
        <w:t>UPD Assistant Deputy</w:t>
      </w:r>
      <w:r w:rsidR="00225AF6" w:rsidRPr="00A72297">
        <w:rPr>
          <w:rFonts w:ascii="Times New Roman" w:eastAsia="Times New Roman" w:hAnsi="Times New Roman" w:cs="Times New Roman"/>
          <w:color w:val="000000"/>
        </w:rPr>
        <w:t>, and DOC Director.</w:t>
      </w:r>
    </w:p>
    <w:p w14:paraId="353DD0D8" w14:textId="77777777" w:rsidR="00791251" w:rsidRPr="00A72297" w:rsidRDefault="00791251" w:rsidP="00D26757">
      <w:pPr>
        <w:spacing w:after="0" w:line="240" w:lineRule="auto"/>
        <w:jc w:val="both"/>
        <w:rPr>
          <w:rFonts w:ascii="Times New Roman" w:eastAsia="Times New Roman" w:hAnsi="Times New Roman" w:cs="Times New Roman"/>
        </w:rPr>
      </w:pPr>
    </w:p>
    <w:p w14:paraId="013389FF" w14:textId="45C5C017" w:rsidR="00791251" w:rsidRPr="00A72297" w:rsidRDefault="00847ECC" w:rsidP="00791251">
      <w:pPr>
        <w:pStyle w:val="Heading3"/>
        <w:rPr>
          <w:rFonts w:ascii="Times New Roman" w:hAnsi="Times New Roman" w:cs="Times New Roman"/>
          <w:color w:val="auto"/>
          <w:sz w:val="22"/>
          <w:szCs w:val="22"/>
          <w:u w:val="single"/>
        </w:rPr>
      </w:pPr>
      <w:bookmarkStart w:id="14" w:name="_Toc76930033"/>
      <w:r w:rsidRPr="00A72297">
        <w:rPr>
          <w:rFonts w:ascii="Times New Roman" w:hAnsi="Times New Roman" w:cs="Times New Roman"/>
          <w:color w:val="auto"/>
          <w:sz w:val="22"/>
          <w:szCs w:val="22"/>
          <w:u w:val="single"/>
        </w:rPr>
        <w:t>2</w:t>
      </w:r>
      <w:r w:rsidR="00B01A45" w:rsidRPr="00A72297">
        <w:rPr>
          <w:rFonts w:ascii="Times New Roman" w:hAnsi="Times New Roman" w:cs="Times New Roman"/>
          <w:color w:val="auto"/>
          <w:sz w:val="22"/>
          <w:szCs w:val="22"/>
          <w:u w:val="single"/>
        </w:rPr>
        <w:t>.</w:t>
      </w:r>
      <w:r w:rsidR="00903A0F" w:rsidRPr="00A72297">
        <w:rPr>
          <w:rFonts w:ascii="Times New Roman" w:hAnsi="Times New Roman" w:cs="Times New Roman"/>
          <w:color w:val="auto"/>
          <w:sz w:val="22"/>
          <w:szCs w:val="22"/>
          <w:u w:val="single"/>
        </w:rPr>
        <w:t>10</w:t>
      </w:r>
      <w:r w:rsidRPr="00A72297">
        <w:rPr>
          <w:rFonts w:ascii="Times New Roman" w:hAnsi="Times New Roman" w:cs="Times New Roman"/>
          <w:color w:val="auto"/>
          <w:sz w:val="22"/>
          <w:szCs w:val="22"/>
          <w:u w:val="single"/>
        </w:rPr>
        <w:t xml:space="preserve"> </w:t>
      </w:r>
      <w:r w:rsidR="00550941" w:rsidRPr="00A72297">
        <w:rPr>
          <w:rFonts w:ascii="Times New Roman" w:hAnsi="Times New Roman" w:cs="Times New Roman"/>
          <w:color w:val="auto"/>
          <w:sz w:val="22"/>
          <w:szCs w:val="22"/>
          <w:u w:val="single"/>
        </w:rPr>
        <w:t>Minimizing the Time Between Drawdown and Disbursement</w:t>
      </w:r>
      <w:bookmarkEnd w:id="14"/>
    </w:p>
    <w:p w14:paraId="6228F9F6" w14:textId="21F2FB6C" w:rsidR="007513B1" w:rsidRPr="00A72297" w:rsidRDefault="002D66E3" w:rsidP="00A87286">
      <w:pPr>
        <w:spacing w:after="0" w:line="240" w:lineRule="auto"/>
        <w:jc w:val="both"/>
        <w:rPr>
          <w:rFonts w:ascii="Times New Roman" w:eastAsia="Times New Roman" w:hAnsi="Times New Roman" w:cs="Times New Roman"/>
          <w:color w:val="000000" w:themeColor="text1"/>
        </w:rPr>
      </w:pPr>
      <w:r w:rsidRPr="00A72297">
        <w:rPr>
          <w:rFonts w:ascii="Times New Roman" w:eastAsia="Times New Roman" w:hAnsi="Times New Roman" w:cs="Times New Roman"/>
        </w:rPr>
        <w:t xml:space="preserve">As per 31 CFR § 205.33, </w:t>
      </w:r>
      <w:r w:rsidR="006964AE" w:rsidRPr="00A72297">
        <w:rPr>
          <w:rFonts w:ascii="Times New Roman" w:eastAsia="Times New Roman" w:hAnsi="Times New Roman" w:cs="Times New Roman"/>
        </w:rPr>
        <w:t xml:space="preserve">ASDOC </w:t>
      </w:r>
      <w:r w:rsidRPr="00A72297">
        <w:rPr>
          <w:rFonts w:ascii="Times New Roman" w:eastAsia="Times New Roman" w:hAnsi="Times New Roman" w:cs="Times New Roman"/>
        </w:rPr>
        <w:t xml:space="preserve">needs to minimize the time between the drawdown of Federal funds from the Federal government and the disbursement of those funds for Federal program purposes.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00A87286" w:rsidRPr="00A72297">
        <w:rPr>
          <w:rFonts w:ascii="Times New Roman" w:eastAsia="Times New Roman" w:hAnsi="Times New Roman" w:cs="Times New Roman"/>
          <w:color w:val="000000"/>
        </w:rPr>
        <w:t xml:space="preserve"> Finance Officer</w:t>
      </w:r>
      <w:r w:rsidR="00AB5D8D" w:rsidRPr="00A72297">
        <w:rPr>
          <w:rFonts w:ascii="Times New Roman" w:eastAsia="Times New Roman" w:hAnsi="Times New Roman" w:cs="Times New Roman"/>
          <w:color w:val="000000"/>
        </w:rPr>
        <w:t xml:space="preserve"> is</w:t>
      </w:r>
      <w:r w:rsidR="00A87286" w:rsidRPr="00A72297">
        <w:rPr>
          <w:rFonts w:ascii="Times New Roman" w:eastAsia="Times New Roman" w:hAnsi="Times New Roman" w:cs="Times New Roman"/>
          <w:color w:val="000000"/>
        </w:rPr>
        <w:t xml:space="preserve"> responsible for keeping in close communication with the (DOC) designated Treasury Grants Analyst to confirm received drawdowns and ensure timely expenditures.</w:t>
      </w:r>
      <w:r w:rsidR="00F921E1" w:rsidRPr="00A72297">
        <w:rPr>
          <w:rFonts w:ascii="Times New Roman" w:eastAsia="Times New Roman" w:hAnsi="Times New Roman" w:cs="Times New Roman"/>
          <w:color w:val="000000"/>
        </w:rPr>
        <w:t xml:space="preserve"> </w:t>
      </w:r>
      <w:r w:rsidR="00A87286" w:rsidRPr="00A72297">
        <w:rPr>
          <w:rFonts w:ascii="Times New Roman" w:eastAsia="Times New Roman" w:hAnsi="Times New Roman" w:cs="Times New Roman"/>
          <w:color w:val="000000" w:themeColor="text1"/>
        </w:rPr>
        <w:t xml:space="preserve">The coinciding </w:t>
      </w:r>
      <w:r w:rsidR="009B159F">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sidR="009B159F">
        <w:rPr>
          <w:rFonts w:ascii="Times New Roman" w:eastAsia="Times New Roman" w:hAnsi="Times New Roman" w:cs="Times New Roman"/>
          <w:color w:val="000000" w:themeColor="text1"/>
        </w:rPr>
        <w:t>.</w:t>
      </w:r>
      <w:r w:rsidR="00A87286" w:rsidRPr="00A72297">
        <w:rPr>
          <w:rFonts w:ascii="Times New Roman" w:eastAsia="Times New Roman" w:hAnsi="Times New Roman" w:cs="Times New Roman"/>
          <w:color w:val="000000" w:themeColor="text1"/>
        </w:rPr>
        <w:t xml:space="preserve"> Finance Officer will notify the GA of processed draw(s) and await confirmation that funds have been received by </w:t>
      </w:r>
      <w:r w:rsidR="006964AE" w:rsidRPr="00A72297">
        <w:rPr>
          <w:rFonts w:ascii="Times New Roman" w:eastAsia="Times New Roman" w:hAnsi="Times New Roman" w:cs="Times New Roman"/>
          <w:color w:val="000000" w:themeColor="text1"/>
        </w:rPr>
        <w:t>ASDOC</w:t>
      </w:r>
      <w:r w:rsidR="00A87286" w:rsidRPr="00A72297">
        <w:rPr>
          <w:rFonts w:ascii="Times New Roman" w:eastAsia="Times New Roman" w:hAnsi="Times New Roman" w:cs="Times New Roman"/>
          <w:color w:val="000000" w:themeColor="text1"/>
        </w:rPr>
        <w:t>.</w:t>
      </w:r>
      <w:r w:rsidR="00F921E1" w:rsidRPr="00A72297">
        <w:rPr>
          <w:rFonts w:ascii="Times New Roman" w:eastAsia="Times New Roman" w:hAnsi="Times New Roman" w:cs="Times New Roman"/>
          <w:color w:val="000000" w:themeColor="text1"/>
        </w:rPr>
        <w:t xml:space="preserve"> </w:t>
      </w:r>
    </w:p>
    <w:p w14:paraId="78E6C10C" w14:textId="77777777" w:rsidR="007513B1" w:rsidRPr="00A72297" w:rsidRDefault="007513B1" w:rsidP="00A87286">
      <w:pPr>
        <w:spacing w:after="0" w:line="240" w:lineRule="auto"/>
        <w:jc w:val="both"/>
        <w:rPr>
          <w:rFonts w:ascii="Times New Roman" w:eastAsia="Times New Roman" w:hAnsi="Times New Roman" w:cs="Times New Roman"/>
          <w:color w:val="000000" w:themeColor="text1"/>
        </w:rPr>
      </w:pPr>
    </w:p>
    <w:p w14:paraId="6BABBE2B" w14:textId="28569E50" w:rsidR="00A87286" w:rsidRPr="00A72297" w:rsidRDefault="009B159F" w:rsidP="00A87286">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Pr>
          <w:rFonts w:ascii="Times New Roman" w:eastAsia="Times New Roman" w:hAnsi="Times New Roman" w:cs="Times New Roman"/>
          <w:color w:val="000000"/>
        </w:rPr>
        <w:t>.</w:t>
      </w:r>
      <w:r w:rsidR="00A87286" w:rsidRPr="00A72297">
        <w:rPr>
          <w:rFonts w:ascii="Times New Roman" w:eastAsia="Times New Roman" w:hAnsi="Times New Roman" w:cs="Times New Roman"/>
          <w:color w:val="000000"/>
        </w:rPr>
        <w:t xml:space="preserve"> Finance Officer is responsible for confirming the receipt of funds with the GA and must ensure that the funds are used accordingly to cover </w:t>
      </w:r>
      <w:r>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Pr>
          <w:rFonts w:ascii="Times New Roman" w:eastAsia="Times New Roman" w:hAnsi="Times New Roman" w:cs="Times New Roman"/>
          <w:color w:val="000000"/>
        </w:rPr>
        <w:t>.</w:t>
      </w:r>
      <w:r w:rsidR="00A87286" w:rsidRPr="00A72297">
        <w:rPr>
          <w:rFonts w:ascii="Times New Roman" w:eastAsia="Times New Roman" w:hAnsi="Times New Roman" w:cs="Times New Roman"/>
          <w:color w:val="000000"/>
        </w:rPr>
        <w:t xml:space="preserve"> respective payments.  The time between the receiving of drawn federal funds and </w:t>
      </w:r>
      <w:r w:rsidR="006964AE" w:rsidRPr="00A72297">
        <w:rPr>
          <w:rFonts w:ascii="Times New Roman" w:eastAsia="Times New Roman" w:hAnsi="Times New Roman" w:cs="Times New Roman"/>
          <w:color w:val="000000"/>
        </w:rPr>
        <w:t>ASDOC</w:t>
      </w:r>
      <w:r w:rsidR="00A87286" w:rsidRPr="00A72297">
        <w:rPr>
          <w:rFonts w:ascii="Times New Roman" w:eastAsia="Times New Roman" w:hAnsi="Times New Roman" w:cs="Times New Roman"/>
          <w:color w:val="000000"/>
        </w:rPr>
        <w:t>’s payout should be minimal</w:t>
      </w:r>
      <w:r w:rsidR="002A638C" w:rsidRPr="00A72297">
        <w:rPr>
          <w:rFonts w:ascii="Times New Roman" w:eastAsia="Times New Roman" w:hAnsi="Times New Roman" w:cs="Times New Roman"/>
          <w:color w:val="000000"/>
        </w:rPr>
        <w:t xml:space="preserve">, meaning that the </w:t>
      </w:r>
      <w:r w:rsidR="00A87286" w:rsidRPr="00A72297">
        <w:rPr>
          <w:rFonts w:ascii="Times New Roman" w:eastAsia="Times New Roman" w:hAnsi="Times New Roman" w:cs="Times New Roman"/>
          <w:color w:val="000000"/>
        </w:rPr>
        <w:t>check</w:t>
      </w:r>
      <w:r w:rsidR="002A638C" w:rsidRPr="00A72297">
        <w:rPr>
          <w:rFonts w:ascii="Times New Roman" w:eastAsia="Times New Roman" w:hAnsi="Times New Roman" w:cs="Times New Roman"/>
          <w:color w:val="000000"/>
        </w:rPr>
        <w:t xml:space="preserve"> is</w:t>
      </w:r>
      <w:r w:rsidR="00A87286" w:rsidRPr="00A72297">
        <w:rPr>
          <w:rFonts w:ascii="Times New Roman" w:eastAsia="Times New Roman" w:hAnsi="Times New Roman" w:cs="Times New Roman"/>
          <w:color w:val="000000"/>
        </w:rPr>
        <w:t xml:space="preserve"> cut timely during the next most reasonable grant run.</w:t>
      </w:r>
    </w:p>
    <w:p w14:paraId="36AB7833" w14:textId="77777777" w:rsidR="00A87286" w:rsidRPr="00A72297" w:rsidRDefault="00A87286" w:rsidP="00A87286">
      <w:pPr>
        <w:spacing w:after="0" w:line="240" w:lineRule="auto"/>
        <w:jc w:val="both"/>
        <w:rPr>
          <w:rFonts w:ascii="Times New Roman" w:eastAsia="Times New Roman" w:hAnsi="Times New Roman" w:cs="Times New Roman"/>
          <w:color w:val="000000"/>
        </w:rPr>
      </w:pPr>
    </w:p>
    <w:p w14:paraId="6B2F0AAD" w14:textId="19342C9F" w:rsidR="00A87286" w:rsidRPr="00A72297" w:rsidRDefault="00A87286" w:rsidP="00A87286">
      <w:pPr>
        <w:spacing w:after="0" w:line="240" w:lineRule="auto"/>
        <w:jc w:val="both"/>
        <w:rPr>
          <w:rFonts w:ascii="Times New Roman" w:eastAsia="Times New Roman" w:hAnsi="Times New Roman" w:cs="Times New Roman"/>
          <w:color w:val="000000" w:themeColor="text1"/>
        </w:rPr>
      </w:pPr>
      <w:r w:rsidRPr="00A72297">
        <w:rPr>
          <w:rFonts w:ascii="Times New Roman" w:eastAsia="Times New Roman" w:hAnsi="Times New Roman" w:cs="Times New Roman"/>
          <w:color w:val="000000" w:themeColor="text1"/>
        </w:rPr>
        <w:t>Administrative drawdown</w:t>
      </w:r>
      <w:r w:rsidR="002A638C" w:rsidRPr="00A72297">
        <w:rPr>
          <w:rFonts w:ascii="Times New Roman" w:eastAsia="Times New Roman" w:hAnsi="Times New Roman" w:cs="Times New Roman"/>
          <w:color w:val="000000" w:themeColor="text1"/>
        </w:rPr>
        <w:t>s</w:t>
      </w:r>
      <w:r w:rsidRPr="00A72297">
        <w:rPr>
          <w:rFonts w:ascii="Times New Roman" w:eastAsia="Times New Roman" w:hAnsi="Times New Roman" w:cs="Times New Roman"/>
          <w:color w:val="000000" w:themeColor="text1"/>
        </w:rPr>
        <w:t xml:space="preserve"> to cover </w:t>
      </w:r>
      <w:r w:rsidR="002A638C" w:rsidRPr="00A72297">
        <w:rPr>
          <w:rFonts w:ascii="Times New Roman" w:eastAsia="Times New Roman" w:hAnsi="Times New Roman" w:cs="Times New Roman"/>
          <w:color w:val="000000" w:themeColor="text1"/>
        </w:rPr>
        <w:t>costs</w:t>
      </w:r>
      <w:r w:rsidRPr="00A72297">
        <w:rPr>
          <w:rFonts w:ascii="Times New Roman" w:eastAsia="Times New Roman" w:hAnsi="Times New Roman" w:cs="Times New Roman"/>
          <w:color w:val="000000" w:themeColor="text1"/>
        </w:rPr>
        <w:t xml:space="preserve"> such as payroll and supplies should be </w:t>
      </w:r>
      <w:r w:rsidR="002A638C" w:rsidRPr="00A72297">
        <w:rPr>
          <w:rFonts w:ascii="Times New Roman" w:eastAsia="Times New Roman" w:hAnsi="Times New Roman" w:cs="Times New Roman"/>
          <w:color w:val="000000" w:themeColor="text1"/>
        </w:rPr>
        <w:t>processed</w:t>
      </w:r>
      <w:r w:rsidRPr="00A72297">
        <w:rPr>
          <w:rFonts w:ascii="Times New Roman" w:eastAsia="Times New Roman" w:hAnsi="Times New Roman" w:cs="Times New Roman"/>
          <w:color w:val="000000" w:themeColor="text1"/>
        </w:rPr>
        <w:t xml:space="preserve"> on a monthly basis or as needed for urgent reasons. Payroll is the most frequent draw down to be processed.  Planning costs will also be done on a monthly basis or as needed for urgent reasons.  All project contract payments and any other project costs will be done as needed, once a payment is initiated. </w:t>
      </w:r>
    </w:p>
    <w:p w14:paraId="2D8B1B19" w14:textId="77777777" w:rsidR="00A87286" w:rsidRPr="00A72297" w:rsidRDefault="00A87286" w:rsidP="00D26757">
      <w:pPr>
        <w:spacing w:after="0" w:line="240" w:lineRule="auto"/>
        <w:jc w:val="both"/>
        <w:rPr>
          <w:rFonts w:ascii="Times New Roman" w:eastAsia="Times New Roman" w:hAnsi="Times New Roman" w:cs="Times New Roman"/>
        </w:rPr>
      </w:pPr>
    </w:p>
    <w:p w14:paraId="5F73A86D" w14:textId="08243C74" w:rsidR="00AC1AE6" w:rsidRPr="00A72297" w:rsidRDefault="00847ECC" w:rsidP="00AC1AE6">
      <w:pPr>
        <w:pStyle w:val="Heading3"/>
        <w:rPr>
          <w:rFonts w:ascii="Times New Roman" w:hAnsi="Times New Roman" w:cs="Times New Roman"/>
          <w:color w:val="auto"/>
          <w:sz w:val="22"/>
          <w:szCs w:val="22"/>
          <w:u w:val="single"/>
        </w:rPr>
      </w:pPr>
      <w:bookmarkStart w:id="15" w:name="_Toc76930034"/>
      <w:r w:rsidRPr="00A72297">
        <w:rPr>
          <w:rFonts w:ascii="Times New Roman" w:hAnsi="Times New Roman" w:cs="Times New Roman"/>
          <w:color w:val="auto"/>
          <w:sz w:val="22"/>
          <w:szCs w:val="22"/>
          <w:u w:val="single"/>
        </w:rPr>
        <w:t>2.1</w:t>
      </w:r>
      <w:r w:rsidR="00903A0F" w:rsidRPr="00A72297">
        <w:rPr>
          <w:rFonts w:ascii="Times New Roman" w:hAnsi="Times New Roman" w:cs="Times New Roman"/>
          <w:color w:val="auto"/>
          <w:sz w:val="22"/>
          <w:szCs w:val="22"/>
          <w:u w:val="single"/>
        </w:rPr>
        <w:t>1</w:t>
      </w:r>
      <w:r w:rsidRPr="00A72297">
        <w:rPr>
          <w:rFonts w:ascii="Times New Roman" w:hAnsi="Times New Roman" w:cs="Times New Roman"/>
          <w:color w:val="auto"/>
          <w:sz w:val="22"/>
          <w:szCs w:val="22"/>
          <w:u w:val="single"/>
        </w:rPr>
        <w:t xml:space="preserve"> </w:t>
      </w:r>
      <w:r w:rsidR="00AC1AE6" w:rsidRPr="00A72297">
        <w:rPr>
          <w:rFonts w:ascii="Times New Roman" w:hAnsi="Times New Roman" w:cs="Times New Roman"/>
          <w:color w:val="auto"/>
          <w:sz w:val="22"/>
          <w:szCs w:val="22"/>
          <w:u w:val="single"/>
        </w:rPr>
        <w:t>Maintaining Adequate Source Documentation</w:t>
      </w:r>
      <w:bookmarkEnd w:id="15"/>
    </w:p>
    <w:p w14:paraId="78743944" w14:textId="77777777" w:rsidR="002D2322" w:rsidRPr="00A72297" w:rsidRDefault="0079024A" w:rsidP="002D2322">
      <w:pPr>
        <w:spacing w:after="0" w:line="240" w:lineRule="auto"/>
        <w:jc w:val="both"/>
        <w:rPr>
          <w:rFonts w:ascii="Times New Roman" w:eastAsia="Times New Roman" w:hAnsi="Times New Roman" w:cs="Times New Roman"/>
        </w:rPr>
      </w:pPr>
      <w:r w:rsidRPr="00A72297">
        <w:rPr>
          <w:rFonts w:ascii="Times New Roman" w:eastAsia="Times New Roman" w:hAnsi="Times New Roman" w:cs="Times New Roman"/>
        </w:rPr>
        <w:t>Adequate source documentation shall be maintained to demonstrate that funds are:</w:t>
      </w:r>
    </w:p>
    <w:p w14:paraId="49B1F6AB" w14:textId="3481AD05" w:rsidR="0079024A" w:rsidRPr="00A72297" w:rsidRDefault="0033451C" w:rsidP="006964AE">
      <w:pPr>
        <w:pStyle w:val="ListParagraph"/>
        <w:numPr>
          <w:ilvl w:val="0"/>
          <w:numId w:val="26"/>
        </w:numPr>
        <w:spacing w:after="0" w:line="240" w:lineRule="auto"/>
        <w:ind w:left="720" w:hanging="360"/>
        <w:jc w:val="both"/>
        <w:rPr>
          <w:rFonts w:ascii="Times New Roman" w:eastAsia="Times New Roman" w:hAnsi="Times New Roman" w:cs="Times New Roman"/>
        </w:rPr>
      </w:pPr>
      <w:r w:rsidRPr="00A72297">
        <w:rPr>
          <w:rFonts w:ascii="Times New Roman" w:eastAsia="Times New Roman" w:hAnsi="Times New Roman" w:cs="Times New Roman"/>
        </w:rPr>
        <w:t>Comply</w:t>
      </w:r>
      <w:r w:rsidR="0079024A" w:rsidRPr="00A72297">
        <w:rPr>
          <w:rFonts w:ascii="Times New Roman" w:eastAsia="Times New Roman" w:hAnsi="Times New Roman" w:cs="Times New Roman"/>
        </w:rPr>
        <w:t xml:space="preserve"> with applicable statutory and regulatory provisions and the </w:t>
      </w:r>
      <w:r w:rsidRPr="00A72297">
        <w:rPr>
          <w:rFonts w:ascii="Times New Roman" w:eastAsia="Times New Roman" w:hAnsi="Times New Roman" w:cs="Times New Roman"/>
        </w:rPr>
        <w:t xml:space="preserve">grant’s </w:t>
      </w:r>
      <w:r w:rsidR="0079024A" w:rsidRPr="00A72297">
        <w:rPr>
          <w:rFonts w:ascii="Times New Roman" w:eastAsia="Times New Roman" w:hAnsi="Times New Roman" w:cs="Times New Roman"/>
        </w:rPr>
        <w:t>terms and conditions,</w:t>
      </w:r>
    </w:p>
    <w:p w14:paraId="4B50C767" w14:textId="43087072" w:rsidR="0079024A" w:rsidRPr="00A72297" w:rsidRDefault="0079024A" w:rsidP="006964AE">
      <w:pPr>
        <w:pStyle w:val="ListParagraph"/>
        <w:numPr>
          <w:ilvl w:val="0"/>
          <w:numId w:val="26"/>
        </w:numPr>
        <w:spacing w:after="0" w:line="240" w:lineRule="auto"/>
        <w:ind w:left="720" w:hanging="360"/>
        <w:jc w:val="both"/>
        <w:rPr>
          <w:rFonts w:ascii="Times New Roman" w:eastAsia="Times New Roman" w:hAnsi="Times New Roman" w:cs="Times New Roman"/>
        </w:rPr>
      </w:pPr>
      <w:r w:rsidRPr="00A72297">
        <w:rPr>
          <w:rFonts w:ascii="Times New Roman" w:eastAsia="Times New Roman" w:hAnsi="Times New Roman" w:cs="Times New Roman"/>
        </w:rPr>
        <w:t>Only spent for reasonable and necessary costs, and</w:t>
      </w:r>
    </w:p>
    <w:p w14:paraId="74FE869E" w14:textId="690DA646" w:rsidR="0079024A" w:rsidRPr="00A72297" w:rsidRDefault="0079024A" w:rsidP="006964AE">
      <w:pPr>
        <w:pStyle w:val="ListParagraph"/>
        <w:numPr>
          <w:ilvl w:val="0"/>
          <w:numId w:val="26"/>
        </w:numPr>
        <w:spacing w:after="0" w:line="240" w:lineRule="auto"/>
        <w:ind w:left="720" w:hanging="360"/>
        <w:jc w:val="both"/>
        <w:rPr>
          <w:rFonts w:ascii="Times New Roman" w:eastAsia="Times New Roman" w:hAnsi="Times New Roman" w:cs="Times New Roman"/>
        </w:rPr>
      </w:pPr>
      <w:r w:rsidRPr="00A72297">
        <w:rPr>
          <w:rFonts w:ascii="Times New Roman" w:eastAsia="Times New Roman" w:hAnsi="Times New Roman" w:cs="Times New Roman"/>
        </w:rPr>
        <w:lastRenderedPageBreak/>
        <w:t xml:space="preserve">Not used for general expenses to carry out other responsibilities of </w:t>
      </w:r>
      <w:r w:rsidR="00D67A25" w:rsidRPr="00A72297">
        <w:rPr>
          <w:rFonts w:ascii="Times New Roman" w:eastAsia="Times New Roman" w:hAnsi="Times New Roman" w:cs="Times New Roman"/>
        </w:rPr>
        <w:t>general</w:t>
      </w:r>
      <w:r w:rsidRPr="00A72297">
        <w:rPr>
          <w:rFonts w:ascii="Times New Roman" w:eastAsia="Times New Roman" w:hAnsi="Times New Roman" w:cs="Times New Roman"/>
        </w:rPr>
        <w:t xml:space="preserve"> governments </w:t>
      </w:r>
      <w:r w:rsidR="00060E3C" w:rsidRPr="00A72297">
        <w:rPr>
          <w:rFonts w:ascii="Times New Roman" w:eastAsia="Times New Roman" w:hAnsi="Times New Roman" w:cs="Times New Roman"/>
        </w:rPr>
        <w:t>[</w:t>
      </w:r>
      <w:r w:rsidRPr="00A72297">
        <w:rPr>
          <w:rFonts w:ascii="Times New Roman" w:eastAsia="Times New Roman" w:hAnsi="Times New Roman" w:cs="Times New Roman"/>
        </w:rPr>
        <w:t>24 CFR 570.490, 2CFR 200.403(g), the Notices]</w:t>
      </w:r>
    </w:p>
    <w:p w14:paraId="15146E30" w14:textId="4BD3F404" w:rsidR="00677C24" w:rsidRPr="00A72297" w:rsidRDefault="00677C24" w:rsidP="00AC1AE6">
      <w:pPr>
        <w:spacing w:after="0" w:line="240" w:lineRule="auto"/>
        <w:jc w:val="both"/>
        <w:rPr>
          <w:rFonts w:ascii="Times New Roman" w:eastAsia="Times New Roman" w:hAnsi="Times New Roman" w:cs="Times New Roman"/>
        </w:rPr>
      </w:pPr>
    </w:p>
    <w:p w14:paraId="63150C67" w14:textId="3239A7B7" w:rsidR="00677C24" w:rsidRPr="00A72297" w:rsidRDefault="006964AE" w:rsidP="006B07D7">
      <w:pPr>
        <w:spacing w:after="0" w:line="240" w:lineRule="auto"/>
        <w:jc w:val="both"/>
        <w:rPr>
          <w:rFonts w:ascii="Times New Roman" w:eastAsia="Times New Roman" w:hAnsi="Times New Roman" w:cs="Times New Roman"/>
        </w:rPr>
      </w:pPr>
      <w:r w:rsidRPr="00A72297">
        <w:rPr>
          <w:rFonts w:ascii="Times New Roman" w:eastAsia="Times New Roman" w:hAnsi="Times New Roman" w:cs="Times New Roman"/>
        </w:rPr>
        <w:t xml:space="preserve">ASDOC </w:t>
      </w:r>
      <w:r w:rsidR="00BF38E4" w:rsidRPr="00A72297">
        <w:rPr>
          <w:rFonts w:ascii="Times New Roman" w:eastAsia="Times New Roman" w:hAnsi="Times New Roman" w:cs="Times New Roman"/>
        </w:rPr>
        <w:t xml:space="preserve">will </w:t>
      </w:r>
      <w:r w:rsidR="00B141B6" w:rsidRPr="00A72297">
        <w:rPr>
          <w:rFonts w:ascii="Times New Roman" w:eastAsia="Times New Roman" w:hAnsi="Times New Roman" w:cs="Times New Roman"/>
        </w:rPr>
        <w:t xml:space="preserve">ensure the appropriate </w:t>
      </w:r>
      <w:r w:rsidR="00677C24" w:rsidRPr="00A72297">
        <w:rPr>
          <w:rFonts w:ascii="Times New Roman" w:eastAsia="Times New Roman" w:hAnsi="Times New Roman" w:cs="Times New Roman"/>
        </w:rPr>
        <w:t xml:space="preserve">source documentation </w:t>
      </w:r>
      <w:r w:rsidR="00B141B6" w:rsidRPr="00A72297">
        <w:rPr>
          <w:rFonts w:ascii="Times New Roman" w:eastAsia="Times New Roman" w:hAnsi="Times New Roman" w:cs="Times New Roman"/>
        </w:rPr>
        <w:t>is provided for</w:t>
      </w:r>
      <w:r w:rsidR="00677C24" w:rsidRPr="00A72297">
        <w:rPr>
          <w:rFonts w:ascii="Times New Roman" w:eastAsia="Times New Roman" w:hAnsi="Times New Roman" w:cs="Times New Roman"/>
        </w:rPr>
        <w:t xml:space="preserve"> each cost</w:t>
      </w:r>
      <w:r w:rsidR="007F3963" w:rsidRPr="00A72297">
        <w:rPr>
          <w:rFonts w:ascii="Times New Roman" w:eastAsia="Times New Roman" w:hAnsi="Times New Roman" w:cs="Times New Roman"/>
        </w:rPr>
        <w:t xml:space="preserve"> (administrative, planning, activity delivery, or direct project cost)</w:t>
      </w:r>
      <w:r w:rsidR="00AC1AF5" w:rsidRPr="00A72297">
        <w:rPr>
          <w:rFonts w:ascii="Times New Roman" w:eastAsia="Times New Roman" w:hAnsi="Times New Roman" w:cs="Times New Roman"/>
        </w:rPr>
        <w:t>, establish</w:t>
      </w:r>
      <w:r w:rsidR="00112A62" w:rsidRPr="00A72297">
        <w:rPr>
          <w:rFonts w:ascii="Times New Roman" w:eastAsia="Times New Roman" w:hAnsi="Times New Roman" w:cs="Times New Roman"/>
        </w:rPr>
        <w:t>es</w:t>
      </w:r>
      <w:r w:rsidR="00AC1AF5" w:rsidRPr="00A72297">
        <w:rPr>
          <w:rFonts w:ascii="Times New Roman" w:eastAsia="Times New Roman" w:hAnsi="Times New Roman" w:cs="Times New Roman"/>
        </w:rPr>
        <w:t xml:space="preserve"> eligibility,</w:t>
      </w:r>
      <w:r w:rsidR="00677C24" w:rsidRPr="00A72297">
        <w:rPr>
          <w:rFonts w:ascii="Times New Roman" w:eastAsia="Times New Roman" w:hAnsi="Times New Roman" w:cs="Times New Roman"/>
        </w:rPr>
        <w:t xml:space="preserve"> </w:t>
      </w:r>
      <w:r w:rsidR="00AC1AF5" w:rsidRPr="00A72297">
        <w:rPr>
          <w:rFonts w:ascii="Times New Roman" w:eastAsia="Times New Roman" w:hAnsi="Times New Roman" w:cs="Times New Roman"/>
        </w:rPr>
        <w:t>and supports how the costs are</w:t>
      </w:r>
      <w:r w:rsidR="00677C24" w:rsidRPr="00A72297">
        <w:rPr>
          <w:rFonts w:ascii="Times New Roman" w:eastAsia="Times New Roman" w:hAnsi="Times New Roman" w:cs="Times New Roman"/>
        </w:rPr>
        <w:t xml:space="preserve"> tied</w:t>
      </w:r>
      <w:r w:rsidR="00AC1AF5" w:rsidRPr="00A72297">
        <w:rPr>
          <w:rFonts w:ascii="Times New Roman" w:eastAsia="Times New Roman" w:hAnsi="Times New Roman" w:cs="Times New Roman"/>
        </w:rPr>
        <w:t xml:space="preserve"> back</w:t>
      </w:r>
      <w:r w:rsidR="00677C24" w:rsidRPr="00A72297">
        <w:rPr>
          <w:rFonts w:ascii="Times New Roman" w:eastAsia="Times New Roman" w:hAnsi="Times New Roman" w:cs="Times New Roman"/>
        </w:rPr>
        <w:t xml:space="preserve"> to the qualifying disaster event.</w:t>
      </w:r>
      <w:r w:rsidR="00A75B98" w:rsidRPr="00A72297">
        <w:rPr>
          <w:rFonts w:ascii="Times New Roman" w:eastAsia="Times New Roman" w:hAnsi="Times New Roman" w:cs="Times New Roman"/>
        </w:rPr>
        <w:t xml:space="preserve"> </w:t>
      </w:r>
      <w:r w:rsidR="00C80B33" w:rsidRPr="00A72297">
        <w:rPr>
          <w:rFonts w:ascii="Times New Roman" w:eastAsia="Times New Roman" w:hAnsi="Times New Roman" w:cs="Times New Roman"/>
        </w:rPr>
        <w:t xml:space="preserve">All </w:t>
      </w:r>
      <w:r w:rsidR="009B159F">
        <w:rPr>
          <w:rFonts w:ascii="Times New Roman" w:eastAsia="Times New Roman" w:hAnsi="Times New Roman" w:cs="Times New Roman"/>
        </w:rPr>
        <w:t>CDBG-</w:t>
      </w:r>
      <w:r w:rsidR="00BB0875">
        <w:rPr>
          <w:rFonts w:ascii="Times New Roman" w:eastAsia="Times New Roman" w:hAnsi="Times New Roman" w:cs="Times New Roman"/>
        </w:rPr>
        <w:t>DR &amp; MIT</w:t>
      </w:r>
      <w:r w:rsidR="009B159F">
        <w:rPr>
          <w:rFonts w:ascii="Times New Roman" w:eastAsia="Times New Roman" w:hAnsi="Times New Roman" w:cs="Times New Roman"/>
        </w:rPr>
        <w:t>.</w:t>
      </w:r>
      <w:r w:rsidR="00677C24" w:rsidRPr="00A72297">
        <w:rPr>
          <w:rFonts w:ascii="Times New Roman" w:eastAsia="Times New Roman" w:hAnsi="Times New Roman" w:cs="Times New Roman"/>
        </w:rPr>
        <w:t xml:space="preserve"> source documentation will be entered into </w:t>
      </w:r>
      <w:r w:rsidR="00A75B98" w:rsidRPr="00A72297">
        <w:rPr>
          <w:rFonts w:ascii="Times New Roman" w:eastAsia="Times New Roman" w:hAnsi="Times New Roman" w:cs="Times New Roman"/>
        </w:rPr>
        <w:t>the two</w:t>
      </w:r>
      <w:r w:rsidR="00677C24" w:rsidRPr="00A72297">
        <w:rPr>
          <w:rFonts w:ascii="Times New Roman" w:eastAsia="Times New Roman" w:hAnsi="Times New Roman" w:cs="Times New Roman"/>
        </w:rPr>
        <w:t xml:space="preserve"> management systems by a designated employee of the </w:t>
      </w:r>
      <w:r w:rsidR="00A75B98" w:rsidRPr="00A72297">
        <w:rPr>
          <w:rFonts w:ascii="Times New Roman" w:eastAsia="Times New Roman" w:hAnsi="Times New Roman" w:cs="Times New Roman"/>
        </w:rPr>
        <w:t>ASDOC</w:t>
      </w:r>
      <w:r w:rsidR="002235F2" w:rsidRPr="00A72297">
        <w:rPr>
          <w:rFonts w:ascii="Times New Roman" w:eastAsia="Times New Roman" w:hAnsi="Times New Roman" w:cs="Times New Roman"/>
        </w:rPr>
        <w:t xml:space="preserve"> </w:t>
      </w:r>
      <w:r w:rsidR="009B159F">
        <w:rPr>
          <w:rFonts w:ascii="Times New Roman" w:eastAsia="Times New Roman" w:hAnsi="Times New Roman" w:cs="Times New Roman"/>
        </w:rPr>
        <w:t>CDBG-</w:t>
      </w:r>
      <w:r w:rsidR="00BB0875">
        <w:rPr>
          <w:rFonts w:ascii="Times New Roman" w:eastAsia="Times New Roman" w:hAnsi="Times New Roman" w:cs="Times New Roman"/>
        </w:rPr>
        <w:t>DR &amp; MIT</w:t>
      </w:r>
      <w:r w:rsidR="009B159F">
        <w:rPr>
          <w:rFonts w:ascii="Times New Roman" w:eastAsia="Times New Roman" w:hAnsi="Times New Roman" w:cs="Times New Roman"/>
        </w:rPr>
        <w:t>.</w:t>
      </w:r>
      <w:r w:rsidR="00677C24" w:rsidRPr="00A72297">
        <w:rPr>
          <w:rFonts w:ascii="Times New Roman" w:eastAsia="Times New Roman" w:hAnsi="Times New Roman" w:cs="Times New Roman"/>
        </w:rPr>
        <w:t xml:space="preserve"> Division.</w:t>
      </w:r>
    </w:p>
    <w:p w14:paraId="2147CB74" w14:textId="77777777" w:rsidR="002235F2" w:rsidRPr="00A72297" w:rsidRDefault="002235F2" w:rsidP="00677C24">
      <w:pPr>
        <w:spacing w:after="0" w:line="240" w:lineRule="auto"/>
        <w:rPr>
          <w:rFonts w:ascii="Times New Roman" w:eastAsia="Times New Roman" w:hAnsi="Times New Roman" w:cs="Times New Roman"/>
        </w:rPr>
      </w:pPr>
    </w:p>
    <w:p w14:paraId="3989BEE2" w14:textId="52E77B61" w:rsidR="00677C24" w:rsidRPr="00A72297" w:rsidRDefault="00677C24" w:rsidP="006B07D7">
      <w:pPr>
        <w:spacing w:after="0" w:line="240" w:lineRule="auto"/>
        <w:rPr>
          <w:rFonts w:ascii="Times New Roman" w:eastAsia="Times New Roman" w:hAnsi="Times New Roman" w:cs="Times New Roman"/>
        </w:rPr>
      </w:pPr>
      <w:r w:rsidRPr="00A72297">
        <w:rPr>
          <w:rFonts w:ascii="Times New Roman" w:eastAsia="Times New Roman" w:hAnsi="Times New Roman" w:cs="Times New Roman"/>
        </w:rPr>
        <w:t>Examples of source documentation include (but are not li</w:t>
      </w:r>
      <w:r w:rsidR="00B537C7">
        <w:rPr>
          <w:rFonts w:ascii="Times New Roman" w:eastAsia="Times New Roman" w:hAnsi="Times New Roman" w:cs="Times New Roman"/>
        </w:rPr>
        <w:t>mit</w:t>
      </w:r>
      <w:r w:rsidRPr="00A72297">
        <w:rPr>
          <w:rFonts w:ascii="Times New Roman" w:eastAsia="Times New Roman" w:hAnsi="Times New Roman" w:cs="Times New Roman"/>
        </w:rPr>
        <w:t>ed to):</w:t>
      </w:r>
    </w:p>
    <w:p w14:paraId="2BD122D3" w14:textId="2A811134" w:rsidR="00A75B98" w:rsidRPr="00A72297" w:rsidRDefault="00677C24" w:rsidP="006B07D7">
      <w:pPr>
        <w:pStyle w:val="ListParagraph"/>
        <w:numPr>
          <w:ilvl w:val="0"/>
          <w:numId w:val="3"/>
        </w:numPr>
        <w:spacing w:after="0" w:line="240" w:lineRule="auto"/>
        <w:rPr>
          <w:rFonts w:ascii="Times New Roman" w:eastAsia="Times New Roman" w:hAnsi="Times New Roman" w:cs="Times New Roman"/>
        </w:rPr>
      </w:pPr>
      <w:r w:rsidRPr="00A72297">
        <w:rPr>
          <w:rFonts w:ascii="Times New Roman" w:eastAsia="Times New Roman" w:hAnsi="Times New Roman" w:cs="Times New Roman"/>
        </w:rPr>
        <w:t>Contracts</w:t>
      </w:r>
      <w:r w:rsidR="00A75B98" w:rsidRPr="00A72297">
        <w:rPr>
          <w:rFonts w:ascii="Times New Roman" w:eastAsia="Times New Roman" w:hAnsi="Times New Roman" w:cs="Times New Roman"/>
        </w:rPr>
        <w:t xml:space="preserve"> or Purchase Orders</w:t>
      </w:r>
    </w:p>
    <w:p w14:paraId="0A387E4E" w14:textId="743B5291" w:rsidR="00677C24" w:rsidRPr="00A72297" w:rsidRDefault="00A75B98" w:rsidP="006B07D7">
      <w:pPr>
        <w:pStyle w:val="ListParagraph"/>
        <w:numPr>
          <w:ilvl w:val="0"/>
          <w:numId w:val="3"/>
        </w:numPr>
        <w:spacing w:after="0" w:line="240" w:lineRule="auto"/>
        <w:rPr>
          <w:rFonts w:ascii="Times New Roman" w:eastAsia="Times New Roman" w:hAnsi="Times New Roman" w:cs="Times New Roman"/>
        </w:rPr>
      </w:pPr>
      <w:r w:rsidRPr="00A72297">
        <w:rPr>
          <w:rFonts w:ascii="Times New Roman" w:eastAsia="Times New Roman" w:hAnsi="Times New Roman" w:cs="Times New Roman"/>
        </w:rPr>
        <w:t xml:space="preserve">Vendor </w:t>
      </w:r>
      <w:r w:rsidR="00677C24" w:rsidRPr="00A72297">
        <w:rPr>
          <w:rFonts w:ascii="Times New Roman" w:eastAsia="Times New Roman" w:hAnsi="Times New Roman" w:cs="Times New Roman"/>
        </w:rPr>
        <w:t>Invoices</w:t>
      </w:r>
    </w:p>
    <w:p w14:paraId="72E636FF" w14:textId="053645C3" w:rsidR="00677C24" w:rsidRPr="00A72297" w:rsidRDefault="00677C24" w:rsidP="006B07D7">
      <w:pPr>
        <w:pStyle w:val="ListParagraph"/>
        <w:numPr>
          <w:ilvl w:val="0"/>
          <w:numId w:val="3"/>
        </w:numPr>
        <w:spacing w:after="0" w:line="240" w:lineRule="auto"/>
        <w:rPr>
          <w:rFonts w:ascii="Times New Roman" w:eastAsia="Times New Roman" w:hAnsi="Times New Roman" w:cs="Times New Roman"/>
        </w:rPr>
      </w:pPr>
      <w:r w:rsidRPr="00A72297">
        <w:rPr>
          <w:rFonts w:ascii="Times New Roman" w:eastAsia="Times New Roman" w:hAnsi="Times New Roman" w:cs="Times New Roman"/>
        </w:rPr>
        <w:t>Request for payments</w:t>
      </w:r>
    </w:p>
    <w:p w14:paraId="1D45095C" w14:textId="63D2DFC4" w:rsidR="00677C24" w:rsidRPr="00A72297" w:rsidRDefault="00677C24" w:rsidP="006B07D7">
      <w:pPr>
        <w:pStyle w:val="ListParagraph"/>
        <w:numPr>
          <w:ilvl w:val="0"/>
          <w:numId w:val="3"/>
        </w:numPr>
        <w:spacing w:after="0" w:line="240" w:lineRule="auto"/>
        <w:rPr>
          <w:rFonts w:ascii="Times New Roman" w:eastAsia="Times New Roman" w:hAnsi="Times New Roman" w:cs="Times New Roman"/>
        </w:rPr>
      </w:pPr>
      <w:r w:rsidRPr="00A72297">
        <w:rPr>
          <w:rFonts w:ascii="Times New Roman" w:eastAsia="Times New Roman" w:hAnsi="Times New Roman" w:cs="Times New Roman"/>
        </w:rPr>
        <w:t xml:space="preserve">Other </w:t>
      </w:r>
      <w:r w:rsidR="00A75B98" w:rsidRPr="00A72297">
        <w:rPr>
          <w:rFonts w:ascii="Times New Roman" w:eastAsia="Times New Roman" w:hAnsi="Times New Roman" w:cs="Times New Roman"/>
        </w:rPr>
        <w:t xml:space="preserve">applicable </w:t>
      </w:r>
      <w:r w:rsidRPr="00A72297">
        <w:rPr>
          <w:rFonts w:ascii="Times New Roman" w:eastAsia="Times New Roman" w:hAnsi="Times New Roman" w:cs="Times New Roman"/>
        </w:rPr>
        <w:t>documentation</w:t>
      </w:r>
    </w:p>
    <w:p w14:paraId="4E38B1B5" w14:textId="77777777" w:rsidR="00392353" w:rsidRPr="00A72297" w:rsidRDefault="00392353" w:rsidP="006B07D7">
      <w:pPr>
        <w:spacing w:after="0" w:line="240" w:lineRule="auto"/>
        <w:jc w:val="both"/>
        <w:rPr>
          <w:rFonts w:ascii="Times New Roman" w:eastAsia="Times New Roman" w:hAnsi="Times New Roman" w:cs="Times New Roman"/>
        </w:rPr>
      </w:pPr>
    </w:p>
    <w:p w14:paraId="02888E9A" w14:textId="63655F29" w:rsidR="00006319" w:rsidRPr="00A72297" w:rsidRDefault="00847ECC" w:rsidP="00006319">
      <w:pPr>
        <w:pStyle w:val="Heading3"/>
        <w:rPr>
          <w:rFonts w:ascii="Times New Roman" w:hAnsi="Times New Roman" w:cs="Times New Roman"/>
          <w:color w:val="auto"/>
          <w:sz w:val="22"/>
          <w:szCs w:val="22"/>
          <w:u w:val="single"/>
        </w:rPr>
      </w:pPr>
      <w:bookmarkStart w:id="16" w:name="_Toc76930035"/>
      <w:r w:rsidRPr="00A72297">
        <w:rPr>
          <w:rFonts w:ascii="Times New Roman" w:hAnsi="Times New Roman" w:cs="Times New Roman"/>
          <w:color w:val="auto"/>
          <w:sz w:val="22"/>
          <w:szCs w:val="22"/>
          <w:u w:val="single"/>
        </w:rPr>
        <w:t>2.1</w:t>
      </w:r>
      <w:r w:rsidR="00903A0F" w:rsidRPr="00A72297">
        <w:rPr>
          <w:rFonts w:ascii="Times New Roman" w:hAnsi="Times New Roman" w:cs="Times New Roman"/>
          <w:color w:val="auto"/>
          <w:sz w:val="22"/>
          <w:szCs w:val="22"/>
          <w:u w:val="single"/>
        </w:rPr>
        <w:t>2</w:t>
      </w:r>
      <w:r w:rsidRPr="00A72297">
        <w:rPr>
          <w:rFonts w:ascii="Times New Roman" w:hAnsi="Times New Roman" w:cs="Times New Roman"/>
          <w:color w:val="auto"/>
          <w:sz w:val="22"/>
          <w:szCs w:val="22"/>
          <w:u w:val="single"/>
        </w:rPr>
        <w:t xml:space="preserve"> </w:t>
      </w:r>
      <w:r w:rsidR="00006319" w:rsidRPr="00A72297">
        <w:rPr>
          <w:rFonts w:ascii="Times New Roman" w:hAnsi="Times New Roman" w:cs="Times New Roman"/>
          <w:color w:val="auto"/>
          <w:sz w:val="22"/>
          <w:szCs w:val="22"/>
          <w:u w:val="single"/>
        </w:rPr>
        <w:t>Record Retention and Access</w:t>
      </w:r>
      <w:bookmarkEnd w:id="16"/>
    </w:p>
    <w:p w14:paraId="357506BC" w14:textId="30182598" w:rsidR="00F352E3" w:rsidRPr="00A72297" w:rsidRDefault="006964AE" w:rsidP="00F352E3">
      <w:pPr>
        <w:spacing w:after="40" w:line="240" w:lineRule="auto"/>
        <w:jc w:val="both"/>
        <w:rPr>
          <w:rFonts w:ascii="Times New Roman" w:eastAsia="Times New Roman" w:hAnsi="Times New Roman" w:cs="Times New Roman"/>
        </w:rPr>
      </w:pPr>
      <w:r w:rsidRPr="00A72297">
        <w:rPr>
          <w:rFonts w:ascii="Times New Roman" w:eastAsia="Times New Roman" w:hAnsi="Times New Roman" w:cs="Times New Roman"/>
          <w:color w:val="000000" w:themeColor="text1"/>
        </w:rPr>
        <w:t>ASDOC</w:t>
      </w:r>
      <w:r w:rsidR="00006319" w:rsidRPr="00A72297">
        <w:rPr>
          <w:rFonts w:ascii="Times New Roman" w:eastAsia="Times New Roman" w:hAnsi="Times New Roman" w:cs="Times New Roman"/>
          <w:color w:val="000000" w:themeColor="text1"/>
        </w:rPr>
        <w:t xml:space="preserve"> will maintain and store all financial, statistical, and activity records filed at the </w:t>
      </w:r>
      <w:r w:rsidR="009B159F">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sidR="009B159F">
        <w:rPr>
          <w:rFonts w:ascii="Times New Roman" w:eastAsia="Times New Roman" w:hAnsi="Times New Roman" w:cs="Times New Roman"/>
          <w:color w:val="000000" w:themeColor="text1"/>
        </w:rPr>
        <w:t>.</w:t>
      </w:r>
      <w:r w:rsidR="00006319" w:rsidRPr="00A72297">
        <w:rPr>
          <w:rFonts w:ascii="Times New Roman" w:eastAsia="Times New Roman" w:hAnsi="Times New Roman" w:cs="Times New Roman"/>
          <w:color w:val="000000" w:themeColor="text1"/>
        </w:rPr>
        <w:t xml:space="preserve"> Office located at the </w:t>
      </w:r>
      <w:r w:rsidR="75C43FDB" w:rsidRPr="00A72297">
        <w:rPr>
          <w:rFonts w:ascii="Times New Roman" w:eastAsia="Times New Roman" w:hAnsi="Times New Roman" w:cs="Times New Roman"/>
          <w:color w:val="000000" w:themeColor="text1"/>
        </w:rPr>
        <w:t xml:space="preserve">Executive Office </w:t>
      </w:r>
      <w:proofErr w:type="gramStart"/>
      <w:r w:rsidR="75C43FDB" w:rsidRPr="00A72297">
        <w:rPr>
          <w:rFonts w:ascii="Times New Roman" w:eastAsia="Times New Roman" w:hAnsi="Times New Roman" w:cs="Times New Roman"/>
          <w:color w:val="000000" w:themeColor="text1"/>
        </w:rPr>
        <w:t>Building,</w:t>
      </w:r>
      <w:proofErr w:type="gramEnd"/>
      <w:r w:rsidR="75C43FDB" w:rsidRPr="00A72297">
        <w:rPr>
          <w:rFonts w:ascii="Times New Roman" w:eastAsia="Times New Roman" w:hAnsi="Times New Roman" w:cs="Times New Roman"/>
          <w:color w:val="000000" w:themeColor="text1"/>
        </w:rPr>
        <w:t xml:space="preserve"> 2</w:t>
      </w:r>
      <w:r w:rsidR="75C43FDB" w:rsidRPr="00A72297">
        <w:rPr>
          <w:rFonts w:ascii="Times New Roman" w:eastAsia="Times New Roman" w:hAnsi="Times New Roman" w:cs="Times New Roman"/>
          <w:color w:val="000000" w:themeColor="text1"/>
          <w:vertAlign w:val="superscript"/>
        </w:rPr>
        <w:t>nd</w:t>
      </w:r>
      <w:r w:rsidR="75C43FDB" w:rsidRPr="00A72297">
        <w:rPr>
          <w:rFonts w:ascii="Times New Roman" w:eastAsia="Times New Roman" w:hAnsi="Times New Roman" w:cs="Times New Roman"/>
          <w:color w:val="000000" w:themeColor="text1"/>
        </w:rPr>
        <w:t xml:space="preserve"> floor DOC Office in Utulei</w:t>
      </w:r>
      <w:r w:rsidR="00B72F68" w:rsidRPr="00A72297">
        <w:rPr>
          <w:rFonts w:ascii="Times New Roman" w:eastAsia="Times New Roman" w:hAnsi="Times New Roman" w:cs="Times New Roman"/>
          <w:color w:val="000000" w:themeColor="text1"/>
        </w:rPr>
        <w:t>. A</w:t>
      </w:r>
      <w:r w:rsidR="009434FF" w:rsidRPr="00A72297">
        <w:rPr>
          <w:rFonts w:ascii="Times New Roman" w:eastAsia="Times New Roman" w:hAnsi="Times New Roman" w:cs="Times New Roman"/>
        </w:rPr>
        <w:t>s per the grant</w:t>
      </w:r>
      <w:r w:rsidR="005C5CB0" w:rsidRPr="00A72297">
        <w:rPr>
          <w:rFonts w:ascii="Times New Roman" w:eastAsia="Times New Roman" w:hAnsi="Times New Roman" w:cs="Times New Roman"/>
        </w:rPr>
        <w:t>’s recordkeeping</w:t>
      </w:r>
      <w:r w:rsidR="009434FF" w:rsidRPr="00A72297">
        <w:rPr>
          <w:rFonts w:ascii="Times New Roman" w:eastAsia="Times New Roman" w:hAnsi="Times New Roman" w:cs="Times New Roman"/>
        </w:rPr>
        <w:t xml:space="preserve"> requirements</w:t>
      </w:r>
      <w:r w:rsidR="005C5CB0" w:rsidRPr="00A72297">
        <w:rPr>
          <w:rFonts w:ascii="Times New Roman" w:eastAsia="Times New Roman" w:hAnsi="Times New Roman" w:cs="Times New Roman"/>
        </w:rPr>
        <w:t xml:space="preserve"> (</w:t>
      </w:r>
      <w:hyperlink r:id="rId21">
        <w:r w:rsidR="7BE40E64" w:rsidRPr="00A72297">
          <w:rPr>
            <w:rStyle w:val="Hyperlink"/>
            <w:rFonts w:ascii="Times New Roman" w:eastAsia="Times New Roman" w:hAnsi="Times New Roman" w:cs="Times New Roman"/>
          </w:rPr>
          <w:t>See 24 CFR § 570.490</w:t>
        </w:r>
      </w:hyperlink>
      <w:r w:rsidR="005C5CB0" w:rsidRPr="00A72297">
        <w:rPr>
          <w:rFonts w:ascii="Times New Roman" w:eastAsia="Times New Roman" w:hAnsi="Times New Roman" w:cs="Times New Roman"/>
        </w:rPr>
        <w:t>)</w:t>
      </w:r>
      <w:r w:rsidR="009434FF" w:rsidRPr="00A72297">
        <w:rPr>
          <w:rFonts w:ascii="Times New Roman" w:eastAsia="Times New Roman" w:hAnsi="Times New Roman" w:cs="Times New Roman"/>
        </w:rPr>
        <w:t>, a</w:t>
      </w:r>
      <w:r w:rsidR="00CE277A" w:rsidRPr="00A72297">
        <w:rPr>
          <w:rFonts w:ascii="Times New Roman" w:eastAsia="Times New Roman" w:hAnsi="Times New Roman" w:cs="Times New Roman"/>
        </w:rPr>
        <w:t xml:space="preserve">ll files and records </w:t>
      </w:r>
      <w:r w:rsidR="00F352E3" w:rsidRPr="00A72297">
        <w:rPr>
          <w:rFonts w:ascii="Times New Roman" w:eastAsia="Times New Roman" w:hAnsi="Times New Roman" w:cs="Times New Roman"/>
        </w:rPr>
        <w:t xml:space="preserve">that document CDBG transactions </w:t>
      </w:r>
      <w:r w:rsidR="00CE277A" w:rsidRPr="00A72297">
        <w:rPr>
          <w:rFonts w:ascii="Times New Roman" w:eastAsia="Times New Roman" w:hAnsi="Times New Roman" w:cs="Times New Roman"/>
        </w:rPr>
        <w:t xml:space="preserve">must be kept and maintained for a period of </w:t>
      </w:r>
      <w:r w:rsidR="00F352E3" w:rsidRPr="00A72297">
        <w:rPr>
          <w:rFonts w:ascii="Times New Roman" w:eastAsia="Times New Roman" w:hAnsi="Times New Roman" w:cs="Times New Roman"/>
          <w:b/>
          <w:bCs/>
        </w:rPr>
        <w:t>three</w:t>
      </w:r>
      <w:r w:rsidR="00CE277A" w:rsidRPr="00A72297">
        <w:rPr>
          <w:rFonts w:ascii="Times New Roman" w:eastAsia="Times New Roman" w:hAnsi="Times New Roman" w:cs="Times New Roman"/>
          <w:b/>
          <w:bCs/>
        </w:rPr>
        <w:t xml:space="preserve"> years</w:t>
      </w:r>
      <w:r w:rsidR="008E59E7" w:rsidRPr="00A72297">
        <w:rPr>
          <w:rFonts w:ascii="Times New Roman" w:eastAsia="Times New Roman" w:hAnsi="Times New Roman" w:cs="Times New Roman"/>
          <w:b/>
          <w:bCs/>
        </w:rPr>
        <w:t xml:space="preserve"> from closeout</w:t>
      </w:r>
      <w:r w:rsidR="008E59E7" w:rsidRPr="00A72297">
        <w:rPr>
          <w:rFonts w:ascii="Times New Roman" w:eastAsia="Times New Roman" w:hAnsi="Times New Roman" w:cs="Times New Roman"/>
        </w:rPr>
        <w:t xml:space="preserve"> of the grant or the period required by other applicable laws and regulations</w:t>
      </w:r>
      <w:r w:rsidR="00CE277A" w:rsidRPr="00A72297">
        <w:rPr>
          <w:rFonts w:ascii="Times New Roman" w:eastAsia="Times New Roman" w:hAnsi="Times New Roman" w:cs="Times New Roman"/>
        </w:rPr>
        <w:t>.</w:t>
      </w:r>
      <w:r w:rsidR="00F352E3" w:rsidRPr="00A72297">
        <w:rPr>
          <w:rFonts w:ascii="Times New Roman" w:eastAsia="Times New Roman" w:hAnsi="Times New Roman" w:cs="Times New Roman"/>
          <w:color w:val="000000" w:themeColor="text1"/>
        </w:rPr>
        <w:t xml:space="preserve"> When requested, these records will be made available for review:</w:t>
      </w:r>
    </w:p>
    <w:p w14:paraId="4558E311" w14:textId="77777777" w:rsidR="00CE277A" w:rsidRPr="00A72297" w:rsidRDefault="00CE277A" w:rsidP="00006319">
      <w:pPr>
        <w:spacing w:after="0" w:line="240" w:lineRule="auto"/>
        <w:jc w:val="both"/>
        <w:rPr>
          <w:rFonts w:ascii="Times New Roman" w:eastAsia="Times New Roman" w:hAnsi="Times New Roman" w:cs="Times New Roman"/>
        </w:rPr>
      </w:pPr>
    </w:p>
    <w:p w14:paraId="37F2612F" w14:textId="77777777" w:rsidR="00006319" w:rsidRPr="00A72297" w:rsidRDefault="00006319" w:rsidP="00006319">
      <w:pPr>
        <w:spacing w:after="40" w:line="240" w:lineRule="auto"/>
        <w:jc w:val="both"/>
        <w:rPr>
          <w:rFonts w:ascii="Times New Roman" w:eastAsia="Times New Roman" w:hAnsi="Times New Roman" w:cs="Times New Roman"/>
        </w:rPr>
      </w:pPr>
      <w:r w:rsidRPr="00A72297">
        <w:rPr>
          <w:rFonts w:ascii="Times New Roman" w:eastAsia="Times New Roman" w:hAnsi="Times New Roman" w:cs="Times New Roman"/>
          <w:b/>
          <w:bCs/>
          <w:i/>
          <w:iCs/>
          <w:color w:val="000000"/>
        </w:rPr>
        <w:t>General Administrative records</w:t>
      </w:r>
      <w:r w:rsidRPr="00A72297">
        <w:rPr>
          <w:rFonts w:ascii="Times New Roman" w:eastAsia="Times New Roman" w:hAnsi="Times New Roman" w:cs="Times New Roman"/>
          <w:color w:val="000000"/>
        </w:rPr>
        <w:t xml:space="preserve"> folder must include the following:</w:t>
      </w:r>
    </w:p>
    <w:p w14:paraId="6887146D" w14:textId="77777777" w:rsidR="00006319" w:rsidRPr="00A72297" w:rsidRDefault="00006319" w:rsidP="00B94C55">
      <w:pPr>
        <w:numPr>
          <w:ilvl w:val="0"/>
          <w:numId w:val="12"/>
        </w:numPr>
        <w:spacing w:after="4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Published Action Plans and amendments, certifications, etc.</w:t>
      </w:r>
    </w:p>
    <w:p w14:paraId="212776F6" w14:textId="77777777" w:rsidR="00006319" w:rsidRPr="00A72297" w:rsidRDefault="00006319" w:rsidP="00B94C55">
      <w:pPr>
        <w:numPr>
          <w:ilvl w:val="0"/>
          <w:numId w:val="12"/>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Executed grant agreement(s)</w:t>
      </w:r>
    </w:p>
    <w:p w14:paraId="020B7B49" w14:textId="77777777" w:rsidR="00006319" w:rsidRPr="00A72297" w:rsidRDefault="00006319" w:rsidP="00B94C55">
      <w:pPr>
        <w:numPr>
          <w:ilvl w:val="0"/>
          <w:numId w:val="12"/>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Description, geographic location, and budget of each activity</w:t>
      </w:r>
    </w:p>
    <w:p w14:paraId="0D8550AD" w14:textId="77777777" w:rsidR="00006319" w:rsidRPr="00A72297" w:rsidRDefault="00006319" w:rsidP="00B94C55">
      <w:pPr>
        <w:numPr>
          <w:ilvl w:val="0"/>
          <w:numId w:val="12"/>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Eligibility and national objective determinations for each activity</w:t>
      </w:r>
    </w:p>
    <w:p w14:paraId="4E74B652" w14:textId="77777777" w:rsidR="00006319" w:rsidRPr="00A72297" w:rsidRDefault="00006319" w:rsidP="00B94C55">
      <w:pPr>
        <w:numPr>
          <w:ilvl w:val="0"/>
          <w:numId w:val="12"/>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Personnel files</w:t>
      </w:r>
    </w:p>
    <w:p w14:paraId="6E833E7B" w14:textId="77777777" w:rsidR="00006319" w:rsidRPr="00A72297" w:rsidRDefault="00006319" w:rsidP="00B94C55">
      <w:pPr>
        <w:numPr>
          <w:ilvl w:val="0"/>
          <w:numId w:val="12"/>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HUD monitoring correspondences</w:t>
      </w:r>
    </w:p>
    <w:p w14:paraId="3C00D498" w14:textId="77777777" w:rsidR="00006319" w:rsidRPr="00A72297" w:rsidRDefault="00006319" w:rsidP="00B94C55">
      <w:pPr>
        <w:numPr>
          <w:ilvl w:val="0"/>
          <w:numId w:val="12"/>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Citizen participation compliance documentation</w:t>
      </w:r>
    </w:p>
    <w:p w14:paraId="06E891E1" w14:textId="77777777" w:rsidR="00006319" w:rsidRPr="00A72297" w:rsidRDefault="00006319" w:rsidP="00B94C55">
      <w:pPr>
        <w:numPr>
          <w:ilvl w:val="0"/>
          <w:numId w:val="12"/>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Environmental review records</w:t>
      </w:r>
    </w:p>
    <w:p w14:paraId="2331233B" w14:textId="77777777" w:rsidR="00006319" w:rsidRPr="00A72297" w:rsidRDefault="00006319" w:rsidP="00B94C55">
      <w:pPr>
        <w:numPr>
          <w:ilvl w:val="0"/>
          <w:numId w:val="12"/>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Document of compliance with cross-cutting requirements</w:t>
      </w:r>
    </w:p>
    <w:p w14:paraId="2F2154A5" w14:textId="26B73E05" w:rsidR="00006319" w:rsidRPr="00A72297" w:rsidRDefault="00006319" w:rsidP="00B94C55">
      <w:pPr>
        <w:numPr>
          <w:ilvl w:val="0"/>
          <w:numId w:val="12"/>
        </w:numPr>
        <w:spacing w:after="4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Li</w:t>
      </w:r>
      <w:r w:rsidR="00B537C7">
        <w:rPr>
          <w:rFonts w:ascii="Times New Roman" w:eastAsia="Times New Roman" w:hAnsi="Times New Roman" w:cs="Times New Roman"/>
          <w:color w:val="000000"/>
        </w:rPr>
        <w:t>mited</w:t>
      </w:r>
      <w:r w:rsidRPr="00A72297">
        <w:rPr>
          <w:rFonts w:ascii="Times New Roman" w:eastAsia="Times New Roman" w:hAnsi="Times New Roman" w:cs="Times New Roman"/>
          <w:color w:val="000000"/>
        </w:rPr>
        <w:t xml:space="preserve"> English Proficiency documentation</w:t>
      </w:r>
    </w:p>
    <w:p w14:paraId="2CB8F8FD" w14:textId="77777777" w:rsidR="00006319" w:rsidRPr="00A72297" w:rsidRDefault="00006319" w:rsidP="00006319">
      <w:pPr>
        <w:spacing w:after="0" w:line="240" w:lineRule="auto"/>
        <w:jc w:val="both"/>
        <w:rPr>
          <w:rFonts w:ascii="Times New Roman" w:eastAsia="Times New Roman" w:hAnsi="Times New Roman" w:cs="Times New Roman"/>
        </w:rPr>
      </w:pPr>
    </w:p>
    <w:p w14:paraId="4F34BA7B" w14:textId="77777777" w:rsidR="00006319" w:rsidRPr="00A72297" w:rsidRDefault="00006319" w:rsidP="00006319">
      <w:pPr>
        <w:spacing w:after="40" w:line="240" w:lineRule="auto"/>
        <w:jc w:val="both"/>
        <w:rPr>
          <w:rFonts w:ascii="Times New Roman" w:eastAsia="Times New Roman" w:hAnsi="Times New Roman" w:cs="Times New Roman"/>
        </w:rPr>
      </w:pPr>
      <w:r w:rsidRPr="00A72297">
        <w:rPr>
          <w:rFonts w:ascii="Times New Roman" w:eastAsia="Times New Roman" w:hAnsi="Times New Roman" w:cs="Times New Roman"/>
          <w:color w:val="000000"/>
        </w:rPr>
        <w:t xml:space="preserve">All </w:t>
      </w:r>
      <w:r w:rsidRPr="00A72297">
        <w:rPr>
          <w:rFonts w:ascii="Times New Roman" w:eastAsia="Times New Roman" w:hAnsi="Times New Roman" w:cs="Times New Roman"/>
          <w:b/>
          <w:bCs/>
          <w:i/>
          <w:iCs/>
          <w:color w:val="000000"/>
        </w:rPr>
        <w:t>financial records</w:t>
      </w:r>
      <w:r w:rsidRPr="00A72297">
        <w:rPr>
          <w:rFonts w:ascii="Times New Roman" w:eastAsia="Times New Roman" w:hAnsi="Times New Roman" w:cs="Times New Roman"/>
          <w:color w:val="000000"/>
        </w:rPr>
        <w:t xml:space="preserve"> must include the following:</w:t>
      </w:r>
    </w:p>
    <w:p w14:paraId="34E2DFD8" w14:textId="77777777" w:rsidR="00006319" w:rsidRPr="00A72297" w:rsidRDefault="00006319" w:rsidP="00B94C55">
      <w:pPr>
        <w:numPr>
          <w:ilvl w:val="0"/>
          <w:numId w:val="13"/>
        </w:numPr>
        <w:spacing w:after="4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Financial policies and procedures</w:t>
      </w:r>
    </w:p>
    <w:p w14:paraId="7EB22F2A" w14:textId="77777777" w:rsidR="00006319" w:rsidRPr="00A72297" w:rsidRDefault="00006319" w:rsidP="00B94C55">
      <w:pPr>
        <w:numPr>
          <w:ilvl w:val="0"/>
          <w:numId w:val="13"/>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Budget report</w:t>
      </w:r>
    </w:p>
    <w:p w14:paraId="14C86C53" w14:textId="77777777" w:rsidR="00006319" w:rsidRPr="00A72297" w:rsidRDefault="00006319" w:rsidP="00B94C55">
      <w:pPr>
        <w:numPr>
          <w:ilvl w:val="1"/>
          <w:numId w:val="13"/>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Revolving loan, program income, projects, administration</w:t>
      </w:r>
    </w:p>
    <w:p w14:paraId="67F06E9D" w14:textId="77777777" w:rsidR="00006319" w:rsidRPr="00A72297" w:rsidRDefault="00006319" w:rsidP="00B94C55">
      <w:pPr>
        <w:numPr>
          <w:ilvl w:val="0"/>
          <w:numId w:val="13"/>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Accounting journals, ledgers, &amp; chart of accounts</w:t>
      </w:r>
    </w:p>
    <w:p w14:paraId="0DD05B4C" w14:textId="77777777" w:rsidR="00006319" w:rsidRPr="00A72297" w:rsidRDefault="00006319" w:rsidP="00B94C55">
      <w:pPr>
        <w:numPr>
          <w:ilvl w:val="0"/>
          <w:numId w:val="13"/>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Financial source documentation</w:t>
      </w:r>
    </w:p>
    <w:p w14:paraId="0D4B396C" w14:textId="77777777" w:rsidR="00006319" w:rsidRPr="00A72297" w:rsidRDefault="00006319" w:rsidP="00B94C55">
      <w:pPr>
        <w:numPr>
          <w:ilvl w:val="1"/>
          <w:numId w:val="13"/>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Purchase orders</w:t>
      </w:r>
    </w:p>
    <w:p w14:paraId="19E68A4D" w14:textId="77777777" w:rsidR="00006319" w:rsidRPr="00A72297" w:rsidRDefault="00006319" w:rsidP="00B94C55">
      <w:pPr>
        <w:numPr>
          <w:ilvl w:val="1"/>
          <w:numId w:val="13"/>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Invoices</w:t>
      </w:r>
    </w:p>
    <w:p w14:paraId="3C5469F0" w14:textId="77777777" w:rsidR="00006319" w:rsidRPr="00A72297" w:rsidRDefault="00006319" w:rsidP="00B94C55">
      <w:pPr>
        <w:numPr>
          <w:ilvl w:val="1"/>
          <w:numId w:val="13"/>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Receiving reports (After-installation photos)</w:t>
      </w:r>
    </w:p>
    <w:p w14:paraId="0D70FE59" w14:textId="77777777" w:rsidR="00006319" w:rsidRPr="00A72297" w:rsidRDefault="00006319" w:rsidP="00B94C55">
      <w:pPr>
        <w:numPr>
          <w:ilvl w:val="1"/>
          <w:numId w:val="13"/>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Check copies</w:t>
      </w:r>
    </w:p>
    <w:p w14:paraId="42DA4DDC" w14:textId="77777777" w:rsidR="00006319" w:rsidRPr="00A72297" w:rsidRDefault="00006319" w:rsidP="00B94C55">
      <w:pPr>
        <w:numPr>
          <w:ilvl w:val="0"/>
          <w:numId w:val="13"/>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Procurement files</w:t>
      </w:r>
    </w:p>
    <w:p w14:paraId="4BE9CD3C" w14:textId="77777777" w:rsidR="00006319" w:rsidRPr="00A72297" w:rsidRDefault="00006319" w:rsidP="00B94C55">
      <w:pPr>
        <w:numPr>
          <w:ilvl w:val="1"/>
          <w:numId w:val="13"/>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Bids, contracts</w:t>
      </w:r>
    </w:p>
    <w:p w14:paraId="6373483E" w14:textId="77777777" w:rsidR="00006319" w:rsidRPr="00A72297" w:rsidRDefault="00006319" w:rsidP="00B94C55">
      <w:pPr>
        <w:numPr>
          <w:ilvl w:val="0"/>
          <w:numId w:val="13"/>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Real property &amp; equipment inventory info</w:t>
      </w:r>
    </w:p>
    <w:p w14:paraId="58A75D5F" w14:textId="77777777" w:rsidR="00006319" w:rsidRPr="00A72297" w:rsidRDefault="00006319" w:rsidP="00B94C55">
      <w:pPr>
        <w:numPr>
          <w:ilvl w:val="0"/>
          <w:numId w:val="13"/>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Drawdown requests</w:t>
      </w:r>
    </w:p>
    <w:p w14:paraId="27B5E01A" w14:textId="77777777" w:rsidR="00006319" w:rsidRPr="00A72297" w:rsidRDefault="00006319" w:rsidP="00B94C55">
      <w:pPr>
        <w:numPr>
          <w:ilvl w:val="0"/>
          <w:numId w:val="13"/>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Financial reports</w:t>
      </w:r>
    </w:p>
    <w:p w14:paraId="07631014" w14:textId="77777777" w:rsidR="00006319" w:rsidRPr="00A72297" w:rsidRDefault="00006319" w:rsidP="00B94C55">
      <w:pPr>
        <w:numPr>
          <w:ilvl w:val="0"/>
          <w:numId w:val="13"/>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Audit reports and documentation</w:t>
      </w:r>
    </w:p>
    <w:p w14:paraId="7E6C7F71" w14:textId="77777777" w:rsidR="00006319" w:rsidRPr="00A72297" w:rsidRDefault="00006319" w:rsidP="00B94C55">
      <w:pPr>
        <w:numPr>
          <w:ilvl w:val="1"/>
          <w:numId w:val="13"/>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lastRenderedPageBreak/>
        <w:t>Timeliness test</w:t>
      </w:r>
    </w:p>
    <w:p w14:paraId="23620A63" w14:textId="77777777" w:rsidR="00006319" w:rsidRPr="00A72297" w:rsidRDefault="00006319" w:rsidP="00B94C55">
      <w:pPr>
        <w:numPr>
          <w:ilvl w:val="0"/>
          <w:numId w:val="13"/>
        </w:numPr>
        <w:spacing w:after="4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Relevant financial correspondences</w:t>
      </w:r>
    </w:p>
    <w:p w14:paraId="03354705" w14:textId="77777777" w:rsidR="00006319" w:rsidRPr="00A72297" w:rsidRDefault="00006319" w:rsidP="00006319">
      <w:pPr>
        <w:spacing w:after="0" w:line="240" w:lineRule="auto"/>
        <w:jc w:val="both"/>
        <w:rPr>
          <w:rFonts w:ascii="Times New Roman" w:eastAsia="Times New Roman" w:hAnsi="Times New Roman" w:cs="Times New Roman"/>
        </w:rPr>
      </w:pPr>
    </w:p>
    <w:p w14:paraId="2DF23022" w14:textId="77777777" w:rsidR="00006319" w:rsidRPr="00A72297" w:rsidRDefault="00006319" w:rsidP="00006319">
      <w:pPr>
        <w:spacing w:after="40" w:line="240" w:lineRule="auto"/>
        <w:jc w:val="both"/>
        <w:rPr>
          <w:rFonts w:ascii="Times New Roman" w:eastAsia="Times New Roman" w:hAnsi="Times New Roman" w:cs="Times New Roman"/>
        </w:rPr>
      </w:pPr>
      <w:r w:rsidRPr="00A72297">
        <w:rPr>
          <w:rFonts w:ascii="Times New Roman" w:eastAsia="Times New Roman" w:hAnsi="Times New Roman" w:cs="Times New Roman"/>
          <w:color w:val="000000"/>
        </w:rPr>
        <w:t xml:space="preserve">All </w:t>
      </w:r>
      <w:r w:rsidRPr="00A72297">
        <w:rPr>
          <w:rFonts w:ascii="Times New Roman" w:eastAsia="Times New Roman" w:hAnsi="Times New Roman" w:cs="Times New Roman"/>
          <w:b/>
          <w:bCs/>
          <w:i/>
          <w:iCs/>
          <w:color w:val="000000"/>
        </w:rPr>
        <w:t>project folders</w:t>
      </w:r>
      <w:r w:rsidRPr="00A72297">
        <w:rPr>
          <w:rFonts w:ascii="Times New Roman" w:eastAsia="Times New Roman" w:hAnsi="Times New Roman" w:cs="Times New Roman"/>
          <w:color w:val="000000"/>
        </w:rPr>
        <w:t xml:space="preserve"> must include the following </w:t>
      </w:r>
      <w:r w:rsidRPr="00A72297">
        <w:rPr>
          <w:rFonts w:ascii="Times New Roman" w:eastAsia="Times New Roman" w:hAnsi="Times New Roman" w:cs="Times New Roman"/>
          <w:b/>
          <w:bCs/>
          <w:i/>
          <w:iCs/>
          <w:color w:val="000000"/>
        </w:rPr>
        <w:t>activity records</w:t>
      </w:r>
      <w:r w:rsidRPr="00A72297">
        <w:rPr>
          <w:rFonts w:ascii="Times New Roman" w:eastAsia="Times New Roman" w:hAnsi="Times New Roman" w:cs="Times New Roman"/>
          <w:color w:val="000000"/>
        </w:rPr>
        <w:t>:</w:t>
      </w:r>
    </w:p>
    <w:p w14:paraId="3F2D4D5D" w14:textId="77777777" w:rsidR="00006319" w:rsidRPr="00A72297" w:rsidRDefault="00006319" w:rsidP="00B94C55">
      <w:pPr>
        <w:numPr>
          <w:ilvl w:val="0"/>
          <w:numId w:val="14"/>
        </w:numPr>
        <w:spacing w:after="4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Eligibility and national objective of the activity</w:t>
      </w:r>
    </w:p>
    <w:p w14:paraId="47FDBE6E" w14:textId="77777777" w:rsidR="00006319" w:rsidRPr="00A72297" w:rsidRDefault="00006319" w:rsidP="00B94C55">
      <w:pPr>
        <w:numPr>
          <w:ilvl w:val="0"/>
          <w:numId w:val="14"/>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Subrecipient agreement (if applicable)</w:t>
      </w:r>
    </w:p>
    <w:p w14:paraId="6C7F4D09" w14:textId="77777777" w:rsidR="00006319" w:rsidRPr="00A72297" w:rsidRDefault="00006319" w:rsidP="00B94C55">
      <w:pPr>
        <w:numPr>
          <w:ilvl w:val="0"/>
          <w:numId w:val="14"/>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Bids or contract</w:t>
      </w:r>
    </w:p>
    <w:p w14:paraId="6ABB529F" w14:textId="77777777" w:rsidR="00006319" w:rsidRPr="00A72297" w:rsidRDefault="00006319" w:rsidP="00B94C55">
      <w:pPr>
        <w:numPr>
          <w:ilvl w:val="1"/>
          <w:numId w:val="14"/>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Scope of work (SOW) with procurement request form</w:t>
      </w:r>
    </w:p>
    <w:p w14:paraId="2F5D7D72" w14:textId="77777777" w:rsidR="00006319" w:rsidRPr="00A72297" w:rsidRDefault="00006319" w:rsidP="00B94C55">
      <w:pPr>
        <w:numPr>
          <w:ilvl w:val="1"/>
          <w:numId w:val="14"/>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Award letter</w:t>
      </w:r>
    </w:p>
    <w:p w14:paraId="30A25688" w14:textId="77777777" w:rsidR="00006319" w:rsidRPr="00A72297" w:rsidRDefault="00006319" w:rsidP="00B94C55">
      <w:pPr>
        <w:numPr>
          <w:ilvl w:val="1"/>
          <w:numId w:val="14"/>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Contract</w:t>
      </w:r>
    </w:p>
    <w:p w14:paraId="5EDE6A42" w14:textId="77777777" w:rsidR="00006319" w:rsidRPr="00A72297" w:rsidRDefault="00006319" w:rsidP="00B94C55">
      <w:pPr>
        <w:numPr>
          <w:ilvl w:val="1"/>
          <w:numId w:val="14"/>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Notice to Proceed (NTP) letter to contractor</w:t>
      </w:r>
    </w:p>
    <w:p w14:paraId="159F516D" w14:textId="77777777" w:rsidR="00006319" w:rsidRPr="00A72297" w:rsidRDefault="00006319" w:rsidP="00B94C55">
      <w:pPr>
        <w:numPr>
          <w:ilvl w:val="0"/>
          <w:numId w:val="14"/>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Characteristics and location of the beneficiaries</w:t>
      </w:r>
    </w:p>
    <w:p w14:paraId="1C038835" w14:textId="77777777" w:rsidR="00006319" w:rsidRPr="00A72297" w:rsidRDefault="00006319" w:rsidP="00B94C55">
      <w:pPr>
        <w:numPr>
          <w:ilvl w:val="1"/>
          <w:numId w:val="14"/>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Including race and ethnicity of beneficiaries</w:t>
      </w:r>
    </w:p>
    <w:p w14:paraId="4E8D2947" w14:textId="77777777" w:rsidR="00006319" w:rsidRPr="00A72297" w:rsidRDefault="00006319" w:rsidP="00B94C55">
      <w:pPr>
        <w:numPr>
          <w:ilvl w:val="0"/>
          <w:numId w:val="14"/>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Compliance with special program requirements</w:t>
      </w:r>
    </w:p>
    <w:p w14:paraId="18756256" w14:textId="77777777" w:rsidR="00006319" w:rsidRPr="00A72297" w:rsidRDefault="00006319" w:rsidP="00B94C55">
      <w:pPr>
        <w:numPr>
          <w:ilvl w:val="1"/>
          <w:numId w:val="14"/>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Environmental review/assessment</w:t>
      </w:r>
    </w:p>
    <w:p w14:paraId="6A4A330A" w14:textId="77777777" w:rsidR="00006319" w:rsidRPr="00A72297" w:rsidRDefault="00006319" w:rsidP="00B94C55">
      <w:pPr>
        <w:numPr>
          <w:ilvl w:val="1"/>
          <w:numId w:val="14"/>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Public notices</w:t>
      </w:r>
    </w:p>
    <w:p w14:paraId="3B94F082" w14:textId="77777777" w:rsidR="00006319" w:rsidRPr="00A72297" w:rsidRDefault="00006319" w:rsidP="00B94C55">
      <w:pPr>
        <w:numPr>
          <w:ilvl w:val="1"/>
          <w:numId w:val="14"/>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Public comments</w:t>
      </w:r>
    </w:p>
    <w:p w14:paraId="5BDB77F4" w14:textId="77777777" w:rsidR="00006319" w:rsidRPr="00A72297" w:rsidRDefault="00006319" w:rsidP="00B94C55">
      <w:pPr>
        <w:numPr>
          <w:ilvl w:val="1"/>
          <w:numId w:val="14"/>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Request for release of funds and certification form</w:t>
      </w:r>
    </w:p>
    <w:p w14:paraId="0D95A57C" w14:textId="77777777" w:rsidR="00006319" w:rsidRPr="00A72297" w:rsidRDefault="00006319" w:rsidP="00B94C55">
      <w:pPr>
        <w:numPr>
          <w:ilvl w:val="1"/>
          <w:numId w:val="14"/>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Environmental re-evaluations (only if necessary)</w:t>
      </w:r>
    </w:p>
    <w:p w14:paraId="40FA315B" w14:textId="77777777" w:rsidR="00006319" w:rsidRPr="00A72297" w:rsidRDefault="00006319" w:rsidP="00B94C55">
      <w:pPr>
        <w:numPr>
          <w:ilvl w:val="0"/>
          <w:numId w:val="14"/>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Budget and expenditure information</w:t>
      </w:r>
    </w:p>
    <w:p w14:paraId="59444972" w14:textId="77777777" w:rsidR="00006319" w:rsidRPr="00A72297" w:rsidRDefault="00006319" w:rsidP="00B94C55">
      <w:pPr>
        <w:numPr>
          <w:ilvl w:val="0"/>
          <w:numId w:val="14"/>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Status of the project/activity</w:t>
      </w:r>
    </w:p>
    <w:p w14:paraId="2BC28F01" w14:textId="77777777" w:rsidR="00006319" w:rsidRPr="00A72297" w:rsidRDefault="00006319" w:rsidP="00B94C55">
      <w:pPr>
        <w:numPr>
          <w:ilvl w:val="0"/>
          <w:numId w:val="14"/>
        </w:numPr>
        <w:spacing w:after="4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Relevant project activity correspondences</w:t>
      </w:r>
    </w:p>
    <w:p w14:paraId="61F4E51D" w14:textId="77777777" w:rsidR="00006319" w:rsidRPr="00A72297" w:rsidRDefault="00006319" w:rsidP="00006319">
      <w:pPr>
        <w:spacing w:after="0" w:line="240" w:lineRule="auto"/>
        <w:jc w:val="both"/>
        <w:rPr>
          <w:rFonts w:ascii="Times New Roman" w:eastAsia="Times New Roman" w:hAnsi="Times New Roman" w:cs="Times New Roman"/>
        </w:rPr>
      </w:pPr>
    </w:p>
    <w:p w14:paraId="15C7B580" w14:textId="77777777" w:rsidR="00006319" w:rsidRPr="00A72297" w:rsidRDefault="00006319" w:rsidP="00006319">
      <w:pPr>
        <w:spacing w:after="40" w:line="240" w:lineRule="auto"/>
        <w:jc w:val="both"/>
        <w:rPr>
          <w:rFonts w:ascii="Times New Roman" w:eastAsia="Times New Roman" w:hAnsi="Times New Roman" w:cs="Times New Roman"/>
        </w:rPr>
      </w:pPr>
      <w:r w:rsidRPr="00A72297">
        <w:rPr>
          <w:rFonts w:ascii="Times New Roman" w:eastAsia="Times New Roman" w:hAnsi="Times New Roman" w:cs="Times New Roman"/>
          <w:color w:val="000000"/>
        </w:rPr>
        <w:t xml:space="preserve">The </w:t>
      </w:r>
      <w:r w:rsidRPr="00A72297">
        <w:rPr>
          <w:rFonts w:ascii="Times New Roman" w:eastAsia="Times New Roman" w:hAnsi="Times New Roman" w:cs="Times New Roman"/>
          <w:b/>
          <w:bCs/>
          <w:i/>
          <w:iCs/>
          <w:color w:val="000000"/>
        </w:rPr>
        <w:t>Duplication of Benefits (DOB) records</w:t>
      </w:r>
      <w:r w:rsidRPr="00A72297">
        <w:rPr>
          <w:rFonts w:ascii="Times New Roman" w:eastAsia="Times New Roman" w:hAnsi="Times New Roman" w:cs="Times New Roman"/>
          <w:color w:val="000000"/>
        </w:rPr>
        <w:t xml:space="preserve"> will include the following:</w:t>
      </w:r>
    </w:p>
    <w:p w14:paraId="298A9EC8" w14:textId="77777777" w:rsidR="00006319" w:rsidRPr="00A72297" w:rsidRDefault="00006319" w:rsidP="00B94C55">
      <w:pPr>
        <w:numPr>
          <w:ilvl w:val="0"/>
          <w:numId w:val="15"/>
        </w:numPr>
        <w:spacing w:after="4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Overall policies and procedures of duplication of benefits under the data sharing between SBA and FEMA</w:t>
      </w:r>
    </w:p>
    <w:p w14:paraId="45FA29BC" w14:textId="77777777" w:rsidR="00006319" w:rsidRPr="00A72297" w:rsidRDefault="00006319" w:rsidP="00006319">
      <w:pPr>
        <w:spacing w:after="0" w:line="240" w:lineRule="auto"/>
        <w:jc w:val="both"/>
        <w:rPr>
          <w:rFonts w:ascii="Times New Roman" w:eastAsia="Times New Roman" w:hAnsi="Times New Roman" w:cs="Times New Roman"/>
        </w:rPr>
      </w:pPr>
    </w:p>
    <w:p w14:paraId="291FEB4A" w14:textId="77777777" w:rsidR="00006319" w:rsidRPr="00A72297" w:rsidRDefault="00006319" w:rsidP="00006319">
      <w:pPr>
        <w:spacing w:after="40" w:line="240" w:lineRule="auto"/>
        <w:jc w:val="both"/>
        <w:rPr>
          <w:rFonts w:ascii="Times New Roman" w:eastAsia="Times New Roman" w:hAnsi="Times New Roman" w:cs="Times New Roman"/>
        </w:rPr>
      </w:pPr>
      <w:r w:rsidRPr="00A72297">
        <w:rPr>
          <w:rFonts w:ascii="Times New Roman" w:eastAsia="Times New Roman" w:hAnsi="Times New Roman" w:cs="Times New Roman"/>
          <w:color w:val="000000"/>
        </w:rPr>
        <w:t xml:space="preserve">The </w:t>
      </w:r>
      <w:r w:rsidRPr="00A72297">
        <w:rPr>
          <w:rFonts w:ascii="Times New Roman" w:eastAsia="Times New Roman" w:hAnsi="Times New Roman" w:cs="Times New Roman"/>
          <w:b/>
          <w:bCs/>
          <w:i/>
          <w:iCs/>
          <w:color w:val="000000"/>
        </w:rPr>
        <w:t>individual records</w:t>
      </w:r>
      <w:r w:rsidRPr="00A72297">
        <w:rPr>
          <w:rFonts w:ascii="Times New Roman" w:eastAsia="Times New Roman" w:hAnsi="Times New Roman" w:cs="Times New Roman"/>
          <w:color w:val="000000"/>
        </w:rPr>
        <w:t xml:space="preserve"> must include the following upon approval:</w:t>
      </w:r>
    </w:p>
    <w:p w14:paraId="48922F21" w14:textId="0F906306" w:rsidR="00006319" w:rsidRPr="00A72297" w:rsidRDefault="00006319" w:rsidP="00B94C55">
      <w:pPr>
        <w:numPr>
          <w:ilvl w:val="0"/>
          <w:numId w:val="16"/>
        </w:numPr>
        <w:spacing w:after="4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Documentation identifying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need</w:t>
      </w:r>
    </w:p>
    <w:p w14:paraId="2B26D623" w14:textId="77777777" w:rsidR="00006319" w:rsidRPr="00A72297" w:rsidRDefault="00006319" w:rsidP="00B94C55">
      <w:pPr>
        <w:numPr>
          <w:ilvl w:val="0"/>
          <w:numId w:val="16"/>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Identification of sources of assistance </w:t>
      </w:r>
    </w:p>
    <w:p w14:paraId="0BF1CBB1" w14:textId="77777777" w:rsidR="00006319" w:rsidRPr="00A72297" w:rsidRDefault="00006319" w:rsidP="00B94C55">
      <w:pPr>
        <w:numPr>
          <w:ilvl w:val="1"/>
          <w:numId w:val="16"/>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FEMA award letter</w:t>
      </w:r>
    </w:p>
    <w:p w14:paraId="56200A02" w14:textId="77777777" w:rsidR="00006319" w:rsidRPr="00A72297" w:rsidRDefault="00006319" w:rsidP="00B94C55">
      <w:pPr>
        <w:numPr>
          <w:ilvl w:val="1"/>
          <w:numId w:val="16"/>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Insurance letter</w:t>
      </w:r>
    </w:p>
    <w:p w14:paraId="262CDE39" w14:textId="77777777" w:rsidR="00006319" w:rsidRPr="00A72297" w:rsidRDefault="00006319" w:rsidP="00B94C55">
      <w:pPr>
        <w:numPr>
          <w:ilvl w:val="1"/>
          <w:numId w:val="16"/>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SBA data provided to grantee</w:t>
      </w:r>
    </w:p>
    <w:p w14:paraId="2255EEF9" w14:textId="77777777" w:rsidR="00006319" w:rsidRPr="00A72297" w:rsidRDefault="00006319" w:rsidP="00B94C55">
      <w:pPr>
        <w:numPr>
          <w:ilvl w:val="0"/>
          <w:numId w:val="16"/>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Verification of sources of assistance</w:t>
      </w:r>
    </w:p>
    <w:p w14:paraId="55BD9E1F" w14:textId="20F3DDB5" w:rsidR="00006319" w:rsidRPr="00A72297" w:rsidRDefault="00006319" w:rsidP="00B94C55">
      <w:pPr>
        <w:numPr>
          <w:ilvl w:val="0"/>
          <w:numId w:val="16"/>
        </w:numPr>
        <w:spacing w:after="4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Calculation of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award</w:t>
      </w:r>
    </w:p>
    <w:p w14:paraId="6667F908" w14:textId="77777777" w:rsidR="00006319" w:rsidRPr="00A72297" w:rsidRDefault="00006319" w:rsidP="00006319">
      <w:pPr>
        <w:spacing w:after="0" w:line="240" w:lineRule="auto"/>
        <w:jc w:val="both"/>
        <w:rPr>
          <w:rFonts w:ascii="Times New Roman" w:eastAsia="Times New Roman" w:hAnsi="Times New Roman" w:cs="Times New Roman"/>
        </w:rPr>
      </w:pPr>
    </w:p>
    <w:p w14:paraId="3DC985B8" w14:textId="05B48830" w:rsidR="00006319" w:rsidRPr="00A72297" w:rsidRDefault="00006319" w:rsidP="00006319">
      <w:pPr>
        <w:spacing w:after="240" w:line="240" w:lineRule="auto"/>
        <w:jc w:val="both"/>
        <w:rPr>
          <w:rFonts w:ascii="Times New Roman" w:eastAsia="Times New Roman" w:hAnsi="Times New Roman" w:cs="Times New Roman"/>
        </w:rPr>
      </w:pPr>
      <w:r w:rsidRPr="00A72297">
        <w:rPr>
          <w:rFonts w:ascii="Times New Roman" w:eastAsia="Times New Roman" w:hAnsi="Times New Roman" w:cs="Times New Roman"/>
          <w:color w:val="000000"/>
        </w:rPr>
        <w:t xml:space="preserve">All representatives of HUD and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staff have the right to access all program records.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will allow reasonable access to records for the public regarding the past use of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funds and ensure that units of the general local government provide reasonable access to citizens to records regarding the past use of CDBG funds consistent with state or local requirements concerning the privacy of personal records.</w:t>
      </w:r>
    </w:p>
    <w:p w14:paraId="52A89E90" w14:textId="098869D1" w:rsidR="00006319" w:rsidRPr="00A72297" w:rsidRDefault="00006319" w:rsidP="005717F4">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As per the </w:t>
      </w:r>
      <w:hyperlink w:anchor="_2.6_Personally_Identifiable" w:history="1">
        <w:r w:rsidRPr="00A72297">
          <w:rPr>
            <w:rStyle w:val="Hyperlink"/>
            <w:rFonts w:ascii="Times New Roman" w:eastAsia="Times New Roman" w:hAnsi="Times New Roman" w:cs="Times New Roman"/>
          </w:rPr>
          <w:t>section above</w:t>
        </w:r>
      </w:hyperlink>
      <w:r w:rsidRPr="00A72297">
        <w:rPr>
          <w:rFonts w:ascii="Times New Roman" w:eastAsia="Times New Roman" w:hAnsi="Times New Roman" w:cs="Times New Roman"/>
          <w:color w:val="000000"/>
        </w:rPr>
        <w:t>, Personally Identifiable Information, files containing personally identifiable information (PII) must be handled with secured measure. For the protection of PII, a unique identification number will be given to each file. Authorized users will only be allowed access to these files upon providing the correct ID number in addition to the individual</w:t>
      </w:r>
      <w:r w:rsidR="00626160" w:rsidRPr="00A72297">
        <w:rPr>
          <w:rFonts w:ascii="Times New Roman" w:eastAsia="Times New Roman" w:hAnsi="Times New Roman" w:cs="Times New Roman"/>
          <w:color w:val="000000"/>
        </w:rPr>
        <w:t>’</w:t>
      </w:r>
      <w:r w:rsidRPr="00A72297">
        <w:rPr>
          <w:rFonts w:ascii="Times New Roman" w:eastAsia="Times New Roman" w:hAnsi="Times New Roman" w:cs="Times New Roman"/>
          <w:color w:val="000000"/>
        </w:rPr>
        <w:t>s name. All personal information collected will only be used for the sole purpose of administration and management of the offered services for which it was su</w:t>
      </w:r>
      <w:r w:rsidR="00B537C7">
        <w:rPr>
          <w:rFonts w:ascii="Times New Roman" w:eastAsia="Times New Roman" w:hAnsi="Times New Roman" w:cs="Times New Roman"/>
          <w:color w:val="000000"/>
        </w:rPr>
        <w:t>bmit</w:t>
      </w:r>
      <w:r w:rsidRPr="00A72297">
        <w:rPr>
          <w:rFonts w:ascii="Times New Roman" w:eastAsia="Times New Roman" w:hAnsi="Times New Roman" w:cs="Times New Roman"/>
          <w:color w:val="000000"/>
        </w:rPr>
        <w:t xml:space="preserve">ted. Personal information will be shared with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staff, government, HUD representatives, and/or contractors under the program. In such an event, only the information that is </w:t>
      </w:r>
      <w:r w:rsidRPr="00A72297">
        <w:rPr>
          <w:rFonts w:ascii="Times New Roman" w:eastAsia="Times New Roman" w:hAnsi="Times New Roman" w:cs="Times New Roman"/>
          <w:color w:val="000000"/>
        </w:rPr>
        <w:lastRenderedPageBreak/>
        <w:t>necessary to carry out the services under the program will be disclosed. Information will also be disclosed to parties responsible for maintaining law and public order, only if such disclosure is required by law or by a court order.</w:t>
      </w:r>
    </w:p>
    <w:p w14:paraId="24F84AAE" w14:textId="77777777" w:rsidR="00006319" w:rsidRPr="00A72297" w:rsidRDefault="00006319" w:rsidP="00006319">
      <w:pPr>
        <w:spacing w:after="0" w:line="240" w:lineRule="auto"/>
        <w:rPr>
          <w:rFonts w:ascii="Times New Roman" w:eastAsia="Times New Roman" w:hAnsi="Times New Roman" w:cs="Times New Roman"/>
        </w:rPr>
      </w:pPr>
    </w:p>
    <w:p w14:paraId="5C42A89C" w14:textId="52D89420" w:rsidR="0069588E" w:rsidRPr="00A72297" w:rsidRDefault="00847ECC" w:rsidP="0069588E">
      <w:pPr>
        <w:pStyle w:val="Heading3"/>
        <w:rPr>
          <w:rFonts w:ascii="Times New Roman" w:hAnsi="Times New Roman" w:cs="Times New Roman"/>
          <w:color w:val="auto"/>
          <w:sz w:val="22"/>
          <w:szCs w:val="22"/>
          <w:u w:val="single"/>
        </w:rPr>
      </w:pPr>
      <w:bookmarkStart w:id="17" w:name="_Toc76930036"/>
      <w:r w:rsidRPr="00A72297">
        <w:rPr>
          <w:rFonts w:ascii="Times New Roman" w:hAnsi="Times New Roman" w:cs="Times New Roman"/>
          <w:color w:val="auto"/>
          <w:sz w:val="22"/>
          <w:szCs w:val="22"/>
          <w:u w:val="single"/>
        </w:rPr>
        <w:t>2.1</w:t>
      </w:r>
      <w:r w:rsidR="00903A0F" w:rsidRPr="00A72297">
        <w:rPr>
          <w:rFonts w:ascii="Times New Roman" w:hAnsi="Times New Roman" w:cs="Times New Roman"/>
          <w:color w:val="auto"/>
          <w:sz w:val="22"/>
          <w:szCs w:val="22"/>
          <w:u w:val="single"/>
        </w:rPr>
        <w:t>3</w:t>
      </w:r>
      <w:r w:rsidRPr="00A72297">
        <w:rPr>
          <w:rFonts w:ascii="Times New Roman" w:hAnsi="Times New Roman" w:cs="Times New Roman"/>
          <w:color w:val="auto"/>
          <w:sz w:val="22"/>
          <w:szCs w:val="22"/>
          <w:u w:val="single"/>
        </w:rPr>
        <w:t xml:space="preserve"> </w:t>
      </w:r>
      <w:r w:rsidR="0069588E" w:rsidRPr="00A72297">
        <w:rPr>
          <w:rFonts w:ascii="Times New Roman" w:hAnsi="Times New Roman" w:cs="Times New Roman"/>
          <w:color w:val="auto"/>
          <w:sz w:val="22"/>
          <w:szCs w:val="22"/>
          <w:u w:val="single"/>
        </w:rPr>
        <w:t>Determin</w:t>
      </w:r>
      <w:r w:rsidR="00E24FF0" w:rsidRPr="00A72297">
        <w:rPr>
          <w:rFonts w:ascii="Times New Roman" w:hAnsi="Times New Roman" w:cs="Times New Roman"/>
          <w:color w:val="auto"/>
          <w:sz w:val="22"/>
          <w:szCs w:val="22"/>
          <w:u w:val="single"/>
        </w:rPr>
        <w:t>ing</w:t>
      </w:r>
      <w:r w:rsidR="0069588E" w:rsidRPr="00A72297">
        <w:rPr>
          <w:rFonts w:ascii="Times New Roman" w:hAnsi="Times New Roman" w:cs="Times New Roman"/>
          <w:color w:val="auto"/>
          <w:sz w:val="22"/>
          <w:szCs w:val="22"/>
          <w:u w:val="single"/>
        </w:rPr>
        <w:t xml:space="preserve"> Timely Expenditures</w:t>
      </w:r>
      <w:r w:rsidR="00E24FF0" w:rsidRPr="00A72297">
        <w:rPr>
          <w:rFonts w:ascii="Times New Roman" w:hAnsi="Times New Roman" w:cs="Times New Roman"/>
          <w:color w:val="auto"/>
          <w:sz w:val="22"/>
          <w:szCs w:val="22"/>
          <w:u w:val="single"/>
        </w:rPr>
        <w:t>/Reprogramming Funds</w:t>
      </w:r>
      <w:bookmarkEnd w:id="17"/>
    </w:p>
    <w:p w14:paraId="4E326D12" w14:textId="6D39226C" w:rsidR="0069588E" w:rsidRPr="00A72297" w:rsidRDefault="009B159F" w:rsidP="0069588E">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Pr>
          <w:rFonts w:ascii="Times New Roman" w:eastAsia="Times New Roman" w:hAnsi="Times New Roman" w:cs="Times New Roman"/>
          <w:color w:val="000000"/>
        </w:rPr>
        <w:t>.</w:t>
      </w:r>
      <w:r w:rsidR="0069588E" w:rsidRPr="00A72297">
        <w:rPr>
          <w:rFonts w:ascii="Times New Roman" w:eastAsia="Times New Roman" w:hAnsi="Times New Roman" w:cs="Times New Roman"/>
          <w:color w:val="000000"/>
        </w:rPr>
        <w:t xml:space="preserve"> Finance Officer</w:t>
      </w:r>
      <w:r w:rsidR="00AB5D8D" w:rsidRPr="00A72297">
        <w:rPr>
          <w:rFonts w:ascii="Times New Roman" w:eastAsia="Times New Roman" w:hAnsi="Times New Roman" w:cs="Times New Roman"/>
          <w:color w:val="000000"/>
        </w:rPr>
        <w:t xml:space="preserve"> is</w:t>
      </w:r>
      <w:r w:rsidR="0069588E" w:rsidRPr="00A72297">
        <w:rPr>
          <w:rFonts w:ascii="Times New Roman" w:eastAsia="Times New Roman" w:hAnsi="Times New Roman" w:cs="Times New Roman"/>
          <w:color w:val="000000"/>
        </w:rPr>
        <w:t xml:space="preserve"> responsible for determining timely expenditures through the review and reconciliation of the expenditure reports on the One Solution Financial Management System.  They are to report the financial expenditures for each account to the </w:t>
      </w:r>
      <w:r>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Pr>
          <w:rFonts w:ascii="Times New Roman" w:eastAsia="Times New Roman" w:hAnsi="Times New Roman" w:cs="Times New Roman"/>
          <w:color w:val="000000"/>
        </w:rPr>
        <w:t>.</w:t>
      </w:r>
      <w:r w:rsidR="0069588E" w:rsidRPr="00A72297">
        <w:rPr>
          <w:rFonts w:ascii="Times New Roman" w:eastAsia="Times New Roman" w:hAnsi="Times New Roman" w:cs="Times New Roman"/>
          <w:color w:val="000000"/>
        </w:rPr>
        <w:t xml:space="preserve"> </w:t>
      </w:r>
      <w:r w:rsidR="00D12858" w:rsidRPr="00A72297">
        <w:rPr>
          <w:rFonts w:ascii="Times New Roman" w:eastAsia="Times New Roman" w:hAnsi="Times New Roman" w:cs="Times New Roman"/>
          <w:color w:val="000000"/>
        </w:rPr>
        <w:t xml:space="preserve">Coordinator </w:t>
      </w:r>
      <w:r w:rsidR="0069588E" w:rsidRPr="00A72297">
        <w:rPr>
          <w:rFonts w:ascii="Times New Roman" w:eastAsia="Times New Roman" w:hAnsi="Times New Roman" w:cs="Times New Roman"/>
          <w:color w:val="000000"/>
        </w:rPr>
        <w:t>on a monthly basis, due by the 15th of every month.  If the 15th falls on a weekend or Holiday, it will be due the next business day. </w:t>
      </w:r>
    </w:p>
    <w:p w14:paraId="1935193F" w14:textId="251632FF" w:rsidR="0069588E" w:rsidRPr="00A72297" w:rsidRDefault="0069588E" w:rsidP="0069588E">
      <w:pPr>
        <w:spacing w:after="0" w:line="240" w:lineRule="auto"/>
        <w:jc w:val="both"/>
        <w:rPr>
          <w:rFonts w:ascii="Times New Roman" w:eastAsia="Times New Roman" w:hAnsi="Times New Roman" w:cs="Times New Roman"/>
          <w:color w:val="000000"/>
        </w:rPr>
      </w:pPr>
    </w:p>
    <w:p w14:paraId="70D15296" w14:textId="4C06C63B" w:rsidR="0069588E" w:rsidRPr="00A72297" w:rsidRDefault="0069588E" w:rsidP="0069588E">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The </w:t>
      </w:r>
      <w:r w:rsidR="00B3462E" w:rsidRPr="00A72297">
        <w:rPr>
          <w:rFonts w:ascii="Times New Roman" w:eastAsia="Times New Roman" w:hAnsi="Times New Roman" w:cs="Times New Roman"/>
          <w:color w:val="000000"/>
        </w:rPr>
        <w:t xml:space="preserve">UPD Assistant Deputy,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w:t>
      </w:r>
      <w:r w:rsidR="00D12858" w:rsidRPr="00A72297">
        <w:rPr>
          <w:rFonts w:ascii="Times New Roman" w:eastAsia="Times New Roman" w:hAnsi="Times New Roman" w:cs="Times New Roman"/>
          <w:color w:val="000000"/>
        </w:rPr>
        <w:t>Coordinator</w:t>
      </w:r>
      <w:r w:rsidRPr="00A72297">
        <w:rPr>
          <w:rFonts w:ascii="Times New Roman" w:eastAsia="Times New Roman" w:hAnsi="Times New Roman" w:cs="Times New Roman"/>
          <w:color w:val="000000"/>
        </w:rPr>
        <w:t>, Finance Officer</w:t>
      </w:r>
      <w:r w:rsidR="00560402" w:rsidRPr="00A72297">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and Engineer will work in collaboration to ensure that timelines for all approved projects are in place. It is the responsibility of the Engineer to work with the Inspector to monitor monthly movement of projects. If the Finance Officer sees a lapse in expenditures for a subsequent of three months, </w:t>
      </w:r>
      <w:r w:rsidR="00560402" w:rsidRPr="00A72297">
        <w:rPr>
          <w:rFonts w:ascii="Times New Roman" w:eastAsia="Times New Roman" w:hAnsi="Times New Roman" w:cs="Times New Roman"/>
          <w:color w:val="000000"/>
        </w:rPr>
        <w:t xml:space="preserve">they will </w:t>
      </w:r>
      <w:r w:rsidRPr="00A72297">
        <w:rPr>
          <w:rFonts w:ascii="Times New Roman" w:eastAsia="Times New Roman" w:hAnsi="Times New Roman" w:cs="Times New Roman"/>
          <w:color w:val="000000"/>
        </w:rPr>
        <w:t xml:space="preserve">alert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w:t>
      </w:r>
      <w:r w:rsidR="00D12858" w:rsidRPr="00A72297">
        <w:rPr>
          <w:rFonts w:ascii="Times New Roman" w:eastAsia="Times New Roman" w:hAnsi="Times New Roman" w:cs="Times New Roman"/>
          <w:color w:val="000000"/>
        </w:rPr>
        <w:t>Coordinator</w:t>
      </w:r>
      <w:r w:rsidR="00560402" w:rsidRPr="00A72297">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and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w:t>
      </w:r>
      <w:r w:rsidR="00D12858" w:rsidRPr="00A72297">
        <w:rPr>
          <w:rFonts w:ascii="Times New Roman" w:eastAsia="Times New Roman" w:hAnsi="Times New Roman" w:cs="Times New Roman"/>
          <w:color w:val="000000"/>
        </w:rPr>
        <w:t xml:space="preserve">Coordinator </w:t>
      </w:r>
      <w:r w:rsidRPr="00A72297">
        <w:rPr>
          <w:rFonts w:ascii="Times New Roman" w:eastAsia="Times New Roman" w:hAnsi="Times New Roman" w:cs="Times New Roman"/>
          <w:color w:val="000000"/>
        </w:rPr>
        <w:t xml:space="preserve">will require that the Engineer report </w:t>
      </w:r>
      <w:proofErr w:type="gramStart"/>
      <w:r w:rsidRPr="00A72297">
        <w:rPr>
          <w:rFonts w:ascii="Times New Roman" w:eastAsia="Times New Roman" w:hAnsi="Times New Roman" w:cs="Times New Roman"/>
          <w:color w:val="000000"/>
        </w:rPr>
        <w:t>why</w:t>
      </w:r>
      <w:proofErr w:type="gramEnd"/>
      <w:r w:rsidRPr="00A72297">
        <w:rPr>
          <w:rFonts w:ascii="Times New Roman" w:eastAsia="Times New Roman" w:hAnsi="Times New Roman" w:cs="Times New Roman"/>
          <w:color w:val="000000"/>
        </w:rPr>
        <w:t xml:space="preserve"> the project </w:t>
      </w:r>
      <w:r w:rsidR="00560402" w:rsidRPr="00A72297">
        <w:rPr>
          <w:rFonts w:ascii="Times New Roman" w:eastAsia="Times New Roman" w:hAnsi="Times New Roman" w:cs="Times New Roman"/>
          <w:color w:val="000000"/>
        </w:rPr>
        <w:t xml:space="preserve">has stalled or </w:t>
      </w:r>
      <w:r w:rsidRPr="00A72297">
        <w:rPr>
          <w:rFonts w:ascii="Times New Roman" w:eastAsia="Times New Roman" w:hAnsi="Times New Roman" w:cs="Times New Roman"/>
          <w:color w:val="000000"/>
        </w:rPr>
        <w:t>is inactive.</w:t>
      </w:r>
    </w:p>
    <w:p w14:paraId="2418D449" w14:textId="6794C6A4" w:rsidR="0069588E" w:rsidRPr="00A72297" w:rsidRDefault="0069588E" w:rsidP="00D26757">
      <w:pPr>
        <w:spacing w:after="0" w:line="240" w:lineRule="auto"/>
        <w:rPr>
          <w:rFonts w:ascii="Times New Roman" w:eastAsia="Times New Roman" w:hAnsi="Times New Roman" w:cs="Times New Roman"/>
          <w:color w:val="000000"/>
        </w:rPr>
      </w:pPr>
    </w:p>
    <w:p w14:paraId="38E566DA" w14:textId="0A5581C1" w:rsidR="00E24FF0" w:rsidRPr="00A72297" w:rsidRDefault="00293C4E" w:rsidP="00E86A63">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If expenditures are </w:t>
      </w:r>
      <w:r w:rsidR="00E24FF0" w:rsidRPr="00A72297">
        <w:rPr>
          <w:rFonts w:ascii="Times New Roman" w:eastAsia="Times New Roman" w:hAnsi="Times New Roman" w:cs="Times New Roman"/>
          <w:color w:val="000000"/>
        </w:rPr>
        <w:t xml:space="preserve">falling behind </w:t>
      </w:r>
      <w:r w:rsidRPr="00A72297">
        <w:rPr>
          <w:rFonts w:ascii="Times New Roman" w:eastAsia="Times New Roman" w:hAnsi="Times New Roman" w:cs="Times New Roman"/>
          <w:color w:val="000000"/>
        </w:rPr>
        <w:t xml:space="preserve">the projected </w:t>
      </w:r>
      <w:r w:rsidR="00E24FF0" w:rsidRPr="00A72297">
        <w:rPr>
          <w:rFonts w:ascii="Times New Roman" w:eastAsia="Times New Roman" w:hAnsi="Times New Roman" w:cs="Times New Roman"/>
          <w:color w:val="000000"/>
        </w:rPr>
        <w:t>expenditure schedule,</w:t>
      </w:r>
      <w:r w:rsidR="009F122D" w:rsidRPr="00A72297">
        <w:rPr>
          <w:rFonts w:ascii="Times New Roman" w:eastAsia="Times New Roman" w:hAnsi="Times New Roman" w:cs="Times New Roman"/>
          <w:color w:val="000000"/>
        </w:rPr>
        <w:t xml:space="preserve"> </w:t>
      </w:r>
      <w:r w:rsidR="00E24FF0" w:rsidRPr="00A72297">
        <w:rPr>
          <w:rFonts w:ascii="Times New Roman" w:eastAsia="Times New Roman" w:hAnsi="Times New Roman" w:cs="Times New Roman"/>
          <w:color w:val="000000"/>
        </w:rPr>
        <w:t>corrective action</w:t>
      </w:r>
      <w:r w:rsidR="009F122D" w:rsidRPr="00A72297">
        <w:rPr>
          <w:rFonts w:ascii="Times New Roman" w:eastAsia="Times New Roman" w:hAnsi="Times New Roman" w:cs="Times New Roman"/>
          <w:color w:val="000000"/>
        </w:rPr>
        <w:t>s</w:t>
      </w:r>
      <w:r w:rsidR="00E24FF0" w:rsidRPr="00A72297">
        <w:rPr>
          <w:rFonts w:ascii="Times New Roman" w:eastAsia="Times New Roman" w:hAnsi="Times New Roman" w:cs="Times New Roman"/>
          <w:color w:val="000000"/>
        </w:rPr>
        <w:t xml:space="preserve"> will be </w:t>
      </w:r>
      <w:r w:rsidR="009F122D" w:rsidRPr="00A72297">
        <w:rPr>
          <w:rFonts w:ascii="Times New Roman" w:eastAsia="Times New Roman" w:hAnsi="Times New Roman" w:cs="Times New Roman"/>
          <w:color w:val="000000"/>
        </w:rPr>
        <w:t xml:space="preserve">taken. </w:t>
      </w:r>
      <w:r w:rsidR="006964AE" w:rsidRPr="00A72297">
        <w:rPr>
          <w:rFonts w:ascii="Times New Roman" w:eastAsia="Times New Roman" w:hAnsi="Times New Roman" w:cs="Times New Roman"/>
          <w:color w:val="000000"/>
        </w:rPr>
        <w:t>ASDOC</w:t>
      </w:r>
      <w:r w:rsidR="009F122D" w:rsidRPr="00A72297">
        <w:rPr>
          <w:rFonts w:ascii="Times New Roman" w:eastAsia="Times New Roman" w:hAnsi="Times New Roman" w:cs="Times New Roman"/>
          <w:color w:val="000000"/>
        </w:rPr>
        <w:t xml:space="preserve"> may decide to </w:t>
      </w:r>
      <w:r w:rsidR="00E24FF0" w:rsidRPr="00A72297">
        <w:rPr>
          <w:rFonts w:ascii="Times New Roman" w:eastAsia="Times New Roman" w:hAnsi="Times New Roman" w:cs="Times New Roman"/>
          <w:color w:val="000000"/>
        </w:rPr>
        <w:t>recapture fund</w:t>
      </w:r>
      <w:r w:rsidR="009F122D" w:rsidRPr="00A72297">
        <w:rPr>
          <w:rFonts w:ascii="Times New Roman" w:eastAsia="Times New Roman" w:hAnsi="Times New Roman" w:cs="Times New Roman"/>
          <w:color w:val="000000"/>
        </w:rPr>
        <w:t>s</w:t>
      </w:r>
      <w:r w:rsidR="00E24FF0" w:rsidRPr="00A72297">
        <w:rPr>
          <w:rFonts w:ascii="Times New Roman" w:eastAsia="Times New Roman" w:hAnsi="Times New Roman" w:cs="Times New Roman"/>
          <w:color w:val="000000"/>
        </w:rPr>
        <w:t xml:space="preserve"> </w:t>
      </w:r>
      <w:r w:rsidR="009F122D" w:rsidRPr="00A72297">
        <w:rPr>
          <w:rFonts w:ascii="Times New Roman" w:eastAsia="Times New Roman" w:hAnsi="Times New Roman" w:cs="Times New Roman"/>
          <w:color w:val="000000"/>
        </w:rPr>
        <w:t>and reallocate to another program or even consider funding a whole new project</w:t>
      </w:r>
      <w:r w:rsidR="000110D5" w:rsidRPr="00A72297">
        <w:rPr>
          <w:rFonts w:ascii="Times New Roman" w:eastAsia="Times New Roman" w:hAnsi="Times New Roman" w:cs="Times New Roman"/>
          <w:color w:val="000000"/>
        </w:rPr>
        <w:t xml:space="preserve"> using the Action Plan Amendment process</w:t>
      </w:r>
      <w:r w:rsidR="00A22593" w:rsidRPr="00A72297">
        <w:rPr>
          <w:rFonts w:ascii="Times New Roman" w:eastAsia="Times New Roman" w:hAnsi="Times New Roman" w:cs="Times New Roman"/>
          <w:color w:val="000000" w:themeColor="text1"/>
        </w:rPr>
        <w:t xml:space="preserve"> (</w:t>
      </w:r>
      <w:hyperlink w:anchor="_Action_Plan_Amendments">
        <w:r w:rsidR="4172124F" w:rsidRPr="00A72297">
          <w:rPr>
            <w:rStyle w:val="Hyperlink"/>
            <w:rFonts w:ascii="Times New Roman" w:eastAsia="Times New Roman" w:hAnsi="Times New Roman" w:cs="Times New Roman"/>
          </w:rPr>
          <w:t>See Action Plan section</w:t>
        </w:r>
      </w:hyperlink>
      <w:r w:rsidR="4172124F" w:rsidRPr="00A72297">
        <w:rPr>
          <w:rFonts w:ascii="Times New Roman" w:eastAsia="Times New Roman" w:hAnsi="Times New Roman" w:cs="Times New Roman"/>
          <w:color w:val="000000" w:themeColor="text1"/>
        </w:rPr>
        <w:t>)</w:t>
      </w:r>
      <w:r w:rsidR="0554EF5F" w:rsidRPr="00A72297">
        <w:rPr>
          <w:rFonts w:ascii="Times New Roman" w:eastAsia="Times New Roman" w:hAnsi="Times New Roman" w:cs="Times New Roman"/>
          <w:color w:val="000000" w:themeColor="text1"/>
        </w:rPr>
        <w:t>.</w:t>
      </w:r>
      <w:r w:rsidR="000110D5" w:rsidRPr="00A72297">
        <w:rPr>
          <w:rFonts w:ascii="Times New Roman" w:eastAsia="Times New Roman" w:hAnsi="Times New Roman" w:cs="Times New Roman"/>
          <w:color w:val="000000" w:themeColor="text1"/>
        </w:rPr>
        <w:t xml:space="preserve"> When additional support is needed, </w:t>
      </w:r>
      <w:r w:rsidR="006964AE" w:rsidRPr="00A72297">
        <w:rPr>
          <w:rFonts w:ascii="Times New Roman" w:eastAsia="Times New Roman" w:hAnsi="Times New Roman" w:cs="Times New Roman"/>
          <w:color w:val="000000" w:themeColor="text1"/>
        </w:rPr>
        <w:t xml:space="preserve">ASDOC </w:t>
      </w:r>
      <w:r w:rsidR="000110D5" w:rsidRPr="00A72297">
        <w:rPr>
          <w:rFonts w:ascii="Times New Roman" w:eastAsia="Times New Roman" w:hAnsi="Times New Roman" w:cs="Times New Roman"/>
          <w:color w:val="000000" w:themeColor="text1"/>
        </w:rPr>
        <w:t xml:space="preserve">will rely on HUD feedback to determine if there are other options </w:t>
      </w:r>
      <w:r w:rsidR="00DC400A" w:rsidRPr="00A72297">
        <w:rPr>
          <w:rFonts w:ascii="Times New Roman" w:eastAsia="Times New Roman" w:hAnsi="Times New Roman" w:cs="Times New Roman"/>
          <w:color w:val="000000" w:themeColor="text1"/>
        </w:rPr>
        <w:t>to address the pace of expenditures.</w:t>
      </w:r>
    </w:p>
    <w:p w14:paraId="1570C6DD" w14:textId="77777777" w:rsidR="008639E8" w:rsidRPr="00A72297" w:rsidRDefault="008639E8" w:rsidP="00E86A63">
      <w:pPr>
        <w:spacing w:after="0" w:line="240" w:lineRule="auto"/>
        <w:jc w:val="both"/>
        <w:rPr>
          <w:rFonts w:ascii="Times New Roman" w:eastAsia="Times New Roman" w:hAnsi="Times New Roman" w:cs="Times New Roman"/>
          <w:color w:val="000000"/>
        </w:rPr>
      </w:pPr>
    </w:p>
    <w:p w14:paraId="04D97EC9" w14:textId="6C27CDF8" w:rsidR="00E00BDD" w:rsidRPr="00A72297" w:rsidRDefault="00847ECC" w:rsidP="00E00BDD">
      <w:pPr>
        <w:pStyle w:val="Heading3"/>
        <w:rPr>
          <w:rFonts w:ascii="Times New Roman" w:hAnsi="Times New Roman" w:cs="Times New Roman"/>
          <w:color w:val="auto"/>
          <w:sz w:val="22"/>
          <w:szCs w:val="22"/>
          <w:u w:val="single"/>
        </w:rPr>
      </w:pPr>
      <w:bookmarkStart w:id="18" w:name="_Toc76930037"/>
      <w:r w:rsidRPr="00A72297">
        <w:rPr>
          <w:rFonts w:ascii="Times New Roman" w:hAnsi="Times New Roman" w:cs="Times New Roman"/>
          <w:color w:val="auto"/>
          <w:sz w:val="22"/>
          <w:szCs w:val="22"/>
          <w:u w:val="single"/>
        </w:rPr>
        <w:t>2.1</w:t>
      </w:r>
      <w:r w:rsidR="00903A0F" w:rsidRPr="00A72297">
        <w:rPr>
          <w:rFonts w:ascii="Times New Roman" w:hAnsi="Times New Roman" w:cs="Times New Roman"/>
          <w:color w:val="auto"/>
          <w:sz w:val="22"/>
          <w:szCs w:val="22"/>
          <w:u w:val="single"/>
        </w:rPr>
        <w:t>4</w:t>
      </w:r>
      <w:r w:rsidRPr="00A72297">
        <w:rPr>
          <w:rFonts w:ascii="Times New Roman" w:hAnsi="Times New Roman" w:cs="Times New Roman"/>
          <w:color w:val="auto"/>
          <w:sz w:val="22"/>
          <w:szCs w:val="22"/>
          <w:u w:val="single"/>
        </w:rPr>
        <w:t xml:space="preserve"> </w:t>
      </w:r>
      <w:r w:rsidR="00E00BDD" w:rsidRPr="00A72297">
        <w:rPr>
          <w:rFonts w:ascii="Times New Roman" w:hAnsi="Times New Roman" w:cs="Times New Roman"/>
          <w:color w:val="auto"/>
          <w:sz w:val="22"/>
          <w:szCs w:val="22"/>
          <w:u w:val="single"/>
        </w:rPr>
        <w:t xml:space="preserve">Reconciliations </w:t>
      </w:r>
      <w:r w:rsidR="003B1A14" w:rsidRPr="00A72297">
        <w:rPr>
          <w:rFonts w:ascii="Times New Roman" w:hAnsi="Times New Roman" w:cs="Times New Roman"/>
          <w:color w:val="auto"/>
          <w:sz w:val="22"/>
          <w:szCs w:val="22"/>
          <w:u w:val="single"/>
        </w:rPr>
        <w:t>and Reporting</w:t>
      </w:r>
      <w:bookmarkEnd w:id="18"/>
    </w:p>
    <w:p w14:paraId="5952EB41" w14:textId="73AEF0AD" w:rsidR="006E2A70" w:rsidRPr="00A72297" w:rsidRDefault="00A22593" w:rsidP="00D26757">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All p</w:t>
      </w:r>
      <w:r w:rsidR="006E2A70" w:rsidRPr="00A72297">
        <w:rPr>
          <w:rFonts w:ascii="Times New Roman" w:eastAsia="Times New Roman" w:hAnsi="Times New Roman" w:cs="Times New Roman"/>
          <w:color w:val="000000"/>
        </w:rPr>
        <w:t xml:space="preserve">ayment and </w:t>
      </w:r>
      <w:r w:rsidRPr="00A72297">
        <w:rPr>
          <w:rFonts w:ascii="Times New Roman" w:eastAsia="Times New Roman" w:hAnsi="Times New Roman" w:cs="Times New Roman"/>
          <w:color w:val="000000"/>
        </w:rPr>
        <w:t>f</w:t>
      </w:r>
      <w:r w:rsidR="006E2A70" w:rsidRPr="00A72297">
        <w:rPr>
          <w:rFonts w:ascii="Times New Roman" w:eastAsia="Times New Roman" w:hAnsi="Times New Roman" w:cs="Times New Roman"/>
          <w:color w:val="000000"/>
        </w:rPr>
        <w:t xml:space="preserve">inancial </w:t>
      </w:r>
      <w:r w:rsidRPr="00A72297">
        <w:rPr>
          <w:rFonts w:ascii="Times New Roman" w:eastAsia="Times New Roman" w:hAnsi="Times New Roman" w:cs="Times New Roman"/>
          <w:color w:val="000000"/>
        </w:rPr>
        <w:t xml:space="preserve">information </w:t>
      </w:r>
      <w:r w:rsidR="006E2A70" w:rsidRPr="00A72297">
        <w:rPr>
          <w:rFonts w:ascii="Times New Roman" w:eastAsia="Times New Roman" w:hAnsi="Times New Roman" w:cs="Times New Roman"/>
          <w:color w:val="000000"/>
        </w:rPr>
        <w:t xml:space="preserve">will be reconciled and compiled on a monthly basis by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006E2A70" w:rsidRPr="00A72297">
        <w:rPr>
          <w:rFonts w:ascii="Times New Roman" w:eastAsia="Times New Roman" w:hAnsi="Times New Roman" w:cs="Times New Roman"/>
          <w:color w:val="000000"/>
        </w:rPr>
        <w:t xml:space="preserve"> Finance Officer for their assigned </w:t>
      </w:r>
      <w:r w:rsidRPr="00A72297">
        <w:rPr>
          <w:rFonts w:ascii="Times New Roman" w:eastAsia="Times New Roman" w:hAnsi="Times New Roman" w:cs="Times New Roman"/>
          <w:color w:val="000000"/>
        </w:rPr>
        <w:t xml:space="preserve">project </w:t>
      </w:r>
      <w:r w:rsidR="006E2A70" w:rsidRPr="00A72297">
        <w:rPr>
          <w:rFonts w:ascii="Times New Roman" w:eastAsia="Times New Roman" w:hAnsi="Times New Roman" w:cs="Times New Roman"/>
          <w:color w:val="000000"/>
        </w:rPr>
        <w:t>accounts and sub</w:t>
      </w:r>
      <w:r w:rsidR="00B537C7">
        <w:rPr>
          <w:rFonts w:ascii="Times New Roman" w:eastAsia="Times New Roman" w:hAnsi="Times New Roman" w:cs="Times New Roman"/>
          <w:color w:val="000000"/>
        </w:rPr>
        <w:t>mitted</w:t>
      </w:r>
      <w:r w:rsidR="006E2A70" w:rsidRPr="00A72297">
        <w:rPr>
          <w:rFonts w:ascii="Times New Roman" w:eastAsia="Times New Roman" w:hAnsi="Times New Roman" w:cs="Times New Roman"/>
          <w:color w:val="000000"/>
        </w:rPr>
        <w:t xml:space="preserve"> to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006E2A70" w:rsidRPr="00A72297">
        <w:rPr>
          <w:rFonts w:ascii="Times New Roman" w:eastAsia="Times New Roman" w:hAnsi="Times New Roman" w:cs="Times New Roman"/>
          <w:color w:val="000000"/>
        </w:rPr>
        <w:t xml:space="preserve"> </w:t>
      </w:r>
      <w:r w:rsidR="00D12858" w:rsidRPr="00A72297">
        <w:t xml:space="preserve">Coordinator </w:t>
      </w:r>
      <w:r w:rsidR="006E2A70" w:rsidRPr="00A72297">
        <w:rPr>
          <w:rFonts w:ascii="Times New Roman" w:eastAsia="Times New Roman" w:hAnsi="Times New Roman" w:cs="Times New Roman"/>
          <w:color w:val="000000"/>
        </w:rPr>
        <w:t xml:space="preserve">in a timely manner.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Finance Officer</w:t>
      </w:r>
      <w:r w:rsidR="00AB5D8D" w:rsidRPr="00A72297">
        <w:rPr>
          <w:rFonts w:ascii="Times New Roman" w:eastAsia="Times New Roman" w:hAnsi="Times New Roman" w:cs="Times New Roman"/>
          <w:color w:val="000000"/>
        </w:rPr>
        <w:t xml:space="preserve"> is </w:t>
      </w:r>
      <w:r w:rsidRPr="00A72297">
        <w:rPr>
          <w:rFonts w:ascii="Times New Roman" w:eastAsia="Times New Roman" w:hAnsi="Times New Roman" w:cs="Times New Roman"/>
          <w:color w:val="000000"/>
        </w:rPr>
        <w:t>also</w:t>
      </w:r>
      <w:r w:rsidR="006E2A70" w:rsidRPr="00A72297">
        <w:rPr>
          <w:rFonts w:ascii="Times New Roman" w:eastAsia="Times New Roman" w:hAnsi="Times New Roman" w:cs="Times New Roman"/>
          <w:color w:val="000000"/>
        </w:rPr>
        <w:t xml:space="preserve"> required to generate daily detailed expenditure and revenue reports, budget summary reports, and all necessary financial reports from the OS financial system to support their monthly financial reporting.  The reports are </w:t>
      </w:r>
      <w:r w:rsidRPr="00A72297">
        <w:rPr>
          <w:rFonts w:ascii="Times New Roman" w:eastAsia="Times New Roman" w:hAnsi="Times New Roman" w:cs="Times New Roman"/>
          <w:color w:val="000000"/>
        </w:rPr>
        <w:t xml:space="preserve">meant </w:t>
      </w:r>
      <w:r w:rsidR="006E2A70" w:rsidRPr="00A72297">
        <w:rPr>
          <w:rFonts w:ascii="Times New Roman" w:eastAsia="Times New Roman" w:hAnsi="Times New Roman" w:cs="Times New Roman"/>
          <w:color w:val="000000"/>
        </w:rPr>
        <w:t xml:space="preserve">to demonstrate that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006E2A70" w:rsidRPr="00A72297">
        <w:rPr>
          <w:rFonts w:ascii="Times New Roman" w:eastAsia="Times New Roman" w:hAnsi="Times New Roman" w:cs="Times New Roman"/>
          <w:color w:val="000000"/>
        </w:rPr>
        <w:t xml:space="preserve"> funds received are properly expended on intended purpose, spent reasonably within a reasonable time period, and are not used for </w:t>
      </w:r>
      <w:r w:rsidR="005F29B2" w:rsidRPr="00A72297">
        <w:rPr>
          <w:rFonts w:ascii="Times New Roman" w:eastAsia="Times New Roman" w:hAnsi="Times New Roman" w:cs="Times New Roman"/>
          <w:color w:val="000000"/>
        </w:rPr>
        <w:t>non-related</w:t>
      </w:r>
      <w:r w:rsidR="006E2A70" w:rsidRPr="00A72297">
        <w:rPr>
          <w:rFonts w:ascii="Times New Roman" w:eastAsia="Times New Roman" w:hAnsi="Times New Roman" w:cs="Times New Roman"/>
          <w:color w:val="000000"/>
        </w:rPr>
        <w:t xml:space="preserv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006E2A70" w:rsidRPr="00A72297">
        <w:rPr>
          <w:rFonts w:ascii="Times New Roman" w:eastAsia="Times New Roman" w:hAnsi="Times New Roman" w:cs="Times New Roman"/>
          <w:color w:val="000000"/>
        </w:rPr>
        <w:t xml:space="preserve"> activities. </w:t>
      </w:r>
    </w:p>
    <w:p w14:paraId="45839D99" w14:textId="77777777" w:rsidR="00E76D01" w:rsidRPr="00A72297" w:rsidRDefault="00E76D01" w:rsidP="007D6708">
      <w:pPr>
        <w:spacing w:after="0" w:line="240" w:lineRule="auto"/>
        <w:jc w:val="both"/>
        <w:rPr>
          <w:rFonts w:ascii="Times New Roman" w:eastAsia="Times New Roman" w:hAnsi="Times New Roman" w:cs="Times New Roman"/>
        </w:rPr>
      </w:pPr>
    </w:p>
    <w:p w14:paraId="783AA941" w14:textId="2D47A2F7" w:rsidR="000F04ED" w:rsidRPr="00A72297" w:rsidRDefault="006E2A70" w:rsidP="00D26757">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Payment and Financial Reporting will provide</w:t>
      </w:r>
      <w:r w:rsidR="000F04ED" w:rsidRPr="00A72297">
        <w:rPr>
          <w:rFonts w:ascii="Times New Roman" w:eastAsia="Times New Roman" w:hAnsi="Times New Roman" w:cs="Times New Roman"/>
          <w:color w:val="000000"/>
        </w:rPr>
        <w:t>:</w:t>
      </w:r>
    </w:p>
    <w:p w14:paraId="7439DC39" w14:textId="2D3D17DF" w:rsidR="000F04ED" w:rsidRPr="00A72297" w:rsidRDefault="000F04ED" w:rsidP="006964AE">
      <w:pPr>
        <w:pStyle w:val="ListParagraph"/>
        <w:numPr>
          <w:ilvl w:val="0"/>
          <w:numId w:val="28"/>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a</w:t>
      </w:r>
      <w:r w:rsidR="006E2A70" w:rsidRPr="00A72297">
        <w:rPr>
          <w:rFonts w:ascii="Times New Roman" w:eastAsia="Times New Roman" w:hAnsi="Times New Roman" w:cs="Times New Roman"/>
          <w:color w:val="000000"/>
        </w:rPr>
        <w:t xml:space="preserve">n understanding of the timely obligation of funds, </w:t>
      </w:r>
    </w:p>
    <w:p w14:paraId="4086C3E8" w14:textId="5386BF81" w:rsidR="000F04ED" w:rsidRPr="00A72297" w:rsidRDefault="006E2A70" w:rsidP="006964AE">
      <w:pPr>
        <w:pStyle w:val="ListParagraph"/>
        <w:numPr>
          <w:ilvl w:val="0"/>
          <w:numId w:val="28"/>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federal drawdowns and issuance of </w:t>
      </w:r>
      <w:r w:rsidR="006964AE" w:rsidRPr="00A72297">
        <w:rPr>
          <w:rFonts w:ascii="Times New Roman" w:eastAsia="Times New Roman" w:hAnsi="Times New Roman" w:cs="Times New Roman"/>
          <w:color w:val="000000"/>
        </w:rPr>
        <w:t>ASDOC</w:t>
      </w:r>
      <w:r w:rsidRPr="00A72297">
        <w:rPr>
          <w:rFonts w:ascii="Times New Roman" w:eastAsia="Times New Roman" w:hAnsi="Times New Roman" w:cs="Times New Roman"/>
          <w:color w:val="000000"/>
        </w:rPr>
        <w:t xml:space="preserve"> checks.  </w:t>
      </w:r>
    </w:p>
    <w:p w14:paraId="32B48B22" w14:textId="77777777" w:rsidR="000F04ED" w:rsidRPr="00A72297" w:rsidRDefault="000F04ED" w:rsidP="00E86A63">
      <w:pPr>
        <w:spacing w:after="0" w:line="240" w:lineRule="auto"/>
        <w:jc w:val="both"/>
        <w:rPr>
          <w:rFonts w:ascii="Times New Roman" w:eastAsia="Times New Roman" w:hAnsi="Times New Roman" w:cs="Times New Roman"/>
          <w:color w:val="000000"/>
        </w:rPr>
      </w:pPr>
    </w:p>
    <w:p w14:paraId="2590AC67" w14:textId="2D773FC2" w:rsidR="00CA37F0" w:rsidRPr="00A72297" w:rsidRDefault="00847ECC" w:rsidP="00CA37F0">
      <w:pPr>
        <w:pStyle w:val="Heading3"/>
        <w:rPr>
          <w:rFonts w:ascii="Times New Roman" w:hAnsi="Times New Roman" w:cs="Times New Roman"/>
          <w:color w:val="auto"/>
          <w:sz w:val="22"/>
          <w:szCs w:val="22"/>
          <w:u w:val="single"/>
        </w:rPr>
      </w:pPr>
      <w:bookmarkStart w:id="19" w:name="_Toc76930038"/>
      <w:r w:rsidRPr="00A72297">
        <w:rPr>
          <w:rFonts w:ascii="Times New Roman" w:hAnsi="Times New Roman" w:cs="Times New Roman"/>
          <w:color w:val="auto"/>
          <w:sz w:val="22"/>
          <w:szCs w:val="22"/>
          <w:u w:val="single"/>
        </w:rPr>
        <w:t>2.1</w:t>
      </w:r>
      <w:r w:rsidR="00903A0F" w:rsidRPr="00A72297">
        <w:rPr>
          <w:rFonts w:ascii="Times New Roman" w:hAnsi="Times New Roman" w:cs="Times New Roman"/>
          <w:color w:val="auto"/>
          <w:sz w:val="22"/>
          <w:szCs w:val="22"/>
          <w:u w:val="single"/>
        </w:rPr>
        <w:t>5</w:t>
      </w:r>
      <w:r w:rsidRPr="00A72297">
        <w:rPr>
          <w:rFonts w:ascii="Times New Roman" w:hAnsi="Times New Roman" w:cs="Times New Roman"/>
          <w:color w:val="auto"/>
          <w:sz w:val="22"/>
          <w:szCs w:val="22"/>
          <w:u w:val="single"/>
        </w:rPr>
        <w:t xml:space="preserve"> </w:t>
      </w:r>
      <w:r w:rsidR="00CA37F0" w:rsidRPr="00A72297">
        <w:rPr>
          <w:rFonts w:ascii="Times New Roman" w:hAnsi="Times New Roman" w:cs="Times New Roman"/>
          <w:color w:val="auto"/>
          <w:sz w:val="22"/>
          <w:szCs w:val="22"/>
          <w:u w:val="single"/>
        </w:rPr>
        <w:t>Improper Payments</w:t>
      </w:r>
      <w:bookmarkEnd w:id="19"/>
    </w:p>
    <w:p w14:paraId="50C4481B" w14:textId="4FCCB95D" w:rsidR="006E2A70" w:rsidRPr="00A72297" w:rsidRDefault="006E2A70" w:rsidP="00D26757">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Improper payments mean any payment that should not have been made or that was made in an incorrect amount such as overpayments or underpayments under statutory, contractual, administrative, or other legally applicable requirements and includes payment to an ineligible party, any payment for an ineligible good or service, any duplicate payment, any payment for a good or service not received disregarding payments authorized by law where insufficient documentation prevents a reviewing from discerning whether a payment was proper.</w:t>
      </w:r>
    </w:p>
    <w:p w14:paraId="7BF011A7" w14:textId="77777777" w:rsidR="00E76D01" w:rsidRPr="00A72297" w:rsidRDefault="00E76D01" w:rsidP="007D6708">
      <w:pPr>
        <w:spacing w:after="0" w:line="240" w:lineRule="auto"/>
        <w:jc w:val="both"/>
        <w:rPr>
          <w:rFonts w:ascii="Times New Roman" w:eastAsia="Times New Roman" w:hAnsi="Times New Roman" w:cs="Times New Roman"/>
        </w:rPr>
      </w:pPr>
    </w:p>
    <w:p w14:paraId="150F0F99" w14:textId="77777777" w:rsidR="006E2A70" w:rsidRPr="00A72297" w:rsidRDefault="006E2A70" w:rsidP="007D6708">
      <w:pPr>
        <w:spacing w:after="0" w:line="240" w:lineRule="auto"/>
        <w:jc w:val="both"/>
        <w:rPr>
          <w:rFonts w:ascii="Times New Roman" w:eastAsia="Times New Roman" w:hAnsi="Times New Roman" w:cs="Times New Roman"/>
        </w:rPr>
      </w:pPr>
      <w:r w:rsidRPr="00A72297">
        <w:rPr>
          <w:rFonts w:ascii="Times New Roman" w:eastAsia="Times New Roman" w:hAnsi="Times New Roman" w:cs="Times New Roman"/>
          <w:color w:val="000000"/>
        </w:rPr>
        <w:t>The following is a list of ineligible costs for grant or match funding:  </w:t>
      </w:r>
    </w:p>
    <w:p w14:paraId="7DD6279C" w14:textId="77777777" w:rsidR="006E2A70" w:rsidRPr="00A72297" w:rsidRDefault="006E2A70" w:rsidP="00B94C55">
      <w:pPr>
        <w:numPr>
          <w:ilvl w:val="0"/>
          <w:numId w:val="8"/>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Individuals, homes, or projects not approved upon review as beneficiaries or projects in the application;</w:t>
      </w:r>
    </w:p>
    <w:p w14:paraId="1BBA935F" w14:textId="77777777" w:rsidR="006E2A70" w:rsidRPr="00A72297" w:rsidRDefault="006E2A70" w:rsidP="00B94C55">
      <w:pPr>
        <w:numPr>
          <w:ilvl w:val="0"/>
          <w:numId w:val="8"/>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Purchase of equipment that are not permanently installed at the designated location;</w:t>
      </w:r>
    </w:p>
    <w:p w14:paraId="5FB45530" w14:textId="77777777" w:rsidR="006E2A70" w:rsidRPr="00A72297" w:rsidRDefault="006E2A70" w:rsidP="00B94C55">
      <w:pPr>
        <w:numPr>
          <w:ilvl w:val="0"/>
          <w:numId w:val="8"/>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Purchase of materials that are not used for the approved project upon review;</w:t>
      </w:r>
    </w:p>
    <w:p w14:paraId="2434FCB0" w14:textId="77777777" w:rsidR="006E2A70" w:rsidRPr="00A72297" w:rsidRDefault="006E2A70" w:rsidP="00B94C55">
      <w:pPr>
        <w:numPr>
          <w:ilvl w:val="0"/>
          <w:numId w:val="8"/>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lastRenderedPageBreak/>
        <w:t>The cost of obtaining;</w:t>
      </w:r>
    </w:p>
    <w:p w14:paraId="1FCEB525" w14:textId="77777777" w:rsidR="006E2A70" w:rsidRPr="00A72297" w:rsidRDefault="006E2A70" w:rsidP="00B94C55">
      <w:pPr>
        <w:numPr>
          <w:ilvl w:val="0"/>
          <w:numId w:val="8"/>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Projects that have not received approval through environmental assessment or clearance for Release of Funds (ROF);</w:t>
      </w:r>
    </w:p>
    <w:p w14:paraId="580811AD" w14:textId="2512AFF7" w:rsidR="006E2A70" w:rsidRPr="00A72297" w:rsidRDefault="006E2A70" w:rsidP="00B94C55">
      <w:pPr>
        <w:numPr>
          <w:ilvl w:val="0"/>
          <w:numId w:val="8"/>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Funds benefitting political campaigns;</w:t>
      </w:r>
    </w:p>
    <w:p w14:paraId="489AED64" w14:textId="77777777" w:rsidR="006E2A70" w:rsidRPr="00A72297" w:rsidRDefault="006E2A70" w:rsidP="00B94C55">
      <w:pPr>
        <w:numPr>
          <w:ilvl w:val="0"/>
          <w:numId w:val="8"/>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Funds for costs associated with government operations,</w:t>
      </w:r>
    </w:p>
    <w:p w14:paraId="1E210603" w14:textId="77777777" w:rsidR="003F4FC1" w:rsidRPr="00A72297" w:rsidRDefault="003F4FC1" w:rsidP="00D26757">
      <w:pPr>
        <w:spacing w:after="0" w:line="240" w:lineRule="auto"/>
        <w:jc w:val="both"/>
        <w:rPr>
          <w:rFonts w:ascii="Times New Roman" w:eastAsia="Times New Roman" w:hAnsi="Times New Roman" w:cs="Times New Roman"/>
          <w:color w:val="000000" w:themeColor="text1"/>
        </w:rPr>
      </w:pPr>
    </w:p>
    <w:p w14:paraId="6069D7AD" w14:textId="5F479AFB" w:rsidR="006E6D21" w:rsidRPr="00A72297" w:rsidRDefault="006E2A70" w:rsidP="00D26757">
      <w:pPr>
        <w:spacing w:after="0" w:line="240" w:lineRule="auto"/>
        <w:jc w:val="both"/>
        <w:rPr>
          <w:rFonts w:ascii="Times New Roman" w:eastAsia="Times New Roman" w:hAnsi="Times New Roman" w:cs="Times New Roman"/>
          <w:color w:val="000000" w:themeColor="text1"/>
        </w:rPr>
      </w:pPr>
      <w:r w:rsidRPr="00A72297">
        <w:rPr>
          <w:rFonts w:ascii="Times New Roman" w:eastAsia="Times New Roman" w:hAnsi="Times New Roman" w:cs="Times New Roman"/>
          <w:color w:val="000000" w:themeColor="text1"/>
        </w:rPr>
        <w:t xml:space="preserve">Should there be any special or unusual costs, the Sub-recipient or </w:t>
      </w:r>
      <w:r w:rsidR="006964AE" w:rsidRPr="00A72297">
        <w:rPr>
          <w:rFonts w:ascii="Times New Roman" w:eastAsia="Times New Roman" w:hAnsi="Times New Roman" w:cs="Times New Roman"/>
          <w:color w:val="000000" w:themeColor="text1"/>
        </w:rPr>
        <w:t>ASDOC</w:t>
      </w:r>
      <w:r w:rsidRPr="00A72297">
        <w:rPr>
          <w:rFonts w:ascii="Times New Roman" w:eastAsia="Times New Roman" w:hAnsi="Times New Roman" w:cs="Times New Roman"/>
          <w:color w:val="000000" w:themeColor="text1"/>
        </w:rPr>
        <w:t xml:space="preserve"> must seek written approval before taking any action. To ensure that the program expenditures do not result in improper payments, the </w:t>
      </w:r>
      <w:r w:rsidR="009B159F">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sidR="009B159F">
        <w:rPr>
          <w:rFonts w:ascii="Times New Roman" w:eastAsia="Times New Roman" w:hAnsi="Times New Roman" w:cs="Times New Roman"/>
          <w:color w:val="000000" w:themeColor="text1"/>
        </w:rPr>
        <w:t>.</w:t>
      </w:r>
      <w:r w:rsidRPr="00A72297">
        <w:rPr>
          <w:rFonts w:ascii="Times New Roman" w:eastAsia="Times New Roman" w:hAnsi="Times New Roman" w:cs="Times New Roman"/>
          <w:color w:val="000000" w:themeColor="text1"/>
        </w:rPr>
        <w:t xml:space="preserve"> Finance Officer will complete a </w:t>
      </w:r>
      <w:r w:rsidR="009B159F">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sidR="009B159F">
        <w:rPr>
          <w:rFonts w:ascii="Times New Roman" w:eastAsia="Times New Roman" w:hAnsi="Times New Roman" w:cs="Times New Roman"/>
          <w:color w:val="000000" w:themeColor="text1"/>
        </w:rPr>
        <w:t>.</w:t>
      </w:r>
      <w:r w:rsidRPr="00A72297">
        <w:rPr>
          <w:rFonts w:ascii="Times New Roman" w:eastAsia="Times New Roman" w:hAnsi="Times New Roman" w:cs="Times New Roman"/>
          <w:color w:val="000000" w:themeColor="text1"/>
        </w:rPr>
        <w:t xml:space="preserve"> checklist prior to approving each claim request. If </w:t>
      </w:r>
      <w:r w:rsidR="006E6D21" w:rsidRPr="00A72297">
        <w:rPr>
          <w:rFonts w:ascii="Times New Roman" w:eastAsia="Times New Roman" w:hAnsi="Times New Roman" w:cs="Times New Roman"/>
          <w:color w:val="000000" w:themeColor="text1"/>
        </w:rPr>
        <w:t xml:space="preserve">there is </w:t>
      </w:r>
      <w:r w:rsidRPr="00A72297">
        <w:rPr>
          <w:rFonts w:ascii="Times New Roman" w:eastAsia="Times New Roman" w:hAnsi="Times New Roman" w:cs="Times New Roman"/>
          <w:color w:val="000000" w:themeColor="text1"/>
        </w:rPr>
        <w:t>an</w:t>
      </w:r>
      <w:r w:rsidR="006E6D21" w:rsidRPr="00A72297">
        <w:rPr>
          <w:rFonts w:ascii="Times New Roman" w:eastAsia="Times New Roman" w:hAnsi="Times New Roman" w:cs="Times New Roman"/>
          <w:color w:val="000000" w:themeColor="text1"/>
        </w:rPr>
        <w:t>y indication that an</w:t>
      </w:r>
      <w:r w:rsidRPr="00A72297">
        <w:rPr>
          <w:rFonts w:ascii="Times New Roman" w:eastAsia="Times New Roman" w:hAnsi="Times New Roman" w:cs="Times New Roman"/>
          <w:color w:val="000000" w:themeColor="text1"/>
        </w:rPr>
        <w:t xml:space="preserve"> improper payment </w:t>
      </w:r>
      <w:r w:rsidR="006E6D21" w:rsidRPr="00A72297">
        <w:rPr>
          <w:rFonts w:ascii="Times New Roman" w:eastAsia="Times New Roman" w:hAnsi="Times New Roman" w:cs="Times New Roman"/>
          <w:color w:val="000000" w:themeColor="text1"/>
        </w:rPr>
        <w:t>has been</w:t>
      </w:r>
      <w:r w:rsidRPr="00A72297">
        <w:rPr>
          <w:rFonts w:ascii="Times New Roman" w:eastAsia="Times New Roman" w:hAnsi="Times New Roman" w:cs="Times New Roman"/>
          <w:color w:val="000000" w:themeColor="text1"/>
        </w:rPr>
        <w:t xml:space="preserve"> made, </w:t>
      </w:r>
      <w:r w:rsidR="006964AE" w:rsidRPr="00A72297">
        <w:rPr>
          <w:rFonts w:ascii="Times New Roman" w:eastAsia="Times New Roman" w:hAnsi="Times New Roman" w:cs="Times New Roman"/>
          <w:color w:val="000000" w:themeColor="text1"/>
        </w:rPr>
        <w:t>ASDOC</w:t>
      </w:r>
      <w:r w:rsidRPr="00A72297">
        <w:rPr>
          <w:rFonts w:ascii="Times New Roman" w:eastAsia="Times New Roman" w:hAnsi="Times New Roman" w:cs="Times New Roman"/>
          <w:color w:val="000000" w:themeColor="text1"/>
        </w:rPr>
        <w:t xml:space="preserve"> </w:t>
      </w:r>
      <w:r w:rsidR="006E6D21" w:rsidRPr="00A72297">
        <w:rPr>
          <w:rFonts w:ascii="Times New Roman" w:eastAsia="Times New Roman" w:hAnsi="Times New Roman" w:cs="Times New Roman"/>
          <w:color w:val="000000" w:themeColor="text1"/>
        </w:rPr>
        <w:t>will</w:t>
      </w:r>
      <w:r w:rsidR="00B5138E" w:rsidRPr="00A72297">
        <w:rPr>
          <w:rFonts w:ascii="Times New Roman" w:eastAsia="Times New Roman" w:hAnsi="Times New Roman" w:cs="Times New Roman"/>
          <w:color w:val="000000" w:themeColor="text1"/>
        </w:rPr>
        <w:t xml:space="preserve"> return funds </w:t>
      </w:r>
      <w:r w:rsidR="002467C0" w:rsidRPr="00A72297">
        <w:rPr>
          <w:rFonts w:ascii="Times New Roman" w:eastAsia="Times New Roman" w:hAnsi="Times New Roman" w:cs="Times New Roman"/>
          <w:color w:val="000000" w:themeColor="text1"/>
        </w:rPr>
        <w:t xml:space="preserve">to their </w:t>
      </w:r>
      <w:r w:rsidR="006235BB" w:rsidRPr="00A72297">
        <w:rPr>
          <w:rFonts w:ascii="Times New Roman" w:eastAsia="Times New Roman" w:hAnsi="Times New Roman" w:cs="Times New Roman"/>
          <w:color w:val="000000" w:themeColor="text1"/>
        </w:rPr>
        <w:t>Line of Credit Control (</w:t>
      </w:r>
      <w:r w:rsidR="002467C0" w:rsidRPr="00A72297">
        <w:rPr>
          <w:rFonts w:ascii="Times New Roman" w:eastAsia="Times New Roman" w:hAnsi="Times New Roman" w:cs="Times New Roman"/>
          <w:color w:val="000000" w:themeColor="text1"/>
        </w:rPr>
        <w:t>LO</w:t>
      </w:r>
      <w:r w:rsidR="00467DEB" w:rsidRPr="00A72297">
        <w:rPr>
          <w:rFonts w:ascii="Times New Roman" w:eastAsia="Times New Roman" w:hAnsi="Times New Roman" w:cs="Times New Roman"/>
          <w:color w:val="000000" w:themeColor="text1"/>
        </w:rPr>
        <w:t>C</w:t>
      </w:r>
      <w:r w:rsidR="002467C0" w:rsidRPr="00A72297">
        <w:rPr>
          <w:rFonts w:ascii="Times New Roman" w:eastAsia="Times New Roman" w:hAnsi="Times New Roman" w:cs="Times New Roman"/>
          <w:color w:val="000000" w:themeColor="text1"/>
        </w:rPr>
        <w:t>C</w:t>
      </w:r>
      <w:r w:rsidR="006235BB" w:rsidRPr="00A72297">
        <w:rPr>
          <w:rFonts w:ascii="Times New Roman" w:eastAsia="Times New Roman" w:hAnsi="Times New Roman" w:cs="Times New Roman"/>
          <w:color w:val="000000" w:themeColor="text1"/>
        </w:rPr>
        <w:t>)</w:t>
      </w:r>
      <w:r w:rsidR="002467C0" w:rsidRPr="00A72297">
        <w:rPr>
          <w:rFonts w:ascii="Times New Roman" w:eastAsia="Times New Roman" w:hAnsi="Times New Roman" w:cs="Times New Roman"/>
          <w:color w:val="000000" w:themeColor="text1"/>
        </w:rPr>
        <w:t xml:space="preserve"> as Program </w:t>
      </w:r>
      <w:r w:rsidR="006235BB" w:rsidRPr="00A72297">
        <w:rPr>
          <w:rFonts w:ascii="Times New Roman" w:eastAsia="Times New Roman" w:hAnsi="Times New Roman" w:cs="Times New Roman"/>
          <w:color w:val="000000" w:themeColor="text1"/>
        </w:rPr>
        <w:t>F</w:t>
      </w:r>
      <w:r w:rsidR="002467C0" w:rsidRPr="00A72297">
        <w:rPr>
          <w:rFonts w:ascii="Times New Roman" w:eastAsia="Times New Roman" w:hAnsi="Times New Roman" w:cs="Times New Roman"/>
          <w:color w:val="000000" w:themeColor="text1"/>
        </w:rPr>
        <w:t>unds.</w:t>
      </w:r>
    </w:p>
    <w:p w14:paraId="5DC34768" w14:textId="77777777" w:rsidR="003C272B" w:rsidRPr="00A72297" w:rsidRDefault="003C272B" w:rsidP="003C272B">
      <w:pPr>
        <w:spacing w:after="0" w:line="240" w:lineRule="auto"/>
        <w:jc w:val="both"/>
        <w:rPr>
          <w:rFonts w:ascii="Times New Roman" w:eastAsia="Times New Roman" w:hAnsi="Times New Roman" w:cs="Times New Roman"/>
          <w:color w:val="000000"/>
        </w:rPr>
      </w:pPr>
    </w:p>
    <w:p w14:paraId="4B1FE527" w14:textId="6B60378F" w:rsidR="003C272B" w:rsidRPr="00A72297" w:rsidRDefault="00847ECC" w:rsidP="003C272B">
      <w:pPr>
        <w:pStyle w:val="Heading3"/>
        <w:rPr>
          <w:rFonts w:ascii="Times New Roman" w:hAnsi="Times New Roman" w:cs="Times New Roman"/>
          <w:color w:val="auto"/>
          <w:sz w:val="22"/>
          <w:szCs w:val="22"/>
          <w:u w:val="single"/>
        </w:rPr>
      </w:pPr>
      <w:bookmarkStart w:id="20" w:name="_Toc76930039"/>
      <w:r w:rsidRPr="00A72297">
        <w:rPr>
          <w:rFonts w:ascii="Times New Roman" w:hAnsi="Times New Roman" w:cs="Times New Roman"/>
          <w:color w:val="auto"/>
          <w:sz w:val="22"/>
          <w:szCs w:val="22"/>
          <w:u w:val="single"/>
        </w:rPr>
        <w:t>2.1</w:t>
      </w:r>
      <w:r w:rsidR="00903A0F" w:rsidRPr="00A72297">
        <w:rPr>
          <w:rFonts w:ascii="Times New Roman" w:hAnsi="Times New Roman" w:cs="Times New Roman"/>
          <w:color w:val="auto"/>
          <w:sz w:val="22"/>
          <w:szCs w:val="22"/>
          <w:u w:val="single"/>
        </w:rPr>
        <w:t>6</w:t>
      </w:r>
      <w:r w:rsidRPr="00A72297">
        <w:rPr>
          <w:rFonts w:ascii="Times New Roman" w:hAnsi="Times New Roman" w:cs="Times New Roman"/>
          <w:color w:val="auto"/>
          <w:sz w:val="22"/>
          <w:szCs w:val="22"/>
          <w:u w:val="single"/>
        </w:rPr>
        <w:t xml:space="preserve"> </w:t>
      </w:r>
      <w:r w:rsidR="003C272B" w:rsidRPr="00A72297">
        <w:rPr>
          <w:rFonts w:ascii="Times New Roman" w:hAnsi="Times New Roman" w:cs="Times New Roman"/>
          <w:color w:val="auto"/>
          <w:sz w:val="22"/>
          <w:szCs w:val="22"/>
          <w:u w:val="single"/>
        </w:rPr>
        <w:t>Period of Performance</w:t>
      </w:r>
      <w:bookmarkEnd w:id="20"/>
    </w:p>
    <w:p w14:paraId="1AB17CB0" w14:textId="1F2FCACC" w:rsidR="003C272B" w:rsidRPr="00A72297" w:rsidRDefault="003C272B" w:rsidP="003C272B">
      <w:pPr>
        <w:spacing w:after="40" w:line="240" w:lineRule="auto"/>
        <w:jc w:val="both"/>
        <w:rPr>
          <w:rFonts w:ascii="Times New Roman" w:eastAsia="Times New Roman" w:hAnsi="Times New Roman" w:cs="Times New Roman"/>
        </w:rPr>
      </w:pPr>
      <w:r w:rsidRPr="00A72297">
        <w:rPr>
          <w:rFonts w:ascii="Times New Roman" w:eastAsia="Times New Roman" w:hAnsi="Times New Roman" w:cs="Times New Roman"/>
          <w:color w:val="000000"/>
        </w:rPr>
        <w:t xml:space="preserve">It is the understanding of </w:t>
      </w:r>
      <w:r w:rsidR="006964AE" w:rsidRPr="00A72297">
        <w:rPr>
          <w:rFonts w:ascii="Times New Roman" w:eastAsia="Times New Roman" w:hAnsi="Times New Roman" w:cs="Times New Roman"/>
          <w:color w:val="000000"/>
        </w:rPr>
        <w:t>ASDOC</w:t>
      </w:r>
      <w:r w:rsidRPr="00A72297">
        <w:rPr>
          <w:rFonts w:ascii="Times New Roman" w:eastAsia="Times New Roman" w:hAnsi="Times New Roman" w:cs="Times New Roman"/>
          <w:color w:val="000000"/>
        </w:rPr>
        <w:t xml:space="preserve">, that the life of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grant awarded to </w:t>
      </w:r>
      <w:r w:rsidR="006964AE" w:rsidRPr="00A72297">
        <w:rPr>
          <w:rFonts w:ascii="Times New Roman" w:eastAsia="Times New Roman" w:hAnsi="Times New Roman" w:cs="Times New Roman"/>
          <w:color w:val="000000"/>
        </w:rPr>
        <w:t>ASDOC</w:t>
      </w:r>
      <w:r w:rsidRPr="00A72297">
        <w:rPr>
          <w:rFonts w:ascii="Times New Roman" w:eastAsia="Times New Roman" w:hAnsi="Times New Roman" w:cs="Times New Roman"/>
          <w:color w:val="000000"/>
        </w:rPr>
        <w:t xml:space="preserve"> for Tropical Cyclone Gita is for a period </w:t>
      </w:r>
      <w:r w:rsidRPr="00DE0FC4">
        <w:rPr>
          <w:rFonts w:ascii="Times New Roman" w:eastAsia="Times New Roman" w:hAnsi="Times New Roman" w:cs="Times New Roman"/>
          <w:color w:val="000000"/>
          <w:highlight w:val="yellow"/>
        </w:rPr>
        <w:t xml:space="preserve">of </w:t>
      </w:r>
      <w:r w:rsidR="00342A1F" w:rsidRPr="00DE0FC4">
        <w:rPr>
          <w:rFonts w:ascii="Times New Roman" w:eastAsia="Times New Roman" w:hAnsi="Times New Roman" w:cs="Times New Roman"/>
          <w:color w:val="000000"/>
          <w:highlight w:val="yellow"/>
        </w:rPr>
        <w:t>twelve</w:t>
      </w:r>
      <w:r w:rsidRPr="00DE0FC4">
        <w:rPr>
          <w:rFonts w:ascii="Times New Roman" w:eastAsia="Times New Roman" w:hAnsi="Times New Roman" w:cs="Times New Roman"/>
          <w:color w:val="000000"/>
          <w:highlight w:val="yellow"/>
        </w:rPr>
        <w:t xml:space="preserve"> (</w:t>
      </w:r>
      <w:r w:rsidR="00342A1F" w:rsidRPr="00DE0FC4">
        <w:rPr>
          <w:rFonts w:ascii="Times New Roman" w:eastAsia="Times New Roman" w:hAnsi="Times New Roman" w:cs="Times New Roman"/>
          <w:color w:val="000000"/>
          <w:highlight w:val="yellow"/>
        </w:rPr>
        <w:t>12</w:t>
      </w:r>
      <w:r w:rsidRPr="00DE0FC4">
        <w:rPr>
          <w:rFonts w:ascii="Times New Roman" w:eastAsia="Times New Roman" w:hAnsi="Times New Roman" w:cs="Times New Roman"/>
          <w:color w:val="000000"/>
          <w:highlight w:val="yellow"/>
        </w:rPr>
        <w:t xml:space="preserve">) years. The </w:t>
      </w:r>
      <w:r w:rsidR="00342A1F" w:rsidRPr="00DE0FC4">
        <w:rPr>
          <w:rFonts w:ascii="Times New Roman" w:eastAsia="Times New Roman" w:hAnsi="Times New Roman" w:cs="Times New Roman"/>
          <w:color w:val="000000"/>
          <w:highlight w:val="yellow"/>
        </w:rPr>
        <w:t>12</w:t>
      </w:r>
      <w:r w:rsidRPr="00DE0FC4">
        <w:rPr>
          <w:rFonts w:ascii="Times New Roman" w:eastAsia="Times New Roman" w:hAnsi="Times New Roman" w:cs="Times New Roman"/>
          <w:color w:val="000000"/>
          <w:highlight w:val="yellow"/>
        </w:rPr>
        <w:t>-year period</w:t>
      </w:r>
      <w:r w:rsidRPr="00A72297">
        <w:rPr>
          <w:rFonts w:ascii="Times New Roman" w:eastAsia="Times New Roman" w:hAnsi="Times New Roman" w:cs="Times New Roman"/>
          <w:color w:val="000000"/>
        </w:rPr>
        <w:t xml:space="preserve"> begins after the grant agreements are signed between HUD and </w:t>
      </w:r>
      <w:r w:rsidR="006964AE" w:rsidRPr="00A72297">
        <w:rPr>
          <w:rFonts w:ascii="Times New Roman" w:eastAsia="Times New Roman" w:hAnsi="Times New Roman" w:cs="Times New Roman"/>
          <w:color w:val="000000"/>
        </w:rPr>
        <w:t>ASDOC</w:t>
      </w:r>
      <w:r w:rsidRPr="00A72297">
        <w:rPr>
          <w:rFonts w:ascii="Times New Roman" w:eastAsia="Times New Roman" w:hAnsi="Times New Roman" w:cs="Times New Roman"/>
          <w:color w:val="000000"/>
        </w:rPr>
        <w:t xml:space="preserve">. To ensure that </w:t>
      </w:r>
      <w:r w:rsidR="006964AE" w:rsidRPr="00A72297">
        <w:rPr>
          <w:rFonts w:ascii="Times New Roman" w:eastAsia="Times New Roman" w:hAnsi="Times New Roman" w:cs="Times New Roman"/>
          <w:color w:val="000000"/>
        </w:rPr>
        <w:t>ASDOC</w:t>
      </w:r>
      <w:r w:rsidRPr="00A72297">
        <w:rPr>
          <w:rFonts w:ascii="Times New Roman" w:eastAsia="Times New Roman" w:hAnsi="Times New Roman" w:cs="Times New Roman"/>
          <w:color w:val="000000"/>
        </w:rPr>
        <w:t xml:space="preserve"> meets the timeliness requirements, it is the responsibility of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w:t>
      </w:r>
      <w:r w:rsidR="00D12858" w:rsidRPr="00A72297">
        <w:rPr>
          <w:rFonts w:ascii="Times New Roman" w:eastAsia="Times New Roman" w:hAnsi="Times New Roman" w:cs="Times New Roman"/>
          <w:color w:val="000000"/>
        </w:rPr>
        <w:t xml:space="preserve">Coordinator </w:t>
      </w:r>
      <w:r w:rsidRPr="00A72297">
        <w:rPr>
          <w:rFonts w:ascii="Times New Roman" w:eastAsia="Times New Roman" w:hAnsi="Times New Roman" w:cs="Times New Roman"/>
          <w:color w:val="000000"/>
        </w:rPr>
        <w:t xml:space="preserve">to work with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staff to provide timeline forecasts for all projects, administration and planning costs.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Engineer is to report bi-monthly to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Manger, due every 10th of each month an update of all projects. If the 10</w:t>
      </w:r>
      <w:r w:rsidRPr="00A72297">
        <w:rPr>
          <w:rFonts w:ascii="Times New Roman" w:eastAsia="Times New Roman" w:hAnsi="Times New Roman" w:cs="Times New Roman"/>
          <w:color w:val="000000"/>
          <w:vertAlign w:val="superscript"/>
        </w:rPr>
        <w:t>th</w:t>
      </w:r>
      <w:r w:rsidRPr="00A72297">
        <w:rPr>
          <w:rFonts w:ascii="Times New Roman" w:eastAsia="Times New Roman" w:hAnsi="Times New Roman" w:cs="Times New Roman"/>
          <w:color w:val="000000"/>
        </w:rPr>
        <w:t xml:space="preserve"> falls on a weekend of Holiday, it is due the next business day. All payments processed during this period of performance must comply with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regulations. Each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account will be assigned to a Finance Officer to assist in planning, coordinating and monitoring expenditures.  Quarterly reports are designed to identify any projects delays that needed to be addressed.</w:t>
      </w:r>
    </w:p>
    <w:p w14:paraId="163B718F" w14:textId="77777777" w:rsidR="0048746C" w:rsidRPr="00A72297" w:rsidRDefault="0048746C" w:rsidP="003C272B">
      <w:pPr>
        <w:spacing w:after="0" w:line="240" w:lineRule="auto"/>
        <w:jc w:val="both"/>
        <w:rPr>
          <w:rFonts w:ascii="Times New Roman" w:eastAsia="Times New Roman" w:hAnsi="Times New Roman" w:cs="Times New Roman"/>
          <w:sz w:val="24"/>
          <w:szCs w:val="24"/>
        </w:rPr>
      </w:pPr>
    </w:p>
    <w:p w14:paraId="3AFAA5E9" w14:textId="77777777" w:rsidR="00A47B96" w:rsidRPr="00A72297" w:rsidRDefault="00A47B96">
      <w:pPr>
        <w:rPr>
          <w:rFonts w:ascii="Times New Roman" w:eastAsiaTheme="majorEastAsia" w:hAnsi="Times New Roman" w:cs="Times New Roman"/>
          <w:b/>
          <w:bCs/>
          <w:sz w:val="28"/>
          <w:szCs w:val="28"/>
        </w:rPr>
      </w:pPr>
      <w:r w:rsidRPr="00A72297">
        <w:rPr>
          <w:rFonts w:ascii="Times New Roman" w:hAnsi="Times New Roman" w:cs="Times New Roman"/>
          <w:b/>
          <w:bCs/>
          <w:sz w:val="28"/>
          <w:szCs w:val="28"/>
        </w:rPr>
        <w:br w:type="page"/>
      </w:r>
    </w:p>
    <w:p w14:paraId="78EC8F60" w14:textId="1D756043" w:rsidR="00A54346" w:rsidRPr="00A72297" w:rsidRDefault="00636BFD" w:rsidP="00A54346">
      <w:pPr>
        <w:pStyle w:val="Heading1"/>
        <w:rPr>
          <w:rFonts w:ascii="Times New Roman" w:hAnsi="Times New Roman" w:cs="Times New Roman"/>
          <w:b/>
          <w:bCs/>
          <w:color w:val="auto"/>
          <w:sz w:val="28"/>
          <w:szCs w:val="28"/>
        </w:rPr>
      </w:pPr>
      <w:bookmarkStart w:id="21" w:name="_Toc76930040"/>
      <w:r w:rsidRPr="00A72297">
        <w:rPr>
          <w:rFonts w:ascii="Times New Roman" w:hAnsi="Times New Roman" w:cs="Times New Roman"/>
          <w:b/>
          <w:bCs/>
          <w:color w:val="auto"/>
          <w:sz w:val="28"/>
          <w:szCs w:val="28"/>
        </w:rPr>
        <w:lastRenderedPageBreak/>
        <w:t xml:space="preserve">3. </w:t>
      </w:r>
      <w:r w:rsidR="00A54346" w:rsidRPr="00A72297">
        <w:rPr>
          <w:rFonts w:ascii="Times New Roman" w:hAnsi="Times New Roman" w:cs="Times New Roman"/>
          <w:b/>
          <w:bCs/>
          <w:color w:val="auto"/>
          <w:sz w:val="28"/>
          <w:szCs w:val="28"/>
        </w:rPr>
        <w:t>Program Income</w:t>
      </w:r>
      <w:bookmarkEnd w:id="21"/>
    </w:p>
    <w:p w14:paraId="26A2CB27" w14:textId="77777777" w:rsidR="008A59A4" w:rsidRPr="00A72297" w:rsidRDefault="008A59A4" w:rsidP="008A59A4">
      <w:pPr>
        <w:spacing w:after="0" w:line="240" w:lineRule="auto"/>
        <w:jc w:val="both"/>
        <w:rPr>
          <w:rFonts w:ascii="Times New Roman" w:hAnsi="Times New Roman" w:cs="Times New Roman"/>
          <w:u w:val="single"/>
        </w:rPr>
      </w:pPr>
    </w:p>
    <w:p w14:paraId="7512665D" w14:textId="433DD71B" w:rsidR="008A59A4" w:rsidRPr="00A72297" w:rsidRDefault="00847ECC" w:rsidP="008A59A4">
      <w:pPr>
        <w:pStyle w:val="Heading3"/>
        <w:rPr>
          <w:rFonts w:ascii="Times New Roman" w:hAnsi="Times New Roman" w:cs="Times New Roman"/>
          <w:color w:val="auto"/>
          <w:sz w:val="22"/>
          <w:szCs w:val="22"/>
          <w:u w:val="single"/>
        </w:rPr>
      </w:pPr>
      <w:bookmarkStart w:id="22" w:name="_Toc76930041"/>
      <w:r w:rsidRPr="00A72297">
        <w:rPr>
          <w:rFonts w:ascii="Times New Roman" w:hAnsi="Times New Roman" w:cs="Times New Roman"/>
          <w:color w:val="auto"/>
          <w:sz w:val="22"/>
          <w:szCs w:val="22"/>
          <w:u w:val="single"/>
        </w:rPr>
        <w:t xml:space="preserve">3.1 </w:t>
      </w:r>
      <w:r w:rsidR="008A59A4" w:rsidRPr="00A72297">
        <w:rPr>
          <w:rFonts w:ascii="Times New Roman" w:hAnsi="Times New Roman" w:cs="Times New Roman"/>
          <w:color w:val="auto"/>
          <w:sz w:val="22"/>
          <w:szCs w:val="22"/>
          <w:u w:val="single"/>
        </w:rPr>
        <w:t>Definition and Use of Program Income</w:t>
      </w:r>
      <w:bookmarkEnd w:id="22"/>
      <w:r w:rsidR="008A59A4" w:rsidRPr="00A72297">
        <w:rPr>
          <w:rFonts w:ascii="Times New Roman" w:hAnsi="Times New Roman" w:cs="Times New Roman"/>
          <w:color w:val="auto"/>
          <w:sz w:val="22"/>
          <w:szCs w:val="22"/>
          <w:u w:val="single"/>
        </w:rPr>
        <w:t xml:space="preserve"> </w:t>
      </w:r>
    </w:p>
    <w:p w14:paraId="15AE17AF" w14:textId="27487122" w:rsidR="00A53F90" w:rsidRPr="00A72297" w:rsidRDefault="00A53F90" w:rsidP="00E86A63">
      <w:pPr>
        <w:spacing w:after="0"/>
        <w:jc w:val="both"/>
        <w:rPr>
          <w:rFonts w:ascii="Times New Roman" w:hAnsi="Times New Roman" w:cs="Times New Roman"/>
          <w:bCs/>
        </w:rPr>
      </w:pPr>
      <w:r w:rsidRPr="00A72297">
        <w:rPr>
          <w:rFonts w:ascii="Times New Roman" w:hAnsi="Times New Roman" w:cs="Times New Roman"/>
          <w:bCs/>
        </w:rPr>
        <w:t xml:space="preserve">The definition and use of Program Income for CDBG programs is addressed in </w:t>
      </w:r>
      <w:hyperlink r:id="rId22" w:history="1">
        <w:r w:rsidR="00602BAF" w:rsidRPr="00A72297">
          <w:rPr>
            <w:rStyle w:val="Hyperlink"/>
            <w:rFonts w:ascii="Times New Roman" w:hAnsi="Times New Roman" w:cs="Times New Roman"/>
            <w:bCs/>
          </w:rPr>
          <w:t>24 CFR 570.489 (e)</w:t>
        </w:r>
      </w:hyperlink>
      <w:r w:rsidRPr="00A72297">
        <w:rPr>
          <w:rFonts w:ascii="Times New Roman" w:hAnsi="Times New Roman" w:cs="Times New Roman"/>
          <w:bCs/>
        </w:rPr>
        <w:t>.</w:t>
      </w:r>
      <w:r w:rsidR="00A2709C" w:rsidRPr="00A72297">
        <w:rPr>
          <w:rFonts w:ascii="Times New Roman" w:hAnsi="Times New Roman" w:cs="Times New Roman"/>
          <w:bCs/>
        </w:rPr>
        <w:t xml:space="preserve"> </w:t>
      </w:r>
      <w:r w:rsidRPr="00A72297">
        <w:rPr>
          <w:rFonts w:ascii="Times New Roman" w:hAnsi="Times New Roman" w:cs="Times New Roman"/>
        </w:rPr>
        <w:t>Program income is defined as gross income (in excess of $35,000 in a year) received by a state, a unit of general local government, or a Subrecipient of a unit of general local government that was generated from the use of CDBG funds in a single calendar year (with a few exceptions). When the income is generated by an activity that is partially assisted with CDBG funds, the income will be prorated to reflect the percentage of CDBG funds used.</w:t>
      </w:r>
    </w:p>
    <w:p w14:paraId="52CF60DA" w14:textId="77777777" w:rsidR="00A53F90" w:rsidRPr="00A72297" w:rsidRDefault="00A53F90" w:rsidP="00A53F90">
      <w:pPr>
        <w:pStyle w:val="NoSpacing"/>
        <w:jc w:val="both"/>
        <w:rPr>
          <w:rFonts w:ascii="Times New Roman" w:hAnsi="Times New Roman" w:cs="Times New Roman"/>
        </w:rPr>
      </w:pPr>
    </w:p>
    <w:p w14:paraId="78C36196" w14:textId="71CE1F71" w:rsidR="00A53F90" w:rsidRPr="00A72297" w:rsidRDefault="00A53F90" w:rsidP="00A53F90">
      <w:pPr>
        <w:pStyle w:val="NoSpacing"/>
        <w:jc w:val="both"/>
        <w:rPr>
          <w:rFonts w:ascii="Times New Roman" w:hAnsi="Times New Roman" w:cs="Times New Roman"/>
        </w:rPr>
      </w:pPr>
      <w:r w:rsidRPr="00A72297">
        <w:rPr>
          <w:rFonts w:ascii="Times New Roman" w:hAnsi="Times New Roman" w:cs="Times New Roman"/>
        </w:rPr>
        <w:t>Examples of program income include, but are not li</w:t>
      </w:r>
      <w:r w:rsidR="00B537C7">
        <w:rPr>
          <w:rFonts w:ascii="Times New Roman" w:hAnsi="Times New Roman" w:cs="Times New Roman"/>
        </w:rPr>
        <w:t>mited</w:t>
      </w:r>
      <w:r w:rsidRPr="00A72297">
        <w:rPr>
          <w:rFonts w:ascii="Times New Roman" w:hAnsi="Times New Roman" w:cs="Times New Roman"/>
        </w:rPr>
        <w:t xml:space="preserve"> to: </w:t>
      </w:r>
    </w:p>
    <w:p w14:paraId="7A83A1E3" w14:textId="77777777" w:rsidR="00A53F90" w:rsidRPr="00A72297" w:rsidRDefault="00A53F90" w:rsidP="006964AE">
      <w:pPr>
        <w:pStyle w:val="NoSpacing"/>
        <w:numPr>
          <w:ilvl w:val="0"/>
          <w:numId w:val="30"/>
        </w:numPr>
        <w:jc w:val="both"/>
        <w:rPr>
          <w:rFonts w:ascii="Times New Roman" w:hAnsi="Times New Roman" w:cs="Times New Roman"/>
        </w:rPr>
      </w:pPr>
      <w:r w:rsidRPr="00A72297">
        <w:rPr>
          <w:rFonts w:ascii="Times New Roman" w:hAnsi="Times New Roman" w:cs="Times New Roman"/>
        </w:rPr>
        <w:t>Proceeds from the sale or long-term lease of real property purchased or improved with CDBG funds.</w:t>
      </w:r>
    </w:p>
    <w:p w14:paraId="26E67EF9" w14:textId="77777777" w:rsidR="00A53F90" w:rsidRPr="00A72297" w:rsidRDefault="00A53F90" w:rsidP="006964AE">
      <w:pPr>
        <w:pStyle w:val="NoSpacing"/>
        <w:numPr>
          <w:ilvl w:val="0"/>
          <w:numId w:val="30"/>
        </w:numPr>
        <w:jc w:val="both"/>
        <w:rPr>
          <w:rFonts w:ascii="Times New Roman" w:hAnsi="Times New Roman" w:cs="Times New Roman"/>
        </w:rPr>
      </w:pPr>
      <w:r w:rsidRPr="00A72297">
        <w:rPr>
          <w:rFonts w:ascii="Times New Roman" w:hAnsi="Times New Roman" w:cs="Times New Roman"/>
        </w:rPr>
        <w:t>Proceeds from the disposition of equipment purchased with CDBG funds.</w:t>
      </w:r>
    </w:p>
    <w:p w14:paraId="73A1D385" w14:textId="77777777" w:rsidR="00A53F90" w:rsidRPr="00A72297" w:rsidRDefault="00A53F90" w:rsidP="006964AE">
      <w:pPr>
        <w:pStyle w:val="NoSpacing"/>
        <w:numPr>
          <w:ilvl w:val="0"/>
          <w:numId w:val="30"/>
        </w:numPr>
        <w:jc w:val="both"/>
        <w:rPr>
          <w:rFonts w:ascii="Times New Roman" w:hAnsi="Times New Roman" w:cs="Times New Roman"/>
        </w:rPr>
      </w:pPr>
      <w:r w:rsidRPr="00A72297">
        <w:rPr>
          <w:rFonts w:ascii="Times New Roman" w:hAnsi="Times New Roman" w:cs="Times New Roman"/>
        </w:rPr>
        <w:t>Gross income from the use or rental of property acquired by DED or a Subrecipient with CDBG funds, less the costs incidental to the generation of such income.</w:t>
      </w:r>
    </w:p>
    <w:p w14:paraId="223C96F2" w14:textId="77777777" w:rsidR="00A53F90" w:rsidRPr="00A72297" w:rsidRDefault="00A53F90" w:rsidP="006964AE">
      <w:pPr>
        <w:pStyle w:val="NoSpacing"/>
        <w:numPr>
          <w:ilvl w:val="0"/>
          <w:numId w:val="30"/>
        </w:numPr>
        <w:jc w:val="both"/>
        <w:rPr>
          <w:rFonts w:ascii="Times New Roman" w:hAnsi="Times New Roman" w:cs="Times New Roman"/>
        </w:rPr>
      </w:pPr>
      <w:r w:rsidRPr="00A72297">
        <w:rPr>
          <w:rFonts w:ascii="Times New Roman" w:hAnsi="Times New Roman" w:cs="Times New Roman"/>
        </w:rPr>
        <w:t>Gross income from the use or rental of property owned by DED or a Subrecipient that was constructed or improved with CDBG funds, less any costs incidental to the generation of such income.</w:t>
      </w:r>
    </w:p>
    <w:p w14:paraId="09777EAF" w14:textId="77777777" w:rsidR="00A53F90" w:rsidRPr="00A72297" w:rsidRDefault="00A53F90" w:rsidP="006964AE">
      <w:pPr>
        <w:pStyle w:val="NoSpacing"/>
        <w:numPr>
          <w:ilvl w:val="0"/>
          <w:numId w:val="30"/>
        </w:numPr>
        <w:jc w:val="both"/>
        <w:rPr>
          <w:rFonts w:ascii="Times New Roman" w:hAnsi="Times New Roman" w:cs="Times New Roman"/>
        </w:rPr>
      </w:pPr>
      <w:r w:rsidRPr="00A72297">
        <w:rPr>
          <w:rFonts w:ascii="Times New Roman" w:hAnsi="Times New Roman" w:cs="Times New Roman"/>
        </w:rPr>
        <w:t xml:space="preserve">Proceeds from the sale of obligations secured by loans made with CDBG funds. </w:t>
      </w:r>
    </w:p>
    <w:p w14:paraId="4843BEF7" w14:textId="77777777" w:rsidR="00A53F90" w:rsidRPr="00A72297" w:rsidRDefault="00A53F90" w:rsidP="006964AE">
      <w:pPr>
        <w:pStyle w:val="NoSpacing"/>
        <w:numPr>
          <w:ilvl w:val="0"/>
          <w:numId w:val="30"/>
        </w:numPr>
        <w:jc w:val="both"/>
        <w:rPr>
          <w:rFonts w:ascii="Times New Roman" w:hAnsi="Times New Roman" w:cs="Times New Roman"/>
        </w:rPr>
      </w:pPr>
      <w:r w:rsidRPr="00A72297">
        <w:rPr>
          <w:rFonts w:ascii="Times New Roman" w:hAnsi="Times New Roman" w:cs="Times New Roman"/>
        </w:rPr>
        <w:t>Interest earned on program income, pending disposition of such program income</w:t>
      </w:r>
    </w:p>
    <w:p w14:paraId="6A01D6D4" w14:textId="77777777" w:rsidR="00A53F90" w:rsidRPr="00A72297" w:rsidRDefault="00A53F90" w:rsidP="006964AE">
      <w:pPr>
        <w:pStyle w:val="NoSpacing"/>
        <w:numPr>
          <w:ilvl w:val="0"/>
          <w:numId w:val="30"/>
        </w:numPr>
        <w:jc w:val="both"/>
        <w:rPr>
          <w:rFonts w:ascii="Times New Roman" w:hAnsi="Times New Roman" w:cs="Times New Roman"/>
        </w:rPr>
      </w:pPr>
      <w:r w:rsidRPr="00A72297">
        <w:rPr>
          <w:rFonts w:ascii="Times New Roman" w:hAnsi="Times New Roman" w:cs="Times New Roman"/>
        </w:rPr>
        <w:t xml:space="preserve">Funds collected through special assessments made against nonresidential properties and properties owned and occupied by households not low- and moderate-income, where the special assessments are used to recover all or part of the CDBG–DR portion of a public improvement. </w:t>
      </w:r>
    </w:p>
    <w:p w14:paraId="639B7FB2" w14:textId="77777777" w:rsidR="00A53F90" w:rsidRPr="00A72297" w:rsidRDefault="00A53F90" w:rsidP="006964AE">
      <w:pPr>
        <w:pStyle w:val="NoSpacing"/>
        <w:numPr>
          <w:ilvl w:val="0"/>
          <w:numId w:val="30"/>
        </w:numPr>
        <w:jc w:val="both"/>
        <w:rPr>
          <w:rFonts w:ascii="Times New Roman" w:hAnsi="Times New Roman" w:cs="Times New Roman"/>
        </w:rPr>
      </w:pPr>
      <w:r w:rsidRPr="00A72297">
        <w:rPr>
          <w:rFonts w:ascii="Times New Roman" w:hAnsi="Times New Roman" w:cs="Times New Roman"/>
        </w:rPr>
        <w:t>Gross income paid to a State, local government, or a Subrecipient thereof, from the ownership interest in a for-profit entity in which the income is in return for the provision of CDBG–DR assistance</w:t>
      </w:r>
    </w:p>
    <w:p w14:paraId="5F7EB318" w14:textId="77777777" w:rsidR="00A53F90" w:rsidRPr="00A72297" w:rsidRDefault="00A53F90" w:rsidP="00A53F90">
      <w:pPr>
        <w:pStyle w:val="NoSpacing"/>
        <w:jc w:val="both"/>
        <w:rPr>
          <w:rFonts w:ascii="Times New Roman" w:hAnsi="Times New Roman" w:cs="Times New Roman"/>
        </w:rPr>
      </w:pPr>
    </w:p>
    <w:p w14:paraId="1AA97AFC" w14:textId="77777777" w:rsidR="00A53F90" w:rsidRPr="00A72297" w:rsidRDefault="00A53F90" w:rsidP="00A53F90">
      <w:pPr>
        <w:pStyle w:val="NoSpacing"/>
        <w:jc w:val="both"/>
        <w:rPr>
          <w:rFonts w:ascii="Times New Roman" w:hAnsi="Times New Roman" w:cs="Times New Roman"/>
        </w:rPr>
      </w:pPr>
      <w:r w:rsidRPr="00A72297">
        <w:rPr>
          <w:rFonts w:ascii="Times New Roman" w:hAnsi="Times New Roman" w:cs="Times New Roman"/>
        </w:rPr>
        <w:t xml:space="preserve">Program Income does not include: </w:t>
      </w:r>
    </w:p>
    <w:p w14:paraId="72DFD229" w14:textId="77777777" w:rsidR="00A53F90" w:rsidRPr="00A72297" w:rsidRDefault="00A53F90" w:rsidP="006964AE">
      <w:pPr>
        <w:pStyle w:val="NoSpacing"/>
        <w:numPr>
          <w:ilvl w:val="0"/>
          <w:numId w:val="29"/>
        </w:numPr>
        <w:jc w:val="both"/>
        <w:rPr>
          <w:rFonts w:ascii="Times New Roman" w:hAnsi="Times New Roman" w:cs="Times New Roman"/>
        </w:rPr>
      </w:pPr>
      <w:r w:rsidRPr="00A72297">
        <w:rPr>
          <w:rFonts w:ascii="Times New Roman" w:hAnsi="Times New Roman" w:cs="Times New Roman"/>
        </w:rPr>
        <w:t xml:space="preserve">Funds that are less than $35,000 in a single year. </w:t>
      </w:r>
    </w:p>
    <w:p w14:paraId="0F8E6D14" w14:textId="77777777" w:rsidR="00A53F90" w:rsidRPr="00A72297" w:rsidRDefault="00A53F90" w:rsidP="006964AE">
      <w:pPr>
        <w:pStyle w:val="NoSpacing"/>
        <w:numPr>
          <w:ilvl w:val="0"/>
          <w:numId w:val="29"/>
        </w:numPr>
        <w:jc w:val="both"/>
        <w:rPr>
          <w:rFonts w:ascii="Times New Roman" w:hAnsi="Times New Roman" w:cs="Times New Roman"/>
        </w:rPr>
      </w:pPr>
      <w:r w:rsidRPr="00A72297">
        <w:rPr>
          <w:rFonts w:ascii="Times New Roman" w:hAnsi="Times New Roman" w:cs="Times New Roman"/>
        </w:rPr>
        <w:t>Amounts generated by activities eligible under section 105(a)(15) of the HCD Act and carried out by an entity under the authority of section 105(a)(15) of the HCD Act.</w:t>
      </w:r>
    </w:p>
    <w:p w14:paraId="5ED06220" w14:textId="77777777" w:rsidR="00236121" w:rsidRPr="00A72297" w:rsidRDefault="00236121" w:rsidP="00E86A63">
      <w:pPr>
        <w:pStyle w:val="NoSpacing"/>
        <w:jc w:val="both"/>
        <w:rPr>
          <w:rFonts w:ascii="Times New Roman" w:hAnsi="Times New Roman" w:cs="Times New Roman"/>
        </w:rPr>
      </w:pPr>
    </w:p>
    <w:p w14:paraId="403C7DD1" w14:textId="27F17C53" w:rsidR="00236121" w:rsidRPr="00A72297" w:rsidRDefault="00847ECC" w:rsidP="00236121">
      <w:pPr>
        <w:pStyle w:val="Heading3"/>
        <w:rPr>
          <w:rFonts w:ascii="Times New Roman" w:hAnsi="Times New Roman" w:cs="Times New Roman"/>
          <w:color w:val="auto"/>
          <w:sz w:val="22"/>
          <w:szCs w:val="22"/>
          <w:u w:val="single"/>
        </w:rPr>
      </w:pPr>
      <w:bookmarkStart w:id="23" w:name="_Toc76930042"/>
      <w:r w:rsidRPr="00A72297">
        <w:rPr>
          <w:rFonts w:ascii="Times New Roman" w:hAnsi="Times New Roman" w:cs="Times New Roman"/>
          <w:color w:val="auto"/>
          <w:sz w:val="22"/>
          <w:szCs w:val="22"/>
          <w:u w:val="single"/>
        </w:rPr>
        <w:t xml:space="preserve">3.2 </w:t>
      </w:r>
      <w:r w:rsidR="00236121" w:rsidRPr="00A72297">
        <w:rPr>
          <w:rFonts w:ascii="Times New Roman" w:hAnsi="Times New Roman" w:cs="Times New Roman"/>
          <w:color w:val="auto"/>
          <w:sz w:val="22"/>
          <w:szCs w:val="22"/>
          <w:u w:val="single"/>
        </w:rPr>
        <w:t>Account</w:t>
      </w:r>
      <w:r w:rsidR="008B190B" w:rsidRPr="00A72297">
        <w:rPr>
          <w:rFonts w:ascii="Times New Roman" w:hAnsi="Times New Roman" w:cs="Times New Roman"/>
          <w:color w:val="auto"/>
          <w:sz w:val="22"/>
          <w:szCs w:val="22"/>
          <w:u w:val="single"/>
        </w:rPr>
        <w:t>ing, Tracking,</w:t>
      </w:r>
      <w:r w:rsidR="00236121" w:rsidRPr="00A72297">
        <w:rPr>
          <w:rFonts w:ascii="Times New Roman" w:hAnsi="Times New Roman" w:cs="Times New Roman"/>
          <w:color w:val="auto"/>
          <w:sz w:val="22"/>
          <w:szCs w:val="22"/>
          <w:u w:val="single"/>
        </w:rPr>
        <w:t xml:space="preserve"> and Maintain</w:t>
      </w:r>
      <w:r w:rsidR="008B190B" w:rsidRPr="00A72297">
        <w:rPr>
          <w:rFonts w:ascii="Times New Roman" w:hAnsi="Times New Roman" w:cs="Times New Roman"/>
          <w:color w:val="auto"/>
          <w:sz w:val="22"/>
          <w:szCs w:val="22"/>
          <w:u w:val="single"/>
        </w:rPr>
        <w:t>ing</w:t>
      </w:r>
      <w:r w:rsidR="00236121" w:rsidRPr="00A72297">
        <w:rPr>
          <w:rFonts w:ascii="Times New Roman" w:hAnsi="Times New Roman" w:cs="Times New Roman"/>
          <w:color w:val="auto"/>
          <w:sz w:val="22"/>
          <w:szCs w:val="22"/>
          <w:u w:val="single"/>
        </w:rPr>
        <w:t xml:space="preserve"> Program Income</w:t>
      </w:r>
      <w:bookmarkEnd w:id="23"/>
      <w:r w:rsidR="00236121" w:rsidRPr="00A72297">
        <w:rPr>
          <w:rFonts w:ascii="Times New Roman" w:hAnsi="Times New Roman" w:cs="Times New Roman"/>
          <w:color w:val="auto"/>
          <w:sz w:val="22"/>
          <w:szCs w:val="22"/>
          <w:u w:val="single"/>
        </w:rPr>
        <w:t xml:space="preserve"> </w:t>
      </w:r>
    </w:p>
    <w:p w14:paraId="0E140E63" w14:textId="3BF04B95" w:rsidR="00DB18FD" w:rsidRPr="00A72297" w:rsidRDefault="00DB18FD" w:rsidP="00DB18FD">
      <w:pPr>
        <w:spacing w:after="240" w:line="240" w:lineRule="auto"/>
        <w:jc w:val="both"/>
        <w:rPr>
          <w:rFonts w:ascii="Times New Roman" w:hAnsi="Times New Roman" w:cs="Times New Roman"/>
        </w:rPr>
      </w:pPr>
      <w:r w:rsidRPr="00A72297">
        <w:rPr>
          <w:rFonts w:ascii="Times New Roman" w:hAnsi="Times New Roman" w:cs="Times New Roman"/>
        </w:rPr>
        <w:t xml:space="preserve">Currently, </w:t>
      </w:r>
      <w:r w:rsidR="006964AE" w:rsidRPr="00A72297">
        <w:rPr>
          <w:rFonts w:ascii="Times New Roman" w:hAnsi="Times New Roman" w:cs="Times New Roman"/>
        </w:rPr>
        <w:t>ASDOC</w:t>
      </w:r>
      <w:r w:rsidRPr="00A72297">
        <w:rPr>
          <w:rFonts w:ascii="Times New Roman" w:hAnsi="Times New Roman" w:cs="Times New Roman"/>
        </w:rPr>
        <w:t xml:space="preserve"> anticipates that there may be program income received through the Housing project. </w:t>
      </w:r>
      <w:r w:rsidR="006964AE" w:rsidRPr="00A72297">
        <w:rPr>
          <w:rFonts w:ascii="Times New Roman" w:hAnsi="Times New Roman" w:cs="Times New Roman"/>
        </w:rPr>
        <w:t>ASDOC</w:t>
      </w:r>
      <w:r w:rsidRPr="00A72297">
        <w:rPr>
          <w:rFonts w:ascii="Times New Roman" w:hAnsi="Times New Roman" w:cs="Times New Roman"/>
        </w:rPr>
        <w:t>’s Housing project will have their affiliated territorial bank issuing loans</w:t>
      </w:r>
      <w:r w:rsidR="00D80D7D" w:rsidRPr="00A72297">
        <w:rPr>
          <w:rFonts w:ascii="Times New Roman" w:hAnsi="Times New Roman" w:cs="Times New Roman"/>
        </w:rPr>
        <w:t xml:space="preserve"> through their Memorandum of Agreement (MOA)</w:t>
      </w:r>
      <w:r w:rsidR="00885843" w:rsidRPr="00A72297">
        <w:rPr>
          <w:rStyle w:val="FootnoteReference"/>
          <w:rFonts w:ascii="Times New Roman" w:hAnsi="Times New Roman" w:cs="Times New Roman"/>
        </w:rPr>
        <w:footnoteReference w:id="2"/>
      </w:r>
      <w:r w:rsidRPr="00A72297">
        <w:rPr>
          <w:rFonts w:ascii="Times New Roman" w:hAnsi="Times New Roman" w:cs="Times New Roman"/>
        </w:rPr>
        <w:t>. The interest on the loans will be considered program income.</w:t>
      </w:r>
    </w:p>
    <w:p w14:paraId="5BEC42EF" w14:textId="2B936FBA" w:rsidR="002B2042" w:rsidRPr="00A72297" w:rsidRDefault="002B2042" w:rsidP="002B2042">
      <w:pPr>
        <w:spacing w:after="0" w:line="240" w:lineRule="auto"/>
        <w:jc w:val="both"/>
        <w:rPr>
          <w:rFonts w:ascii="Times New Roman" w:eastAsia="Times New Roman" w:hAnsi="Times New Roman" w:cs="Times New Roman"/>
        </w:rPr>
      </w:pPr>
      <w:r w:rsidRPr="00A72297">
        <w:rPr>
          <w:rFonts w:ascii="Times New Roman" w:eastAsia="Times New Roman" w:hAnsi="Times New Roman" w:cs="Times New Roman"/>
          <w:color w:val="000000"/>
        </w:rPr>
        <w:t>Program income will be tracked using the One Solution Management System. Finance Officer will initiate a BUD 202 to create three separate accounts of similar coding. BUD 202 is approved from the following ASG department agencies:</w:t>
      </w:r>
    </w:p>
    <w:p w14:paraId="11D0B0CE" w14:textId="77777777" w:rsidR="002B2042" w:rsidRPr="00A72297" w:rsidRDefault="002B2042" w:rsidP="00B94C55">
      <w:pPr>
        <w:numPr>
          <w:ilvl w:val="0"/>
          <w:numId w:val="9"/>
        </w:numPr>
        <w:spacing w:after="0" w:line="240" w:lineRule="auto"/>
        <w:jc w:val="both"/>
        <w:textAlignment w:val="baseline"/>
        <w:rPr>
          <w:rFonts w:ascii="Times New Roman" w:eastAsia="Times New Roman" w:hAnsi="Times New Roman" w:cs="Times New Roman"/>
          <w:i/>
          <w:iCs/>
          <w:color w:val="000000"/>
        </w:rPr>
      </w:pPr>
      <w:r w:rsidRPr="00A72297">
        <w:rPr>
          <w:rFonts w:ascii="Times New Roman" w:eastAsia="Times New Roman" w:hAnsi="Times New Roman" w:cs="Times New Roman"/>
          <w:i/>
          <w:iCs/>
          <w:color w:val="000000"/>
        </w:rPr>
        <w:t>Department of Commerce</w:t>
      </w:r>
    </w:p>
    <w:p w14:paraId="0E1B8A7B" w14:textId="77777777" w:rsidR="002B2042" w:rsidRPr="00A72297" w:rsidRDefault="002B2042" w:rsidP="00B94C55">
      <w:pPr>
        <w:numPr>
          <w:ilvl w:val="0"/>
          <w:numId w:val="9"/>
        </w:numPr>
        <w:spacing w:after="0" w:line="240" w:lineRule="auto"/>
        <w:jc w:val="both"/>
        <w:textAlignment w:val="baseline"/>
        <w:rPr>
          <w:rFonts w:ascii="Times New Roman" w:eastAsia="Times New Roman" w:hAnsi="Times New Roman" w:cs="Times New Roman"/>
          <w:i/>
          <w:iCs/>
          <w:color w:val="000000"/>
        </w:rPr>
      </w:pPr>
      <w:r w:rsidRPr="00A72297">
        <w:rPr>
          <w:rFonts w:ascii="Times New Roman" w:eastAsia="Times New Roman" w:hAnsi="Times New Roman" w:cs="Times New Roman"/>
          <w:i/>
          <w:iCs/>
          <w:color w:val="000000"/>
        </w:rPr>
        <w:t>Budget Office</w:t>
      </w:r>
    </w:p>
    <w:p w14:paraId="519C5AA3" w14:textId="77777777" w:rsidR="002B2042" w:rsidRPr="00A72297" w:rsidRDefault="002B2042" w:rsidP="00B94C55">
      <w:pPr>
        <w:numPr>
          <w:ilvl w:val="0"/>
          <w:numId w:val="9"/>
        </w:numPr>
        <w:spacing w:after="0" w:line="240" w:lineRule="auto"/>
        <w:jc w:val="both"/>
        <w:textAlignment w:val="baseline"/>
        <w:rPr>
          <w:rFonts w:ascii="Times New Roman" w:eastAsia="Times New Roman" w:hAnsi="Times New Roman" w:cs="Times New Roman"/>
          <w:i/>
          <w:iCs/>
          <w:color w:val="000000"/>
        </w:rPr>
      </w:pPr>
      <w:r w:rsidRPr="00A72297">
        <w:rPr>
          <w:rFonts w:ascii="Times New Roman" w:eastAsia="Times New Roman" w:hAnsi="Times New Roman" w:cs="Times New Roman"/>
          <w:i/>
          <w:iCs/>
          <w:color w:val="000000"/>
        </w:rPr>
        <w:t>Department of Treasury</w:t>
      </w:r>
    </w:p>
    <w:p w14:paraId="764E03C4" w14:textId="77777777" w:rsidR="002B2042" w:rsidRPr="00A72297" w:rsidRDefault="002B2042" w:rsidP="002B2042">
      <w:pPr>
        <w:spacing w:after="0" w:line="240" w:lineRule="auto"/>
        <w:jc w:val="both"/>
        <w:rPr>
          <w:rFonts w:ascii="Times New Roman" w:eastAsia="Times New Roman" w:hAnsi="Times New Roman" w:cs="Times New Roman"/>
          <w:color w:val="000000"/>
        </w:rPr>
      </w:pPr>
    </w:p>
    <w:p w14:paraId="1773A369" w14:textId="52D0B69B" w:rsidR="00F33153" w:rsidRPr="00A72297" w:rsidRDefault="00F33153" w:rsidP="00F33153">
      <w:pPr>
        <w:spacing w:after="0" w:line="240" w:lineRule="auto"/>
        <w:jc w:val="both"/>
        <w:rPr>
          <w:rFonts w:ascii="Times New Roman" w:eastAsia="Times New Roman" w:hAnsi="Times New Roman" w:cs="Times New Roman"/>
        </w:rPr>
      </w:pPr>
      <w:r w:rsidRPr="00A72297">
        <w:rPr>
          <w:rFonts w:ascii="Times New Roman" w:eastAsia="Times New Roman" w:hAnsi="Times New Roman" w:cs="Times New Roman"/>
          <w:color w:val="000000"/>
        </w:rPr>
        <w:lastRenderedPageBreak/>
        <w:t>BUD 202 is the authorizing document used to establish an account for a new grant award. In order to initiate this process, the grant recipient must first sub</w:t>
      </w:r>
      <w:r w:rsidR="00B537C7">
        <w:rPr>
          <w:rFonts w:ascii="Times New Roman" w:eastAsia="Times New Roman" w:hAnsi="Times New Roman" w:cs="Times New Roman"/>
          <w:color w:val="000000"/>
        </w:rPr>
        <w:t>mit</w:t>
      </w:r>
      <w:r w:rsidRPr="00A72297">
        <w:rPr>
          <w:rFonts w:ascii="Times New Roman" w:eastAsia="Times New Roman" w:hAnsi="Times New Roman" w:cs="Times New Roman"/>
          <w:color w:val="000000"/>
        </w:rPr>
        <w:t xml:space="preserve"> the BUD-202 to the Budget Office, along with other supporting documents. Specifically, the BUD-202 package should include the following documents.</w:t>
      </w:r>
    </w:p>
    <w:p w14:paraId="4A50BDC6" w14:textId="77777777" w:rsidR="00F33153" w:rsidRPr="00A72297" w:rsidRDefault="00F33153" w:rsidP="00B94C55">
      <w:pPr>
        <w:numPr>
          <w:ilvl w:val="0"/>
          <w:numId w:val="10"/>
        </w:numPr>
        <w:spacing w:after="0" w:line="240" w:lineRule="auto"/>
        <w:jc w:val="both"/>
        <w:textAlignment w:val="baseline"/>
        <w:rPr>
          <w:rFonts w:ascii="Times New Roman" w:eastAsia="Times New Roman" w:hAnsi="Times New Roman" w:cs="Times New Roman"/>
          <w:i/>
          <w:iCs/>
          <w:color w:val="000000"/>
        </w:rPr>
      </w:pPr>
      <w:r w:rsidRPr="00A72297">
        <w:rPr>
          <w:rFonts w:ascii="Times New Roman" w:eastAsia="Times New Roman" w:hAnsi="Times New Roman" w:cs="Times New Roman"/>
          <w:i/>
          <w:iCs/>
          <w:color w:val="000000"/>
        </w:rPr>
        <w:t>BUD-202 (completed and authorized)</w:t>
      </w:r>
    </w:p>
    <w:p w14:paraId="168D2B7A" w14:textId="77777777" w:rsidR="00F33153" w:rsidRPr="00A72297" w:rsidRDefault="00F33153" w:rsidP="00B94C55">
      <w:pPr>
        <w:numPr>
          <w:ilvl w:val="0"/>
          <w:numId w:val="10"/>
        </w:numPr>
        <w:spacing w:after="0" w:line="240" w:lineRule="auto"/>
        <w:jc w:val="both"/>
        <w:textAlignment w:val="baseline"/>
        <w:rPr>
          <w:rFonts w:ascii="Times New Roman" w:eastAsia="Times New Roman" w:hAnsi="Times New Roman" w:cs="Times New Roman"/>
          <w:i/>
          <w:iCs/>
          <w:color w:val="000000"/>
        </w:rPr>
      </w:pPr>
      <w:r w:rsidRPr="00A72297">
        <w:rPr>
          <w:rFonts w:ascii="Times New Roman" w:eastAsia="Times New Roman" w:hAnsi="Times New Roman" w:cs="Times New Roman"/>
          <w:i/>
          <w:iCs/>
          <w:color w:val="000000"/>
        </w:rPr>
        <w:t>Grant award letter issued</w:t>
      </w:r>
    </w:p>
    <w:p w14:paraId="40C992EE" w14:textId="77777777" w:rsidR="00F33153" w:rsidRPr="00A72297" w:rsidRDefault="00F33153" w:rsidP="00B94C55">
      <w:pPr>
        <w:numPr>
          <w:ilvl w:val="0"/>
          <w:numId w:val="10"/>
        </w:numPr>
        <w:spacing w:after="0" w:line="240" w:lineRule="auto"/>
        <w:jc w:val="both"/>
        <w:textAlignment w:val="baseline"/>
        <w:rPr>
          <w:rFonts w:ascii="Times New Roman" w:eastAsia="Times New Roman" w:hAnsi="Times New Roman" w:cs="Times New Roman"/>
          <w:i/>
          <w:iCs/>
          <w:color w:val="000000"/>
        </w:rPr>
      </w:pPr>
      <w:r w:rsidRPr="00A72297">
        <w:rPr>
          <w:rFonts w:ascii="Times New Roman" w:eastAsia="Times New Roman" w:hAnsi="Times New Roman" w:cs="Times New Roman"/>
          <w:i/>
          <w:iCs/>
          <w:color w:val="000000"/>
        </w:rPr>
        <w:t>Final grantor-approved budget</w:t>
      </w:r>
    </w:p>
    <w:p w14:paraId="1016835D" w14:textId="77777777" w:rsidR="00F33153" w:rsidRPr="00A72297" w:rsidRDefault="00F33153" w:rsidP="00B94C55">
      <w:pPr>
        <w:numPr>
          <w:ilvl w:val="0"/>
          <w:numId w:val="10"/>
        </w:numPr>
        <w:spacing w:after="0" w:line="240" w:lineRule="auto"/>
        <w:jc w:val="both"/>
        <w:textAlignment w:val="baseline"/>
        <w:rPr>
          <w:rFonts w:ascii="Times New Roman" w:eastAsia="Times New Roman" w:hAnsi="Times New Roman" w:cs="Times New Roman"/>
          <w:i/>
          <w:iCs/>
          <w:color w:val="000000"/>
        </w:rPr>
      </w:pPr>
      <w:r w:rsidRPr="00A72297">
        <w:rPr>
          <w:rFonts w:ascii="Times New Roman" w:eastAsia="Times New Roman" w:hAnsi="Times New Roman" w:cs="Times New Roman"/>
          <w:i/>
          <w:iCs/>
          <w:color w:val="000000"/>
        </w:rPr>
        <w:t>Grant narrative (project description)</w:t>
      </w:r>
    </w:p>
    <w:p w14:paraId="4ABA4487" w14:textId="77777777" w:rsidR="00F33153" w:rsidRPr="00A72297" w:rsidRDefault="00F33153" w:rsidP="00B94C55">
      <w:pPr>
        <w:numPr>
          <w:ilvl w:val="0"/>
          <w:numId w:val="10"/>
        </w:numPr>
        <w:spacing w:after="0" w:line="240" w:lineRule="auto"/>
        <w:jc w:val="both"/>
        <w:textAlignment w:val="baseline"/>
        <w:rPr>
          <w:rFonts w:ascii="Times New Roman" w:eastAsia="Times New Roman" w:hAnsi="Times New Roman" w:cs="Times New Roman"/>
          <w:i/>
          <w:iCs/>
          <w:color w:val="000000"/>
        </w:rPr>
      </w:pPr>
      <w:r w:rsidRPr="00A72297">
        <w:rPr>
          <w:rFonts w:ascii="Times New Roman" w:eastAsia="Times New Roman" w:hAnsi="Times New Roman" w:cs="Times New Roman"/>
          <w:i/>
          <w:iCs/>
          <w:color w:val="000000"/>
        </w:rPr>
        <w:t>Grant terms and conditions</w:t>
      </w:r>
    </w:p>
    <w:p w14:paraId="66E3BC4B" w14:textId="77777777" w:rsidR="00F33153" w:rsidRPr="00A72297" w:rsidRDefault="00F33153" w:rsidP="00B94C55">
      <w:pPr>
        <w:numPr>
          <w:ilvl w:val="0"/>
          <w:numId w:val="10"/>
        </w:numPr>
        <w:spacing w:after="0" w:line="240" w:lineRule="auto"/>
        <w:jc w:val="both"/>
        <w:textAlignment w:val="baseline"/>
        <w:rPr>
          <w:rFonts w:ascii="Times New Roman" w:eastAsia="Times New Roman" w:hAnsi="Times New Roman" w:cs="Times New Roman"/>
          <w:i/>
          <w:iCs/>
          <w:color w:val="000000"/>
        </w:rPr>
      </w:pPr>
      <w:r w:rsidRPr="00A72297">
        <w:rPr>
          <w:rFonts w:ascii="Times New Roman" w:eastAsia="Times New Roman" w:hAnsi="Times New Roman" w:cs="Times New Roman"/>
          <w:i/>
          <w:iCs/>
          <w:color w:val="000000"/>
        </w:rPr>
        <w:t>Budget Office</w:t>
      </w:r>
    </w:p>
    <w:p w14:paraId="65DA93B9" w14:textId="77777777" w:rsidR="00A265DD" w:rsidRPr="00A72297" w:rsidRDefault="00A265DD" w:rsidP="0083651F">
      <w:pPr>
        <w:spacing w:after="0" w:line="240" w:lineRule="auto"/>
        <w:jc w:val="both"/>
        <w:rPr>
          <w:rFonts w:ascii="Times New Roman" w:eastAsia="Times New Roman" w:hAnsi="Times New Roman" w:cs="Times New Roman"/>
          <w:color w:val="000000"/>
        </w:rPr>
      </w:pPr>
    </w:p>
    <w:p w14:paraId="0D6215C6" w14:textId="166F3D39" w:rsidR="00A265DD" w:rsidRPr="00A72297" w:rsidRDefault="00A265DD" w:rsidP="0083651F">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The Budget Analyst reviews the BUD-202 for completeness and accuracy. Supporting documents provided will serve as justification that the grant award has been issued. The Budget Office will return all incomplete packages for further action should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Office </w:t>
      </w:r>
      <w:proofErr w:type="gramStart"/>
      <w:r w:rsidRPr="00A72297">
        <w:rPr>
          <w:rFonts w:ascii="Times New Roman" w:eastAsia="Times New Roman" w:hAnsi="Times New Roman" w:cs="Times New Roman"/>
          <w:color w:val="000000"/>
        </w:rPr>
        <w:t>fail</w:t>
      </w:r>
      <w:proofErr w:type="gramEnd"/>
      <w:r w:rsidRPr="00A72297">
        <w:rPr>
          <w:rFonts w:ascii="Times New Roman" w:eastAsia="Times New Roman" w:hAnsi="Times New Roman" w:cs="Times New Roman"/>
          <w:color w:val="000000"/>
        </w:rPr>
        <w:t xml:space="preserve"> to deliver all required documents. When a completed is sub</w:t>
      </w:r>
      <w:r w:rsidR="00B537C7">
        <w:rPr>
          <w:rFonts w:ascii="Times New Roman" w:eastAsia="Times New Roman" w:hAnsi="Times New Roman" w:cs="Times New Roman"/>
          <w:color w:val="000000"/>
        </w:rPr>
        <w:t>mitted</w:t>
      </w:r>
      <w:r w:rsidRPr="00A72297">
        <w:rPr>
          <w:rFonts w:ascii="Times New Roman" w:eastAsia="Times New Roman" w:hAnsi="Times New Roman" w:cs="Times New Roman"/>
          <w:color w:val="000000"/>
        </w:rPr>
        <w:t xml:space="preserve"> and reviewed, a decision will then be determined by the Budget Director. If approved, documents are forwarded over to the Department of Treasury for the initiation of account. If denied, the Budget Office will provide reason(s) for returning the package and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Finance Officer is to assemble all missing documents.</w:t>
      </w:r>
    </w:p>
    <w:p w14:paraId="49BB6D80" w14:textId="77777777" w:rsidR="00F33153" w:rsidRPr="00A72297" w:rsidRDefault="00F33153" w:rsidP="00F33153">
      <w:pPr>
        <w:spacing w:after="0" w:line="240" w:lineRule="auto"/>
        <w:jc w:val="both"/>
        <w:rPr>
          <w:rFonts w:ascii="Times New Roman" w:eastAsia="Times New Roman" w:hAnsi="Times New Roman" w:cs="Times New Roman"/>
          <w:color w:val="000000"/>
        </w:rPr>
      </w:pPr>
    </w:p>
    <w:p w14:paraId="29F36D44" w14:textId="4B3D5DF1" w:rsidR="002B2042" w:rsidRPr="00A72297" w:rsidRDefault="002B2042" w:rsidP="0083651F">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themeColor="text1"/>
        </w:rPr>
        <w:t xml:space="preserve">Once the account has been created, all payments collected from borrowers/applicants will be directly paid to the Territorial Bank of American Samoa or Revenue Office at the Executive Office Building depending on the payment method stated on the </w:t>
      </w:r>
      <w:r w:rsidR="000C5587" w:rsidRPr="00A72297">
        <w:rPr>
          <w:rFonts w:ascii="Times New Roman" w:eastAsia="Times New Roman" w:hAnsi="Times New Roman" w:cs="Times New Roman"/>
          <w:color w:val="000000" w:themeColor="text1"/>
        </w:rPr>
        <w:t>‘Memorandum of Understanding’</w:t>
      </w:r>
      <w:r w:rsidRPr="00A72297">
        <w:rPr>
          <w:rFonts w:ascii="Times New Roman" w:eastAsia="Times New Roman" w:hAnsi="Times New Roman" w:cs="Times New Roman"/>
          <w:color w:val="000000" w:themeColor="text1"/>
        </w:rPr>
        <w:t xml:space="preserve">. All payments will be noted within the program income account </w:t>
      </w:r>
      <w:r w:rsidR="00D80D7D" w:rsidRPr="00A72297">
        <w:rPr>
          <w:rFonts w:ascii="Times New Roman" w:eastAsia="Times New Roman" w:hAnsi="Times New Roman" w:cs="Times New Roman"/>
          <w:color w:val="000000" w:themeColor="text1"/>
        </w:rPr>
        <w:t>i</w:t>
      </w:r>
      <w:r w:rsidRPr="00A72297">
        <w:rPr>
          <w:rFonts w:ascii="Times New Roman" w:eastAsia="Times New Roman" w:hAnsi="Times New Roman" w:cs="Times New Roman"/>
          <w:color w:val="000000" w:themeColor="text1"/>
        </w:rPr>
        <w:t xml:space="preserve">n </w:t>
      </w:r>
      <w:r w:rsidR="00D80D7D" w:rsidRPr="00A72297">
        <w:rPr>
          <w:rFonts w:ascii="Times New Roman" w:eastAsia="Times New Roman" w:hAnsi="Times New Roman" w:cs="Times New Roman"/>
          <w:color w:val="000000" w:themeColor="text1"/>
        </w:rPr>
        <w:t xml:space="preserve">the </w:t>
      </w:r>
      <w:r w:rsidRPr="00A72297">
        <w:rPr>
          <w:rFonts w:ascii="Times New Roman" w:eastAsia="Times New Roman" w:hAnsi="Times New Roman" w:cs="Times New Roman"/>
          <w:color w:val="000000" w:themeColor="text1"/>
        </w:rPr>
        <w:t>One Solution</w:t>
      </w:r>
      <w:r w:rsidR="00D80D7D" w:rsidRPr="00A72297">
        <w:rPr>
          <w:rFonts w:ascii="Times New Roman" w:eastAsia="Times New Roman" w:hAnsi="Times New Roman" w:cs="Times New Roman"/>
          <w:color w:val="000000" w:themeColor="text1"/>
        </w:rPr>
        <w:t xml:space="preserve"> Management System</w:t>
      </w:r>
      <w:r w:rsidRPr="00A72297">
        <w:rPr>
          <w:rFonts w:ascii="Times New Roman" w:eastAsia="Times New Roman" w:hAnsi="Times New Roman" w:cs="Times New Roman"/>
          <w:color w:val="000000" w:themeColor="text1"/>
        </w:rPr>
        <w:t>. All payment transactions completed, the borrower/applicant must su</w:t>
      </w:r>
      <w:r w:rsidR="00B537C7">
        <w:rPr>
          <w:rFonts w:ascii="Times New Roman" w:eastAsia="Times New Roman" w:hAnsi="Times New Roman" w:cs="Times New Roman"/>
          <w:color w:val="000000" w:themeColor="text1"/>
        </w:rPr>
        <w:t>bmit</w:t>
      </w:r>
      <w:r w:rsidRPr="00A72297">
        <w:rPr>
          <w:rFonts w:ascii="Times New Roman" w:eastAsia="Times New Roman" w:hAnsi="Times New Roman" w:cs="Times New Roman"/>
          <w:color w:val="000000" w:themeColor="text1"/>
        </w:rPr>
        <w:t xml:space="preserve"> a copy of the receipt to the Department of Commerce for their records by the tenant/applicant and the Disbursing Office designee will key in this transaction onto One Solution.</w:t>
      </w:r>
    </w:p>
    <w:p w14:paraId="6F59ED41" w14:textId="77777777" w:rsidR="00FA3891" w:rsidRPr="00A72297" w:rsidRDefault="00FA3891" w:rsidP="0083651F">
      <w:pPr>
        <w:spacing w:after="0" w:line="240" w:lineRule="auto"/>
        <w:rPr>
          <w:rFonts w:ascii="Times New Roman" w:eastAsia="Times New Roman" w:hAnsi="Times New Roman" w:cs="Times New Roman"/>
        </w:rPr>
      </w:pPr>
    </w:p>
    <w:p w14:paraId="4008DE53" w14:textId="7176026A" w:rsidR="009A3531" w:rsidRPr="00A72297" w:rsidRDefault="009A3531" w:rsidP="0083651F">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All program income payments are recorded in a separate filing folder per applicant, maintained by </w:t>
      </w:r>
      <w:r w:rsidR="003161DE" w:rsidRPr="00A72297">
        <w:rPr>
          <w:rFonts w:ascii="Times New Roman" w:eastAsia="Times New Roman" w:hAnsi="Times New Roman" w:cs="Times New Roman"/>
          <w:color w:val="000000"/>
        </w:rPr>
        <w:t xml:space="preserve">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Finance Officer, and balanced with the One Solution Management system. </w:t>
      </w:r>
      <w:r w:rsidRPr="00A72297">
        <w:rPr>
          <w:rFonts w:ascii="Times New Roman" w:hAnsi="Times New Roman" w:cs="Times New Roman"/>
        </w:rPr>
        <w:t>In the OS financial system, t</w:t>
      </w:r>
      <w:r w:rsidRPr="00A72297">
        <w:rPr>
          <w:rFonts w:ascii="Times New Roman" w:eastAsia="Times New Roman" w:hAnsi="Times New Roman" w:cs="Times New Roman"/>
          <w:color w:val="000000"/>
        </w:rPr>
        <w:t>here will be one program income revenue account for the Housing project that mirrors the associated Housing project expenditure account. The account title will state program income to distinguish from other revenue accounts.</w:t>
      </w:r>
    </w:p>
    <w:p w14:paraId="2F45EFFE" w14:textId="77777777" w:rsidR="009A3531" w:rsidRPr="00A72297" w:rsidRDefault="009A3531" w:rsidP="009A3531">
      <w:pPr>
        <w:pStyle w:val="NoSpacing"/>
        <w:jc w:val="both"/>
        <w:rPr>
          <w:rFonts w:ascii="Times New Roman" w:hAnsi="Times New Roman" w:cs="Times New Roman"/>
        </w:rPr>
      </w:pPr>
      <w:r w:rsidRPr="00A72297">
        <w:rPr>
          <w:rFonts w:ascii="Times New Roman" w:hAnsi="Times New Roman" w:cs="Times New Roman"/>
        </w:rPr>
        <w:t>When program income requirements are applicable to the revenue received, the following will be met:</w:t>
      </w:r>
    </w:p>
    <w:p w14:paraId="2914B4F2" w14:textId="77777777" w:rsidR="009A3531" w:rsidRPr="00A72297" w:rsidRDefault="009A3531" w:rsidP="006964AE">
      <w:pPr>
        <w:pStyle w:val="NoSpacing"/>
        <w:numPr>
          <w:ilvl w:val="0"/>
          <w:numId w:val="31"/>
        </w:numPr>
        <w:jc w:val="both"/>
        <w:rPr>
          <w:rFonts w:ascii="Times New Roman" w:hAnsi="Times New Roman" w:cs="Times New Roman"/>
        </w:rPr>
      </w:pPr>
      <w:r w:rsidRPr="00A72297">
        <w:rPr>
          <w:rFonts w:ascii="Times New Roman" w:hAnsi="Times New Roman" w:cs="Times New Roman"/>
        </w:rPr>
        <w:t>Income, refunds, or rebates that are generated will be used before drawing down additional program funds.</w:t>
      </w:r>
    </w:p>
    <w:p w14:paraId="1A6E814E" w14:textId="77777777" w:rsidR="009A3531" w:rsidRPr="00A72297" w:rsidRDefault="009A3531" w:rsidP="006964AE">
      <w:pPr>
        <w:pStyle w:val="NoSpacing"/>
        <w:numPr>
          <w:ilvl w:val="0"/>
          <w:numId w:val="31"/>
        </w:numPr>
        <w:jc w:val="both"/>
        <w:rPr>
          <w:rFonts w:ascii="Times New Roman" w:hAnsi="Times New Roman" w:cs="Times New Roman"/>
        </w:rPr>
      </w:pPr>
      <w:r w:rsidRPr="00A72297">
        <w:rPr>
          <w:rFonts w:ascii="Times New Roman" w:hAnsi="Times New Roman" w:cs="Times New Roman"/>
        </w:rPr>
        <w:t>Report program income quarterly and will be subject to applicable rules, regulations, and HUD guidance.</w:t>
      </w:r>
    </w:p>
    <w:p w14:paraId="1C679921" w14:textId="77777777" w:rsidR="00DB18FD" w:rsidRPr="00A72297" w:rsidRDefault="00DB18FD" w:rsidP="0083651F">
      <w:pPr>
        <w:spacing w:after="0" w:line="240" w:lineRule="auto"/>
        <w:jc w:val="both"/>
        <w:rPr>
          <w:rFonts w:ascii="Times New Roman" w:hAnsi="Times New Roman" w:cs="Times New Roman"/>
        </w:rPr>
      </w:pPr>
    </w:p>
    <w:p w14:paraId="69C2DA3B" w14:textId="5BC3FC07" w:rsidR="009A3531" w:rsidRPr="00A72297" w:rsidRDefault="00847ECC" w:rsidP="009A3531">
      <w:pPr>
        <w:pStyle w:val="Heading3"/>
        <w:rPr>
          <w:rFonts w:ascii="Times New Roman" w:hAnsi="Times New Roman" w:cs="Times New Roman"/>
          <w:color w:val="auto"/>
          <w:sz w:val="22"/>
          <w:szCs w:val="22"/>
          <w:u w:val="single"/>
        </w:rPr>
      </w:pPr>
      <w:bookmarkStart w:id="24" w:name="_Toc76930043"/>
      <w:r w:rsidRPr="00A72297">
        <w:rPr>
          <w:rFonts w:ascii="Times New Roman" w:hAnsi="Times New Roman" w:cs="Times New Roman"/>
          <w:color w:val="auto"/>
          <w:sz w:val="22"/>
          <w:szCs w:val="22"/>
          <w:u w:val="single"/>
        </w:rPr>
        <w:t xml:space="preserve">3.3 </w:t>
      </w:r>
      <w:r w:rsidR="00E14BBE" w:rsidRPr="00A72297">
        <w:rPr>
          <w:rFonts w:ascii="Times New Roman" w:hAnsi="Times New Roman" w:cs="Times New Roman"/>
          <w:color w:val="auto"/>
          <w:sz w:val="22"/>
          <w:szCs w:val="22"/>
          <w:u w:val="single"/>
        </w:rPr>
        <w:t>Receipting</w:t>
      </w:r>
      <w:r w:rsidR="009A3531" w:rsidRPr="00A72297">
        <w:rPr>
          <w:rFonts w:ascii="Times New Roman" w:hAnsi="Times New Roman" w:cs="Times New Roman"/>
          <w:color w:val="auto"/>
          <w:sz w:val="22"/>
          <w:szCs w:val="22"/>
          <w:u w:val="single"/>
        </w:rPr>
        <w:t xml:space="preserve"> Program Income</w:t>
      </w:r>
      <w:r w:rsidR="00E14BBE" w:rsidRPr="00A72297">
        <w:rPr>
          <w:rFonts w:ascii="Times New Roman" w:hAnsi="Times New Roman" w:cs="Times New Roman"/>
          <w:color w:val="auto"/>
          <w:sz w:val="22"/>
          <w:szCs w:val="22"/>
          <w:u w:val="single"/>
        </w:rPr>
        <w:t xml:space="preserve"> Into DRGR</w:t>
      </w:r>
      <w:bookmarkEnd w:id="24"/>
      <w:r w:rsidR="009A3531" w:rsidRPr="00A72297">
        <w:rPr>
          <w:rFonts w:ascii="Times New Roman" w:hAnsi="Times New Roman" w:cs="Times New Roman"/>
          <w:color w:val="auto"/>
          <w:sz w:val="22"/>
          <w:szCs w:val="22"/>
          <w:u w:val="single"/>
        </w:rPr>
        <w:t xml:space="preserve"> </w:t>
      </w:r>
    </w:p>
    <w:p w14:paraId="49CE7764" w14:textId="6F17BD86" w:rsidR="006E2A70" w:rsidRPr="00A72297" w:rsidRDefault="006E2A70" w:rsidP="00A64E3D">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Program income is also recorded in the appropriate database (DRGR) and used prior to drawing </w:t>
      </w:r>
      <w:r w:rsidR="00432B29" w:rsidRPr="00A72297">
        <w:rPr>
          <w:rFonts w:ascii="Times New Roman" w:eastAsia="Times New Roman" w:hAnsi="Times New Roman" w:cs="Times New Roman"/>
          <w:color w:val="000000"/>
        </w:rPr>
        <w:t>down Program F</w:t>
      </w:r>
      <w:r w:rsidRPr="00A72297">
        <w:rPr>
          <w:rFonts w:ascii="Times New Roman" w:eastAsia="Times New Roman" w:hAnsi="Times New Roman" w:cs="Times New Roman"/>
          <w:color w:val="000000"/>
        </w:rPr>
        <w:t xml:space="preserve">unds. Internal program income reports, One Solution tracking, and DRGR </w:t>
      </w:r>
      <w:r w:rsidR="009A2E64" w:rsidRPr="00A72297">
        <w:rPr>
          <w:rFonts w:ascii="Times New Roman" w:eastAsia="Times New Roman" w:hAnsi="Times New Roman" w:cs="Times New Roman"/>
          <w:color w:val="000000"/>
        </w:rPr>
        <w:t xml:space="preserve">MicroStrategy reports </w:t>
      </w:r>
      <w:r w:rsidRPr="00A72297">
        <w:rPr>
          <w:rFonts w:ascii="Times New Roman" w:eastAsia="Times New Roman" w:hAnsi="Times New Roman" w:cs="Times New Roman"/>
          <w:color w:val="000000"/>
        </w:rPr>
        <w:t xml:space="preserve">are balanced monthly and certified by the Finance Officer and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w:t>
      </w:r>
      <w:r w:rsidR="00D12858" w:rsidRPr="00A72297">
        <w:rPr>
          <w:rFonts w:ascii="Times New Roman" w:eastAsia="Times New Roman" w:hAnsi="Times New Roman" w:cs="Times New Roman"/>
          <w:color w:val="000000"/>
        </w:rPr>
        <w:t xml:space="preserve">Coordinator </w:t>
      </w:r>
      <w:r w:rsidRPr="00A72297">
        <w:rPr>
          <w:rFonts w:ascii="Times New Roman" w:eastAsia="Times New Roman" w:hAnsi="Times New Roman" w:cs="Times New Roman"/>
          <w:color w:val="000000"/>
        </w:rPr>
        <w:t>to ensure accurate and timely reporting of program income.</w:t>
      </w:r>
    </w:p>
    <w:p w14:paraId="500FA8C1" w14:textId="77777777" w:rsidR="00A64E3D" w:rsidRPr="00A72297" w:rsidRDefault="00A64E3D" w:rsidP="00E86A63">
      <w:pPr>
        <w:spacing w:after="0" w:line="240" w:lineRule="auto"/>
        <w:jc w:val="both"/>
        <w:rPr>
          <w:rFonts w:ascii="Times New Roman" w:eastAsia="Times New Roman" w:hAnsi="Times New Roman" w:cs="Times New Roman"/>
        </w:rPr>
      </w:pPr>
    </w:p>
    <w:p w14:paraId="10C71F1B" w14:textId="77777777" w:rsidR="006E2A70" w:rsidRPr="00A72297" w:rsidRDefault="006E2A70" w:rsidP="00A64E3D">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Program income will be redeployed within the program category in which it was generated to cover all costs and purchases eligible for Housing, Infrastructure, or Economic Development. Program income will be redeployed into the activity to cover unmet needs not addressed with the initial funding.</w:t>
      </w:r>
    </w:p>
    <w:p w14:paraId="3D31FC60" w14:textId="56DF3F93" w:rsidR="00D54A2D" w:rsidRPr="00A72297" w:rsidRDefault="00D54A2D" w:rsidP="00A64E3D">
      <w:pPr>
        <w:spacing w:after="0" w:line="240" w:lineRule="auto"/>
        <w:jc w:val="both"/>
        <w:rPr>
          <w:rFonts w:ascii="Times New Roman" w:eastAsia="Times New Roman" w:hAnsi="Times New Roman" w:cs="Times New Roman"/>
          <w:color w:val="000000"/>
        </w:rPr>
      </w:pPr>
    </w:p>
    <w:p w14:paraId="3F5D6F28" w14:textId="427C7F71" w:rsidR="006E2A70" w:rsidRPr="00A72297" w:rsidRDefault="006E2A70" w:rsidP="00A64E3D">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All program income received after </w:t>
      </w:r>
      <w:r w:rsidR="00E74E9E" w:rsidRPr="00A72297">
        <w:rPr>
          <w:rFonts w:ascii="Times New Roman" w:eastAsia="Times New Roman" w:hAnsi="Times New Roman" w:cs="Times New Roman"/>
          <w:color w:val="000000"/>
        </w:rPr>
        <w:t xml:space="preserve">grant </w:t>
      </w:r>
      <w:r w:rsidRPr="00A72297">
        <w:rPr>
          <w:rFonts w:ascii="Times New Roman" w:eastAsia="Times New Roman" w:hAnsi="Times New Roman" w:cs="Times New Roman"/>
          <w:color w:val="000000"/>
        </w:rPr>
        <w:t>closeout shall be used for activities that meet requirements identified in Federal Registered (FR) notices.</w:t>
      </w:r>
    </w:p>
    <w:p w14:paraId="0D7CA300" w14:textId="77777777" w:rsidR="00E74E9E" w:rsidRPr="00A72297" w:rsidRDefault="00E74E9E" w:rsidP="00A64E3D">
      <w:pPr>
        <w:spacing w:after="0" w:line="240" w:lineRule="auto"/>
        <w:jc w:val="both"/>
        <w:rPr>
          <w:rFonts w:ascii="Times New Roman" w:eastAsia="Times New Roman" w:hAnsi="Times New Roman" w:cs="Times New Roman"/>
        </w:rPr>
      </w:pPr>
    </w:p>
    <w:p w14:paraId="0C6A601B" w14:textId="40920AD5" w:rsidR="00D37EB6" w:rsidRPr="00A72297" w:rsidRDefault="00847ECC" w:rsidP="00D37EB6">
      <w:pPr>
        <w:pStyle w:val="Heading3"/>
        <w:rPr>
          <w:rFonts w:ascii="Times New Roman" w:hAnsi="Times New Roman" w:cs="Times New Roman"/>
          <w:color w:val="auto"/>
          <w:sz w:val="22"/>
          <w:szCs w:val="22"/>
          <w:u w:val="single"/>
        </w:rPr>
      </w:pPr>
      <w:bookmarkStart w:id="25" w:name="_Toc76930044"/>
      <w:r w:rsidRPr="00A72297">
        <w:rPr>
          <w:rFonts w:ascii="Times New Roman" w:hAnsi="Times New Roman" w:cs="Times New Roman"/>
          <w:color w:val="auto"/>
          <w:sz w:val="22"/>
          <w:szCs w:val="22"/>
          <w:u w:val="single"/>
        </w:rPr>
        <w:lastRenderedPageBreak/>
        <w:t xml:space="preserve">3.4 </w:t>
      </w:r>
      <w:r w:rsidR="00D37EB6" w:rsidRPr="00A72297">
        <w:rPr>
          <w:rFonts w:ascii="Times New Roman" w:hAnsi="Times New Roman" w:cs="Times New Roman"/>
          <w:color w:val="auto"/>
          <w:sz w:val="22"/>
          <w:szCs w:val="22"/>
          <w:u w:val="single"/>
        </w:rPr>
        <w:t xml:space="preserve">Program Income </w:t>
      </w:r>
      <w:r w:rsidR="00C14E09" w:rsidRPr="00A72297">
        <w:rPr>
          <w:rFonts w:ascii="Times New Roman" w:hAnsi="Times New Roman" w:cs="Times New Roman"/>
          <w:color w:val="auto"/>
          <w:sz w:val="22"/>
          <w:szCs w:val="22"/>
          <w:u w:val="single"/>
        </w:rPr>
        <w:t>from Subrecipients</w:t>
      </w:r>
      <w:bookmarkEnd w:id="25"/>
      <w:r w:rsidR="00D37EB6" w:rsidRPr="00A72297">
        <w:rPr>
          <w:rFonts w:ascii="Times New Roman" w:hAnsi="Times New Roman" w:cs="Times New Roman"/>
          <w:color w:val="auto"/>
          <w:sz w:val="22"/>
          <w:szCs w:val="22"/>
          <w:u w:val="single"/>
        </w:rPr>
        <w:t xml:space="preserve"> </w:t>
      </w:r>
    </w:p>
    <w:p w14:paraId="080BD599" w14:textId="1EB122F5" w:rsidR="00AF42CA" w:rsidRPr="00A72297" w:rsidRDefault="00C7736E" w:rsidP="00A64E3D">
      <w:pPr>
        <w:spacing w:after="0" w:line="240" w:lineRule="auto"/>
        <w:jc w:val="both"/>
        <w:rPr>
          <w:rFonts w:ascii="Times New Roman" w:eastAsia="Times New Roman" w:hAnsi="Times New Roman" w:cs="Times New Roman"/>
          <w:color w:val="000000" w:themeColor="text1"/>
        </w:rPr>
      </w:pPr>
      <w:r w:rsidRPr="00A72297">
        <w:rPr>
          <w:rFonts w:ascii="Times New Roman" w:eastAsia="Times New Roman" w:hAnsi="Times New Roman" w:cs="Times New Roman"/>
          <w:color w:val="000000" w:themeColor="text1"/>
        </w:rPr>
        <w:t>At the moment, there are</w:t>
      </w:r>
      <w:r w:rsidR="003B08E7" w:rsidRPr="00A72297">
        <w:rPr>
          <w:rFonts w:ascii="Times New Roman" w:eastAsia="Times New Roman" w:hAnsi="Times New Roman" w:cs="Times New Roman"/>
          <w:color w:val="000000" w:themeColor="text1"/>
        </w:rPr>
        <w:t xml:space="preserve"> </w:t>
      </w:r>
      <w:r w:rsidRPr="00A72297">
        <w:rPr>
          <w:rFonts w:ascii="Times New Roman" w:eastAsia="Times New Roman" w:hAnsi="Times New Roman" w:cs="Times New Roman"/>
          <w:color w:val="000000" w:themeColor="text1"/>
        </w:rPr>
        <w:t xml:space="preserve">no subrecipients </w:t>
      </w:r>
      <w:r w:rsidR="00FF522D" w:rsidRPr="00A72297">
        <w:rPr>
          <w:rFonts w:ascii="Times New Roman" w:eastAsia="Times New Roman" w:hAnsi="Times New Roman" w:cs="Times New Roman"/>
          <w:color w:val="000000" w:themeColor="text1"/>
        </w:rPr>
        <w:t>being funded under this grant. If,</w:t>
      </w:r>
      <w:r w:rsidR="014447E5" w:rsidRPr="00A72297">
        <w:rPr>
          <w:rFonts w:ascii="Times New Roman" w:eastAsia="Times New Roman" w:hAnsi="Times New Roman" w:cs="Times New Roman"/>
          <w:color w:val="000000" w:themeColor="text1"/>
        </w:rPr>
        <w:t xml:space="preserve"> for any project, </w:t>
      </w:r>
      <w:r w:rsidR="00FF522D" w:rsidRPr="00A72297">
        <w:rPr>
          <w:rFonts w:ascii="Times New Roman" w:eastAsia="Times New Roman" w:hAnsi="Times New Roman" w:cs="Times New Roman"/>
          <w:color w:val="000000" w:themeColor="text1"/>
        </w:rPr>
        <w:t xml:space="preserve">subrecipients are eligible and </w:t>
      </w:r>
      <w:r w:rsidR="014447E5" w:rsidRPr="00A72297">
        <w:rPr>
          <w:rFonts w:ascii="Times New Roman" w:eastAsia="Times New Roman" w:hAnsi="Times New Roman" w:cs="Times New Roman"/>
          <w:color w:val="000000" w:themeColor="text1"/>
        </w:rPr>
        <w:t xml:space="preserve">program income is collected through the sub-recipient, it will continue to be utilized by the sub-recipient provided that </w:t>
      </w:r>
      <w:r w:rsidR="00FF522D" w:rsidRPr="00A72297">
        <w:rPr>
          <w:rFonts w:ascii="Times New Roman" w:eastAsia="Times New Roman" w:hAnsi="Times New Roman" w:cs="Times New Roman"/>
          <w:color w:val="000000" w:themeColor="text1"/>
        </w:rPr>
        <w:t xml:space="preserve">any </w:t>
      </w:r>
      <w:r w:rsidR="014447E5" w:rsidRPr="00A72297">
        <w:rPr>
          <w:rFonts w:ascii="Times New Roman" w:eastAsia="Times New Roman" w:hAnsi="Times New Roman" w:cs="Times New Roman"/>
          <w:color w:val="000000" w:themeColor="text1"/>
        </w:rPr>
        <w:t xml:space="preserve">existing subrecipient agreement continues to have unmet needs seeking financial assistance. Should the sub-recipient fulfill all unmet needs, the collected program income will be retained and redeployed into another activity within the program category and utilized accordingly based on priority unmet needs not yet addressed. Upon receiving program income, funds will be redeployed within the activity prior to approving drawdowns of </w:t>
      </w:r>
      <w:r w:rsidR="009B159F">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sidR="009B159F">
        <w:rPr>
          <w:rFonts w:ascii="Times New Roman" w:eastAsia="Times New Roman" w:hAnsi="Times New Roman" w:cs="Times New Roman"/>
          <w:color w:val="000000" w:themeColor="text1"/>
        </w:rPr>
        <w:t>.</w:t>
      </w:r>
      <w:r w:rsidR="014447E5" w:rsidRPr="00A72297">
        <w:rPr>
          <w:rFonts w:ascii="Times New Roman" w:eastAsia="Times New Roman" w:hAnsi="Times New Roman" w:cs="Times New Roman"/>
          <w:color w:val="000000" w:themeColor="text1"/>
        </w:rPr>
        <w:t xml:space="preserve"> funds.</w:t>
      </w:r>
    </w:p>
    <w:p w14:paraId="0233D7DB" w14:textId="77777777" w:rsidR="00A64E3D" w:rsidRPr="00A72297" w:rsidRDefault="00A64E3D" w:rsidP="00E86A63">
      <w:pPr>
        <w:spacing w:after="0" w:line="240" w:lineRule="auto"/>
        <w:jc w:val="both"/>
        <w:rPr>
          <w:rFonts w:ascii="Times New Roman" w:eastAsia="Times New Roman" w:hAnsi="Times New Roman" w:cs="Times New Roman"/>
        </w:rPr>
      </w:pPr>
    </w:p>
    <w:p w14:paraId="58A2E3DD" w14:textId="30A0267F" w:rsidR="00D7006F" w:rsidRPr="00A72297" w:rsidRDefault="00847ECC" w:rsidP="00D7006F">
      <w:pPr>
        <w:pStyle w:val="Heading1"/>
        <w:rPr>
          <w:rFonts w:ascii="Times New Roman" w:hAnsi="Times New Roman" w:cs="Times New Roman"/>
          <w:b/>
          <w:bCs/>
          <w:color w:val="auto"/>
          <w:sz w:val="28"/>
          <w:szCs w:val="28"/>
        </w:rPr>
      </w:pPr>
      <w:bookmarkStart w:id="26" w:name="_Action_Plan_Amendments"/>
      <w:bookmarkStart w:id="27" w:name="_Toc76930045"/>
      <w:bookmarkEnd w:id="26"/>
      <w:r w:rsidRPr="00A72297">
        <w:rPr>
          <w:rFonts w:ascii="Times New Roman" w:hAnsi="Times New Roman" w:cs="Times New Roman"/>
          <w:b/>
          <w:bCs/>
          <w:color w:val="auto"/>
          <w:sz w:val="28"/>
          <w:szCs w:val="28"/>
        </w:rPr>
        <w:t xml:space="preserve">4. </w:t>
      </w:r>
      <w:r w:rsidR="0028255E" w:rsidRPr="00A72297">
        <w:rPr>
          <w:rFonts w:ascii="Times New Roman" w:hAnsi="Times New Roman" w:cs="Times New Roman"/>
          <w:b/>
          <w:bCs/>
          <w:color w:val="auto"/>
          <w:sz w:val="28"/>
          <w:szCs w:val="28"/>
        </w:rPr>
        <w:t>Action Plan Amendments</w:t>
      </w:r>
      <w:bookmarkEnd w:id="27"/>
    </w:p>
    <w:p w14:paraId="23178701" w14:textId="538AEAE4" w:rsidR="00D7006F" w:rsidRPr="00A72297" w:rsidRDefault="00D7006F" w:rsidP="0083651F">
      <w:pPr>
        <w:spacing w:after="0" w:line="240" w:lineRule="auto"/>
        <w:textAlignment w:val="baseline"/>
        <w:rPr>
          <w:rFonts w:ascii="Times New Roman" w:eastAsia="Times New Roman" w:hAnsi="Times New Roman" w:cs="Times New Roman"/>
          <w:color w:val="000000"/>
          <w:sz w:val="24"/>
          <w:szCs w:val="24"/>
        </w:rPr>
      </w:pPr>
    </w:p>
    <w:p w14:paraId="64A9CBCC" w14:textId="46620FEA" w:rsidR="006E2A70" w:rsidRPr="00A72297" w:rsidRDefault="00847ECC" w:rsidP="0083651F">
      <w:pPr>
        <w:pStyle w:val="Heading3"/>
        <w:rPr>
          <w:rFonts w:ascii="Times New Roman" w:hAnsi="Times New Roman" w:cs="Times New Roman"/>
          <w:sz w:val="22"/>
          <w:szCs w:val="22"/>
          <w:u w:val="single"/>
        </w:rPr>
      </w:pPr>
      <w:bookmarkStart w:id="28" w:name="_Toc76930046"/>
      <w:r w:rsidRPr="00A72297">
        <w:rPr>
          <w:rFonts w:ascii="Times New Roman" w:hAnsi="Times New Roman" w:cs="Times New Roman"/>
          <w:color w:val="auto"/>
          <w:sz w:val="22"/>
          <w:szCs w:val="22"/>
          <w:u w:val="single"/>
        </w:rPr>
        <w:t xml:space="preserve">4.1 </w:t>
      </w:r>
      <w:r w:rsidR="006E2A70" w:rsidRPr="00A72297">
        <w:rPr>
          <w:rFonts w:ascii="Times New Roman" w:hAnsi="Times New Roman" w:cs="Times New Roman"/>
          <w:color w:val="auto"/>
          <w:sz w:val="22"/>
          <w:szCs w:val="22"/>
          <w:u w:val="single"/>
        </w:rPr>
        <w:t>Revision of Budget and Program Plans</w:t>
      </w:r>
      <w:bookmarkEnd w:id="28"/>
    </w:p>
    <w:p w14:paraId="60FC2E18" w14:textId="7A27BA26" w:rsidR="006E2A70" w:rsidRPr="00A72297" w:rsidRDefault="006E2A70" w:rsidP="0083651F">
      <w:pPr>
        <w:spacing w:after="0" w:line="240" w:lineRule="auto"/>
        <w:jc w:val="both"/>
        <w:rPr>
          <w:rFonts w:ascii="Times New Roman" w:eastAsia="Times New Roman" w:hAnsi="Times New Roman" w:cs="Times New Roman"/>
        </w:rPr>
      </w:pPr>
      <w:r w:rsidRPr="00A72297">
        <w:rPr>
          <w:rFonts w:ascii="Times New Roman" w:eastAsia="Times New Roman" w:hAnsi="Times New Roman" w:cs="Times New Roman"/>
          <w:color w:val="000000"/>
        </w:rPr>
        <w:t xml:space="preserve">The revision of any and all </w:t>
      </w:r>
      <w:r w:rsidR="00B77445" w:rsidRPr="00A72297">
        <w:rPr>
          <w:rFonts w:ascii="Times New Roman" w:eastAsia="Times New Roman" w:hAnsi="Times New Roman" w:cs="Times New Roman"/>
          <w:color w:val="000000"/>
        </w:rPr>
        <w:t xml:space="preserve">Action Plan </w:t>
      </w:r>
      <w:r w:rsidRPr="00A72297">
        <w:rPr>
          <w:rFonts w:ascii="Times New Roman" w:eastAsia="Times New Roman" w:hAnsi="Times New Roman" w:cs="Times New Roman"/>
          <w:color w:val="000000"/>
        </w:rPr>
        <w:t>budget and program</w:t>
      </w:r>
      <w:r w:rsidR="00B77445" w:rsidRPr="00A72297">
        <w:rPr>
          <w:rFonts w:ascii="Times New Roman" w:eastAsia="Times New Roman" w:hAnsi="Times New Roman" w:cs="Times New Roman"/>
          <w:color w:val="000000"/>
        </w:rPr>
        <w:t xml:space="preserve">s </w:t>
      </w:r>
      <w:r w:rsidRPr="00A72297">
        <w:rPr>
          <w:rFonts w:ascii="Times New Roman" w:eastAsia="Times New Roman" w:hAnsi="Times New Roman" w:cs="Times New Roman"/>
          <w:color w:val="000000"/>
        </w:rPr>
        <w:t>will be based on a scheduled bi-annual assessment of each project’s status and if the progress is or is not meeting the initial timeline. It will be at the discretion of the DOC Director</w:t>
      </w:r>
      <w:r w:rsidR="00B3462E" w:rsidRPr="00A72297">
        <w:rPr>
          <w:rFonts w:ascii="Times New Roman" w:eastAsia="Times New Roman" w:hAnsi="Times New Roman" w:cs="Times New Roman"/>
          <w:color w:val="000000"/>
        </w:rPr>
        <w:t xml:space="preserve">, UPD Assistant Deputy and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w:t>
      </w:r>
      <w:r w:rsidR="004721E4" w:rsidRPr="00A72297">
        <w:rPr>
          <w:rFonts w:ascii="Times New Roman" w:eastAsia="Times New Roman" w:hAnsi="Times New Roman" w:cs="Times New Roman"/>
          <w:color w:val="000000" w:themeColor="text1"/>
        </w:rPr>
        <w:t xml:space="preserve">Coordinator </w:t>
      </w:r>
      <w:r w:rsidRPr="00A72297">
        <w:rPr>
          <w:rFonts w:ascii="Times New Roman" w:eastAsia="Times New Roman" w:hAnsi="Times New Roman" w:cs="Times New Roman"/>
          <w:color w:val="000000"/>
        </w:rPr>
        <w:t xml:space="preserve">to have the discussion to make revisions, with the compliance input of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w:t>
      </w:r>
      <w:r w:rsidR="00DB4125" w:rsidRPr="00A72297">
        <w:rPr>
          <w:rFonts w:ascii="Times New Roman" w:eastAsia="Times New Roman" w:hAnsi="Times New Roman" w:cs="Times New Roman"/>
          <w:color w:val="000000"/>
        </w:rPr>
        <w:t>Internal Auditor</w:t>
      </w:r>
      <w:r w:rsidRPr="00A72297">
        <w:rPr>
          <w:rFonts w:ascii="Times New Roman" w:eastAsia="Times New Roman" w:hAnsi="Times New Roman" w:cs="Times New Roman"/>
          <w:color w:val="000000"/>
        </w:rPr>
        <w:t xml:space="preserve">. In the need to, a conversation can happen as often as needed to discuss a revision. All revisions will require the submission of a substantial or non-substantial amendment with the assurance that required citizen participation and program rules are met. Once a revision request is approved, changes are to be made in DRGR by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Finance Officer.</w:t>
      </w:r>
    </w:p>
    <w:p w14:paraId="45813884" w14:textId="77777777" w:rsidR="006E2A70" w:rsidRPr="00A72297" w:rsidRDefault="006E2A70" w:rsidP="0083651F">
      <w:pPr>
        <w:spacing w:after="0" w:line="240" w:lineRule="auto"/>
        <w:jc w:val="both"/>
        <w:rPr>
          <w:rFonts w:ascii="Times New Roman" w:eastAsia="Times New Roman" w:hAnsi="Times New Roman" w:cs="Times New Roman"/>
        </w:rPr>
      </w:pPr>
    </w:p>
    <w:p w14:paraId="6C2FF4D4" w14:textId="4CB3693D" w:rsidR="005E17DC" w:rsidRPr="00A72297" w:rsidRDefault="006D2681" w:rsidP="005E17DC">
      <w:pPr>
        <w:pStyle w:val="Heading3"/>
        <w:rPr>
          <w:rFonts w:ascii="Times New Roman" w:hAnsi="Times New Roman" w:cs="Times New Roman"/>
          <w:color w:val="auto"/>
          <w:sz w:val="22"/>
          <w:szCs w:val="22"/>
          <w:u w:val="single"/>
        </w:rPr>
      </w:pPr>
      <w:bookmarkStart w:id="29" w:name="_Toc76930047"/>
      <w:r w:rsidRPr="00A72297">
        <w:rPr>
          <w:rFonts w:ascii="Times New Roman" w:hAnsi="Times New Roman" w:cs="Times New Roman"/>
          <w:color w:val="auto"/>
          <w:sz w:val="22"/>
          <w:szCs w:val="22"/>
          <w:u w:val="single"/>
        </w:rPr>
        <w:t xml:space="preserve">4.2 </w:t>
      </w:r>
      <w:r w:rsidR="005E17DC" w:rsidRPr="00A72297">
        <w:rPr>
          <w:rFonts w:ascii="Times New Roman" w:hAnsi="Times New Roman" w:cs="Times New Roman"/>
          <w:color w:val="auto"/>
          <w:sz w:val="22"/>
          <w:szCs w:val="22"/>
          <w:u w:val="single"/>
        </w:rPr>
        <w:t>Substantial Amendment</w:t>
      </w:r>
      <w:bookmarkEnd w:id="29"/>
    </w:p>
    <w:p w14:paraId="06D069A2" w14:textId="28412555" w:rsidR="005E17DC" w:rsidRPr="00A72297" w:rsidRDefault="005E17DC" w:rsidP="005E17DC">
      <w:pPr>
        <w:spacing w:after="0" w:line="240" w:lineRule="auto"/>
        <w:jc w:val="both"/>
        <w:rPr>
          <w:rFonts w:ascii="Times New Roman" w:eastAsia="Times New Roman" w:hAnsi="Times New Roman" w:cs="Times New Roman"/>
        </w:rPr>
      </w:pPr>
      <w:r w:rsidRPr="00A72297">
        <w:rPr>
          <w:rFonts w:ascii="Times New Roman" w:eastAsia="Times New Roman" w:hAnsi="Times New Roman" w:cs="Times New Roman"/>
          <w:color w:val="000000"/>
        </w:rPr>
        <w:t xml:space="preserve">A </w:t>
      </w:r>
      <w:r w:rsidR="00204834" w:rsidRPr="00A72297">
        <w:rPr>
          <w:rFonts w:ascii="Times New Roman" w:eastAsia="Times New Roman" w:hAnsi="Times New Roman" w:cs="Times New Roman"/>
          <w:color w:val="000000"/>
        </w:rPr>
        <w:t>s</w:t>
      </w:r>
      <w:r w:rsidRPr="00A72297">
        <w:rPr>
          <w:rFonts w:ascii="Times New Roman" w:eastAsia="Times New Roman" w:hAnsi="Times New Roman" w:cs="Times New Roman"/>
          <w:color w:val="000000"/>
        </w:rPr>
        <w:t xml:space="preserve">ubstantial </w:t>
      </w:r>
      <w:r w:rsidR="00204834" w:rsidRPr="00A72297">
        <w:rPr>
          <w:rFonts w:ascii="Times New Roman" w:eastAsia="Times New Roman" w:hAnsi="Times New Roman" w:cs="Times New Roman"/>
          <w:color w:val="000000"/>
        </w:rPr>
        <w:t>a</w:t>
      </w:r>
      <w:r w:rsidRPr="00A72297">
        <w:rPr>
          <w:rFonts w:ascii="Times New Roman" w:eastAsia="Times New Roman" w:hAnsi="Times New Roman" w:cs="Times New Roman"/>
          <w:color w:val="000000"/>
        </w:rPr>
        <w:t>mendment is prompted when the following modifications occur:</w:t>
      </w:r>
    </w:p>
    <w:p w14:paraId="04712A6C" w14:textId="77777777" w:rsidR="005E17DC" w:rsidRPr="00A72297" w:rsidRDefault="005E17DC" w:rsidP="00B94C55">
      <w:pPr>
        <w:numPr>
          <w:ilvl w:val="0"/>
          <w:numId w:val="11"/>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Change in program benefit or eligibility criteria;</w:t>
      </w:r>
    </w:p>
    <w:p w14:paraId="0475180D" w14:textId="77777777" w:rsidR="005E17DC" w:rsidRPr="00A72297" w:rsidRDefault="005E17DC" w:rsidP="00B94C55">
      <w:pPr>
        <w:numPr>
          <w:ilvl w:val="0"/>
          <w:numId w:val="11"/>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Allocation or reallocation of more than $1 million;</w:t>
      </w:r>
    </w:p>
    <w:p w14:paraId="1B2861A6" w14:textId="77777777" w:rsidR="005E17DC" w:rsidRPr="00A72297" w:rsidRDefault="005E17DC" w:rsidP="00B94C55">
      <w:pPr>
        <w:numPr>
          <w:ilvl w:val="0"/>
          <w:numId w:val="11"/>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Addition or deletion of an activity; or</w:t>
      </w:r>
    </w:p>
    <w:p w14:paraId="7736D63F" w14:textId="39C9DDDB" w:rsidR="005E17DC" w:rsidRPr="00A72297" w:rsidRDefault="005E17DC" w:rsidP="00B94C55">
      <w:pPr>
        <w:numPr>
          <w:ilvl w:val="0"/>
          <w:numId w:val="11"/>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Any other criteria as established by the American Samoa Government in its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Action Plan.</w:t>
      </w:r>
    </w:p>
    <w:p w14:paraId="70710600" w14:textId="77777777" w:rsidR="005E17DC" w:rsidRPr="00A72297" w:rsidRDefault="005E17DC" w:rsidP="0083651F">
      <w:pPr>
        <w:spacing w:after="0" w:line="240" w:lineRule="auto"/>
        <w:jc w:val="both"/>
        <w:rPr>
          <w:rFonts w:ascii="Times New Roman" w:eastAsia="Times New Roman" w:hAnsi="Times New Roman" w:cs="Times New Roman"/>
        </w:rPr>
      </w:pPr>
    </w:p>
    <w:p w14:paraId="798D996A" w14:textId="1E2E559E" w:rsidR="00431DCD" w:rsidRPr="00A72297" w:rsidRDefault="006E2A70" w:rsidP="00864C56">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Any changes to the approved budget, scope or objectives of a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funded project requires prior approval in writing from HUD.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w:t>
      </w:r>
      <w:r w:rsidR="004721E4" w:rsidRPr="00A72297">
        <w:rPr>
          <w:rFonts w:ascii="Times New Roman" w:eastAsia="Times New Roman" w:hAnsi="Times New Roman" w:cs="Times New Roman"/>
          <w:color w:val="000000" w:themeColor="text1"/>
        </w:rPr>
        <w:t xml:space="preserve">Coordinator </w:t>
      </w:r>
      <w:r w:rsidRPr="00A72297">
        <w:rPr>
          <w:rFonts w:ascii="Times New Roman" w:eastAsia="Times New Roman" w:hAnsi="Times New Roman" w:cs="Times New Roman"/>
          <w:color w:val="000000"/>
        </w:rPr>
        <w:t xml:space="preserve">shall review and determine if the proposed modification triggers a Substantial or a Non-Substantial Amendment to the budget and program plans.  All amendments (both substantial and non-substantial) must be posted on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website for transparency.</w:t>
      </w:r>
      <w:r w:rsidR="00864C56" w:rsidRPr="00A72297">
        <w:rPr>
          <w:rFonts w:ascii="Times New Roman" w:eastAsia="Times New Roman" w:hAnsi="Times New Roman" w:cs="Times New Roman"/>
          <w:color w:val="000000"/>
        </w:rPr>
        <w:t xml:space="preserve"> </w:t>
      </w:r>
      <w:r w:rsidR="00431DCD" w:rsidRPr="00A72297">
        <w:rPr>
          <w:rFonts w:ascii="Times New Roman" w:eastAsia="Times New Roman" w:hAnsi="Times New Roman" w:cs="Times New Roman"/>
          <w:color w:val="000000"/>
        </w:rPr>
        <w:t xml:space="preserve">Every amendment, regardless of type, must be numbered sequentially and posted on </w:t>
      </w:r>
      <w:r w:rsidR="00864C56" w:rsidRPr="00A72297">
        <w:rPr>
          <w:rFonts w:ascii="Times New Roman" w:eastAsia="Times New Roman" w:hAnsi="Times New Roman" w:cs="Times New Roman"/>
          <w:color w:val="000000"/>
        </w:rPr>
        <w:t xml:space="preserve">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00431DCD" w:rsidRPr="00A72297">
        <w:rPr>
          <w:rFonts w:ascii="Times New Roman" w:eastAsia="Times New Roman" w:hAnsi="Times New Roman" w:cs="Times New Roman"/>
          <w:color w:val="000000"/>
        </w:rPr>
        <w:t xml:space="preserve"> website.</w:t>
      </w:r>
    </w:p>
    <w:p w14:paraId="69E51852" w14:textId="77777777" w:rsidR="00B73C9C" w:rsidRPr="00A72297" w:rsidRDefault="00B73C9C" w:rsidP="00864C56">
      <w:pPr>
        <w:spacing w:after="0" w:line="240" w:lineRule="auto"/>
        <w:jc w:val="both"/>
        <w:rPr>
          <w:rFonts w:ascii="Times New Roman" w:eastAsia="Times New Roman" w:hAnsi="Times New Roman" w:cs="Times New Roman"/>
          <w:color w:val="000000"/>
        </w:rPr>
      </w:pPr>
    </w:p>
    <w:p w14:paraId="4CA146D0" w14:textId="37821A08" w:rsidR="00B73C9C" w:rsidRPr="00A72297" w:rsidRDefault="006964AE" w:rsidP="009E1464">
      <w:pPr>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ASDOC</w:t>
      </w:r>
      <w:r w:rsidR="00B73C9C" w:rsidRPr="00A72297">
        <w:rPr>
          <w:rFonts w:ascii="Times New Roman" w:eastAsia="Times New Roman" w:hAnsi="Times New Roman" w:cs="Times New Roman"/>
          <w:color w:val="000000"/>
        </w:rPr>
        <w:t xml:space="preserve"> will provide updates to its HUD representatives on pending action plan amendments through regularly scheduled meetings, ad-hoc telephone calls, and emails.   </w:t>
      </w:r>
      <w:r w:rsidRPr="00A72297">
        <w:rPr>
          <w:rFonts w:ascii="Times New Roman" w:eastAsia="Times New Roman" w:hAnsi="Times New Roman" w:cs="Times New Roman"/>
          <w:color w:val="000000"/>
        </w:rPr>
        <w:t>ASDOC</w:t>
      </w:r>
      <w:r w:rsidR="00B73C9C" w:rsidRPr="00A72297">
        <w:rPr>
          <w:rFonts w:ascii="Times New Roman" w:eastAsia="Times New Roman" w:hAnsi="Times New Roman" w:cs="Times New Roman"/>
          <w:color w:val="000000"/>
        </w:rPr>
        <w:t xml:space="preserve"> may </w:t>
      </w:r>
      <w:r w:rsidR="006A0DA4" w:rsidRPr="00A72297">
        <w:rPr>
          <w:rFonts w:ascii="Times New Roman" w:eastAsia="Times New Roman" w:hAnsi="Times New Roman" w:cs="Times New Roman"/>
          <w:color w:val="000000"/>
        </w:rPr>
        <w:t>request</w:t>
      </w:r>
      <w:r w:rsidR="00B73C9C" w:rsidRPr="00A72297">
        <w:rPr>
          <w:rFonts w:ascii="Times New Roman" w:eastAsia="Times New Roman" w:hAnsi="Times New Roman" w:cs="Times New Roman"/>
          <w:color w:val="000000"/>
        </w:rPr>
        <w:t xml:space="preserve"> technical assistance from HUD on pending amendments</w:t>
      </w:r>
      <w:r w:rsidR="006A0DA4" w:rsidRPr="00A72297">
        <w:rPr>
          <w:rFonts w:ascii="Times New Roman" w:eastAsia="Times New Roman" w:hAnsi="Times New Roman" w:cs="Times New Roman"/>
          <w:color w:val="000000"/>
        </w:rPr>
        <w:t xml:space="preserve"> and whe</w:t>
      </w:r>
      <w:r w:rsidR="00B73C9C" w:rsidRPr="00A72297">
        <w:rPr>
          <w:rFonts w:ascii="Times New Roman" w:eastAsia="Times New Roman" w:hAnsi="Times New Roman" w:cs="Times New Roman"/>
          <w:color w:val="000000"/>
        </w:rPr>
        <w:t>ther an amendment is substantial or non</w:t>
      </w:r>
      <w:r w:rsidR="006A0DA4" w:rsidRPr="00A72297">
        <w:rPr>
          <w:rFonts w:ascii="Times New Roman" w:eastAsia="Times New Roman" w:hAnsi="Times New Roman" w:cs="Times New Roman"/>
          <w:color w:val="000000"/>
        </w:rPr>
        <w:t>-</w:t>
      </w:r>
      <w:r w:rsidR="00B73C9C" w:rsidRPr="00A72297">
        <w:rPr>
          <w:rFonts w:ascii="Times New Roman" w:eastAsia="Times New Roman" w:hAnsi="Times New Roman" w:cs="Times New Roman"/>
          <w:color w:val="000000"/>
        </w:rPr>
        <w:t>substantial.</w:t>
      </w:r>
    </w:p>
    <w:p w14:paraId="0851EFEE" w14:textId="7033A12A" w:rsidR="0083651F" w:rsidRPr="00A72297" w:rsidRDefault="006E2A70" w:rsidP="0083651F">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If one or more of the above modifications are identified, then the following </w:t>
      </w:r>
      <w:r w:rsidR="00D85DCA" w:rsidRPr="00A72297">
        <w:rPr>
          <w:rFonts w:ascii="Times New Roman" w:eastAsia="Times New Roman" w:hAnsi="Times New Roman" w:cs="Times New Roman"/>
          <w:color w:val="000000"/>
        </w:rPr>
        <w:t xml:space="preserve">procedures </w:t>
      </w:r>
      <w:r w:rsidRPr="00A72297">
        <w:rPr>
          <w:rFonts w:ascii="Times New Roman" w:eastAsia="Times New Roman" w:hAnsi="Times New Roman" w:cs="Times New Roman"/>
          <w:color w:val="000000"/>
        </w:rPr>
        <w:t xml:space="preserve">shall be adhered to request approval from </w:t>
      </w:r>
      <w:r w:rsidR="004A7D6F" w:rsidRPr="00A72297">
        <w:rPr>
          <w:rFonts w:ascii="Times New Roman" w:eastAsia="Times New Roman" w:hAnsi="Times New Roman" w:cs="Times New Roman"/>
          <w:color w:val="000000"/>
        </w:rPr>
        <w:t>HUD</w:t>
      </w:r>
      <w:r w:rsidRPr="00A72297">
        <w:rPr>
          <w:rFonts w:ascii="Times New Roman" w:eastAsia="Times New Roman" w:hAnsi="Times New Roman" w:cs="Times New Roman"/>
          <w:color w:val="000000"/>
        </w:rPr>
        <w:t>.</w:t>
      </w:r>
    </w:p>
    <w:p w14:paraId="10F4CA9A" w14:textId="30EF1E3B" w:rsidR="00024019" w:rsidRPr="00A72297" w:rsidRDefault="006964AE" w:rsidP="006964AE">
      <w:pPr>
        <w:pStyle w:val="ListParagraph"/>
        <w:numPr>
          <w:ilvl w:val="0"/>
          <w:numId w:val="32"/>
        </w:numPr>
        <w:jc w:val="both"/>
        <w:rPr>
          <w:rFonts w:ascii="Times New Roman" w:eastAsia="Times New Roman" w:hAnsi="Times New Roman" w:cs="Times New Roman"/>
        </w:rPr>
      </w:pPr>
      <w:r w:rsidRPr="00A72297">
        <w:rPr>
          <w:rFonts w:ascii="Times New Roman" w:eastAsia="Times New Roman" w:hAnsi="Times New Roman" w:cs="Times New Roman"/>
        </w:rPr>
        <w:t>ASDOC</w:t>
      </w:r>
      <w:r w:rsidR="00663D26" w:rsidRPr="00A72297">
        <w:rPr>
          <w:rFonts w:ascii="Times New Roman" w:eastAsia="Times New Roman" w:hAnsi="Times New Roman" w:cs="Times New Roman"/>
        </w:rPr>
        <w:t xml:space="preserve"> </w:t>
      </w:r>
      <w:r w:rsidR="4543B598" w:rsidRPr="00A72297">
        <w:rPr>
          <w:rFonts w:ascii="Times New Roman" w:eastAsia="Times New Roman" w:hAnsi="Times New Roman" w:cs="Times New Roman"/>
        </w:rPr>
        <w:t>will</w:t>
      </w:r>
      <w:r w:rsidR="00663D26" w:rsidRPr="00A72297">
        <w:rPr>
          <w:rFonts w:ascii="Times New Roman" w:eastAsia="Times New Roman" w:hAnsi="Times New Roman" w:cs="Times New Roman"/>
        </w:rPr>
        <w:t xml:space="preserve"> amend the current action plan by drafting new language, modifying </w:t>
      </w:r>
      <w:r w:rsidR="001A5CF3" w:rsidRPr="00A72297">
        <w:rPr>
          <w:rFonts w:ascii="Times New Roman" w:eastAsia="Times New Roman" w:hAnsi="Times New Roman" w:cs="Times New Roman"/>
        </w:rPr>
        <w:t xml:space="preserve">or deleting </w:t>
      </w:r>
      <w:r w:rsidR="00663D26" w:rsidRPr="00A72297">
        <w:rPr>
          <w:rFonts w:ascii="Times New Roman" w:eastAsia="Times New Roman" w:hAnsi="Times New Roman" w:cs="Times New Roman"/>
        </w:rPr>
        <w:t xml:space="preserve">existing language; to modify, delete, or create new activities; or to reprogram </w:t>
      </w:r>
      <w:r w:rsidR="009B159F">
        <w:rPr>
          <w:rFonts w:ascii="Times New Roman" w:eastAsia="Times New Roman" w:hAnsi="Times New Roman" w:cs="Times New Roman"/>
        </w:rPr>
        <w:t>CDBG-</w:t>
      </w:r>
      <w:r w:rsidR="00BB0875">
        <w:rPr>
          <w:rFonts w:ascii="Times New Roman" w:eastAsia="Times New Roman" w:hAnsi="Times New Roman" w:cs="Times New Roman"/>
        </w:rPr>
        <w:t>DR &amp; MIT</w:t>
      </w:r>
      <w:r w:rsidR="009B159F">
        <w:rPr>
          <w:rFonts w:ascii="Times New Roman" w:eastAsia="Times New Roman" w:hAnsi="Times New Roman" w:cs="Times New Roman"/>
        </w:rPr>
        <w:t>.</w:t>
      </w:r>
      <w:r w:rsidR="00663D26" w:rsidRPr="00A72297">
        <w:rPr>
          <w:rFonts w:ascii="Times New Roman" w:eastAsia="Times New Roman" w:hAnsi="Times New Roman" w:cs="Times New Roman"/>
        </w:rPr>
        <w:t xml:space="preserve"> funds.</w:t>
      </w:r>
    </w:p>
    <w:p w14:paraId="625EC0BB" w14:textId="7793F6D6" w:rsidR="00663D26" w:rsidRPr="00A72297" w:rsidRDefault="00024019" w:rsidP="006964AE">
      <w:pPr>
        <w:pStyle w:val="ListParagraph"/>
        <w:numPr>
          <w:ilvl w:val="1"/>
          <w:numId w:val="32"/>
        </w:numPr>
        <w:jc w:val="both"/>
        <w:rPr>
          <w:rFonts w:ascii="Times New Roman" w:eastAsia="Times New Roman" w:hAnsi="Times New Roman" w:cs="Times New Roman"/>
        </w:rPr>
      </w:pPr>
      <w:r w:rsidRPr="00A72297">
        <w:rPr>
          <w:rFonts w:ascii="Times New Roman" w:eastAsia="Times New Roman" w:hAnsi="Times New Roman" w:cs="Times New Roman"/>
        </w:rPr>
        <w:t xml:space="preserve">Staff can utilize </w:t>
      </w:r>
      <w:hyperlink r:id="rId23" w:history="1">
        <w:r w:rsidRPr="00A72297">
          <w:rPr>
            <w:rStyle w:val="Hyperlink"/>
            <w:rFonts w:ascii="Times New Roman" w:eastAsia="Times New Roman" w:hAnsi="Times New Roman" w:cs="Times New Roman"/>
          </w:rPr>
          <w:t xml:space="preserve">HUD’s </w:t>
        </w:r>
        <w:r w:rsidR="00471F37" w:rsidRPr="00A72297">
          <w:rPr>
            <w:rStyle w:val="Hyperlink"/>
            <w:rFonts w:ascii="Times New Roman" w:eastAsia="Times New Roman" w:hAnsi="Times New Roman" w:cs="Times New Roman"/>
          </w:rPr>
          <w:t>action plan</w:t>
        </w:r>
        <w:r w:rsidRPr="00A72297">
          <w:rPr>
            <w:rStyle w:val="Hyperlink"/>
            <w:rFonts w:ascii="Times New Roman" w:eastAsia="Times New Roman" w:hAnsi="Times New Roman" w:cs="Times New Roman"/>
          </w:rPr>
          <w:t xml:space="preserve"> checklist</w:t>
        </w:r>
      </w:hyperlink>
      <w:r w:rsidRPr="00A72297">
        <w:rPr>
          <w:rFonts w:ascii="Times New Roman" w:eastAsia="Times New Roman" w:hAnsi="Times New Roman" w:cs="Times New Roman"/>
        </w:rPr>
        <w:t xml:space="preserve"> </w:t>
      </w:r>
      <w:r w:rsidR="008F762C" w:rsidRPr="00A72297">
        <w:rPr>
          <w:rFonts w:ascii="Times New Roman" w:eastAsia="Times New Roman" w:hAnsi="Times New Roman" w:cs="Times New Roman"/>
        </w:rPr>
        <w:t>as a guide</w:t>
      </w:r>
      <w:r w:rsidRPr="00A72297">
        <w:rPr>
          <w:rFonts w:ascii="Times New Roman" w:eastAsia="Times New Roman" w:hAnsi="Times New Roman" w:cs="Times New Roman"/>
        </w:rPr>
        <w:t xml:space="preserve"> before authoring the amendment.</w:t>
      </w:r>
    </w:p>
    <w:p w14:paraId="31157F78" w14:textId="14854DA0" w:rsidR="00E60E09" w:rsidRPr="00A72297" w:rsidRDefault="00CE5321" w:rsidP="006964AE">
      <w:pPr>
        <w:pStyle w:val="ListParagraph"/>
        <w:numPr>
          <w:ilvl w:val="0"/>
          <w:numId w:val="32"/>
        </w:numPr>
        <w:rPr>
          <w:rFonts w:ascii="Times New Roman" w:hAnsi="Times New Roman" w:cs="Times New Roman"/>
        </w:rPr>
      </w:pPr>
      <w:r w:rsidRPr="00A72297">
        <w:rPr>
          <w:rFonts w:ascii="Times New Roman" w:hAnsi="Times New Roman" w:cs="Times New Roman"/>
          <w:color w:val="000000"/>
        </w:rPr>
        <w:t>AS</w:t>
      </w:r>
      <w:r w:rsidR="006964AE" w:rsidRPr="00A72297">
        <w:rPr>
          <w:rFonts w:ascii="Times New Roman" w:hAnsi="Times New Roman" w:cs="Times New Roman"/>
          <w:color w:val="000000"/>
        </w:rPr>
        <w:t>DOC</w:t>
      </w:r>
      <w:r w:rsidRPr="00A72297">
        <w:rPr>
          <w:rFonts w:ascii="Times New Roman" w:hAnsi="Times New Roman" w:cs="Times New Roman"/>
          <w:color w:val="000000"/>
        </w:rPr>
        <w:t xml:space="preserve"> will p</w:t>
      </w:r>
      <w:r w:rsidR="001A058D" w:rsidRPr="00A72297">
        <w:rPr>
          <w:rFonts w:ascii="Times New Roman" w:hAnsi="Times New Roman" w:cs="Times New Roman"/>
          <w:color w:val="000000"/>
        </w:rPr>
        <w:t xml:space="preserve">ublish the </w:t>
      </w:r>
      <w:r w:rsidRPr="00A72297">
        <w:rPr>
          <w:rFonts w:ascii="Times New Roman" w:hAnsi="Times New Roman" w:cs="Times New Roman"/>
          <w:color w:val="000000"/>
        </w:rPr>
        <w:t>a</w:t>
      </w:r>
      <w:r w:rsidR="001A058D" w:rsidRPr="00A72297">
        <w:rPr>
          <w:rFonts w:ascii="Times New Roman" w:hAnsi="Times New Roman" w:cs="Times New Roman"/>
          <w:color w:val="000000"/>
        </w:rPr>
        <w:t xml:space="preserve">mendment for </w:t>
      </w:r>
      <w:r w:rsidRPr="00A72297">
        <w:rPr>
          <w:rFonts w:ascii="Times New Roman" w:hAnsi="Times New Roman" w:cs="Times New Roman"/>
          <w:color w:val="000000"/>
        </w:rPr>
        <w:t>p</w:t>
      </w:r>
      <w:r w:rsidR="001A058D" w:rsidRPr="00A72297">
        <w:rPr>
          <w:rFonts w:ascii="Times New Roman" w:hAnsi="Times New Roman" w:cs="Times New Roman"/>
          <w:color w:val="000000"/>
        </w:rPr>
        <w:t xml:space="preserve">ublic </w:t>
      </w:r>
      <w:r w:rsidRPr="00A72297">
        <w:rPr>
          <w:rFonts w:ascii="Times New Roman" w:hAnsi="Times New Roman" w:cs="Times New Roman"/>
          <w:color w:val="000000"/>
        </w:rPr>
        <w:t>c</w:t>
      </w:r>
      <w:r w:rsidR="001A058D" w:rsidRPr="00A72297">
        <w:rPr>
          <w:rFonts w:ascii="Times New Roman" w:hAnsi="Times New Roman" w:cs="Times New Roman"/>
          <w:color w:val="000000"/>
        </w:rPr>
        <w:t>omment (</w:t>
      </w:r>
      <w:hyperlink w:anchor="_Public_Comment/Publication_of" w:history="1">
        <w:r w:rsidR="001A058D" w:rsidRPr="00A72297">
          <w:rPr>
            <w:rStyle w:val="Hyperlink"/>
            <w:rFonts w:ascii="Times New Roman" w:hAnsi="Times New Roman" w:cs="Times New Roman"/>
          </w:rPr>
          <w:t>See Public Comment section</w:t>
        </w:r>
      </w:hyperlink>
      <w:r w:rsidR="001A058D" w:rsidRPr="00A72297">
        <w:rPr>
          <w:rFonts w:ascii="Times New Roman" w:hAnsi="Times New Roman" w:cs="Times New Roman"/>
          <w:color w:val="000000"/>
        </w:rPr>
        <w:t>)</w:t>
      </w:r>
    </w:p>
    <w:p w14:paraId="60B5149B" w14:textId="681963C6" w:rsidR="00E60E09" w:rsidRPr="00A72297" w:rsidRDefault="00752F9E" w:rsidP="006964AE">
      <w:pPr>
        <w:pStyle w:val="ListParagraph"/>
        <w:numPr>
          <w:ilvl w:val="1"/>
          <w:numId w:val="32"/>
        </w:numPr>
        <w:rPr>
          <w:rFonts w:ascii="Times New Roman" w:hAnsi="Times New Roman" w:cs="Times New Roman"/>
        </w:rPr>
      </w:pPr>
      <w:r w:rsidRPr="00A72297">
        <w:rPr>
          <w:rFonts w:ascii="Times New Roman" w:hAnsi="Times New Roman" w:cs="Times New Roman"/>
          <w:color w:val="000000"/>
        </w:rPr>
        <w:lastRenderedPageBreak/>
        <w:t>Make sure to document the posting/announcement to the public of the amendment’s existence and invitation to comment.</w:t>
      </w:r>
    </w:p>
    <w:p w14:paraId="5EFE44D6" w14:textId="7D2997E1" w:rsidR="0083651F" w:rsidRPr="00A72297" w:rsidRDefault="014447E5" w:rsidP="006964AE">
      <w:pPr>
        <w:pStyle w:val="ListParagraph"/>
        <w:numPr>
          <w:ilvl w:val="1"/>
          <w:numId w:val="32"/>
        </w:numPr>
        <w:rPr>
          <w:rFonts w:ascii="Times New Roman" w:hAnsi="Times New Roman" w:cs="Times New Roman"/>
        </w:rPr>
      </w:pPr>
      <w:r w:rsidRPr="00A72297">
        <w:rPr>
          <w:rFonts w:ascii="Times New Roman" w:hAnsi="Times New Roman" w:cs="Times New Roman"/>
          <w:color w:val="000000"/>
        </w:rPr>
        <w:t xml:space="preserve">Complete a </w:t>
      </w:r>
      <w:r w:rsidR="003D621B" w:rsidRPr="00A72297">
        <w:rPr>
          <w:rFonts w:ascii="Times New Roman" w:hAnsi="Times New Roman" w:cs="Times New Roman"/>
          <w:color w:val="000000"/>
        </w:rPr>
        <w:t>30</w:t>
      </w:r>
      <w:r w:rsidRPr="00A72297">
        <w:rPr>
          <w:rFonts w:ascii="Times New Roman" w:hAnsi="Times New Roman" w:cs="Times New Roman"/>
          <w:color w:val="000000"/>
        </w:rPr>
        <w:t xml:space="preserve">-day Public Notice Period.  The notice must be posted on the </w:t>
      </w:r>
      <w:r w:rsidR="009B159F">
        <w:rPr>
          <w:rFonts w:ascii="Times New Roman" w:hAnsi="Times New Roman" w:cs="Times New Roman"/>
          <w:color w:val="000000"/>
        </w:rPr>
        <w:t>CDBG-</w:t>
      </w:r>
      <w:r w:rsidR="00BB0875">
        <w:rPr>
          <w:rFonts w:ascii="Times New Roman" w:hAnsi="Times New Roman" w:cs="Times New Roman"/>
          <w:color w:val="000000"/>
        </w:rPr>
        <w:t>DR &amp; MIT</w:t>
      </w:r>
      <w:r w:rsidR="009B159F">
        <w:rPr>
          <w:rFonts w:ascii="Times New Roman" w:hAnsi="Times New Roman" w:cs="Times New Roman"/>
          <w:color w:val="000000"/>
        </w:rPr>
        <w:t>.</w:t>
      </w:r>
      <w:r w:rsidRPr="00A72297">
        <w:rPr>
          <w:rFonts w:ascii="Times New Roman" w:hAnsi="Times New Roman" w:cs="Times New Roman"/>
          <w:color w:val="000000"/>
        </w:rPr>
        <w:t xml:space="preserve"> web-page for public comments;</w:t>
      </w:r>
    </w:p>
    <w:p w14:paraId="31611CDE" w14:textId="7AA3E74B" w:rsidR="00B6546B" w:rsidRPr="00A72297" w:rsidRDefault="00C93C69" w:rsidP="006964AE">
      <w:pPr>
        <w:pStyle w:val="ListParagraph"/>
        <w:numPr>
          <w:ilvl w:val="0"/>
          <w:numId w:val="32"/>
        </w:numPr>
        <w:rPr>
          <w:rFonts w:ascii="Times New Roman" w:eastAsia="Times New Roman" w:hAnsi="Times New Roman" w:cs="Times New Roman"/>
        </w:rPr>
      </w:pPr>
      <w:r w:rsidRPr="00A72297">
        <w:rPr>
          <w:rFonts w:ascii="Times New Roman" w:hAnsi="Times New Roman" w:cs="Times New Roman"/>
          <w:color w:val="000000"/>
        </w:rPr>
        <w:t>AS</w:t>
      </w:r>
      <w:r w:rsidR="006964AE" w:rsidRPr="00A72297">
        <w:rPr>
          <w:rFonts w:ascii="Times New Roman" w:hAnsi="Times New Roman" w:cs="Times New Roman"/>
          <w:color w:val="000000"/>
        </w:rPr>
        <w:t>DOC</w:t>
      </w:r>
      <w:r w:rsidRPr="00A72297">
        <w:rPr>
          <w:rFonts w:ascii="Times New Roman" w:hAnsi="Times New Roman" w:cs="Times New Roman"/>
          <w:color w:val="000000"/>
        </w:rPr>
        <w:t xml:space="preserve"> will sub</w:t>
      </w:r>
      <w:r w:rsidR="00B537C7">
        <w:rPr>
          <w:rFonts w:ascii="Times New Roman" w:hAnsi="Times New Roman" w:cs="Times New Roman"/>
          <w:color w:val="000000"/>
        </w:rPr>
        <w:t>mit</w:t>
      </w:r>
      <w:r w:rsidRPr="00A72297">
        <w:rPr>
          <w:rFonts w:ascii="Times New Roman" w:hAnsi="Times New Roman" w:cs="Times New Roman"/>
          <w:color w:val="000000"/>
        </w:rPr>
        <w:t xml:space="preserve"> amendment to HUD. </w:t>
      </w:r>
      <w:r w:rsidR="006E2A70" w:rsidRPr="00A72297">
        <w:rPr>
          <w:rFonts w:ascii="Times New Roman" w:hAnsi="Times New Roman" w:cs="Times New Roman"/>
          <w:color w:val="000000"/>
        </w:rPr>
        <w:t>The proposed amendments</w:t>
      </w:r>
      <w:r w:rsidR="00B6546B" w:rsidRPr="00A72297">
        <w:rPr>
          <w:rFonts w:ascii="Times New Roman" w:hAnsi="Times New Roman" w:cs="Times New Roman"/>
          <w:color w:val="000000"/>
        </w:rPr>
        <w:t>, together with a</w:t>
      </w:r>
      <w:r w:rsidR="00B6546B" w:rsidRPr="00A72297">
        <w:rPr>
          <w:rFonts w:ascii="Times New Roman" w:eastAsia="Times New Roman" w:hAnsi="Times New Roman" w:cs="Times New Roman"/>
          <w:color w:val="000000"/>
        </w:rPr>
        <w:t xml:space="preserve"> cover letter, will be sent for review to:</w:t>
      </w:r>
      <w:r w:rsidR="00B6546B" w:rsidRPr="00A72297">
        <w:rPr>
          <w:rFonts w:ascii="Times New Roman" w:hAnsi="Times New Roman" w:cs="Times New Roman"/>
        </w:rPr>
        <w:t xml:space="preserve"> </w:t>
      </w:r>
      <w:hyperlink r:id="rId24" w:history="1">
        <w:r w:rsidR="00B6546B" w:rsidRPr="00A72297">
          <w:rPr>
            <w:rStyle w:val="Hyperlink"/>
            <w:rFonts w:ascii="Times New Roman" w:hAnsi="Times New Roman" w:cs="Times New Roman"/>
          </w:rPr>
          <w:t>Disaster_Recovery@hud.gov</w:t>
        </w:r>
      </w:hyperlink>
    </w:p>
    <w:p w14:paraId="4F6D6743" w14:textId="4E0E9CFF" w:rsidR="006E2A70" w:rsidRPr="00A72297" w:rsidRDefault="006E2A70" w:rsidP="006964AE">
      <w:pPr>
        <w:pStyle w:val="ListParagraph"/>
        <w:numPr>
          <w:ilvl w:val="0"/>
          <w:numId w:val="32"/>
        </w:numPr>
        <w:spacing w:after="0"/>
        <w:rPr>
          <w:rFonts w:ascii="Times New Roman" w:hAnsi="Times New Roman" w:cs="Times New Roman"/>
        </w:rPr>
      </w:pPr>
      <w:r w:rsidRPr="00A72297">
        <w:rPr>
          <w:rFonts w:ascii="Times New Roman" w:hAnsi="Times New Roman" w:cs="Times New Roman"/>
        </w:rPr>
        <w:t>No changes will be made to the local budget, scope or objectives until an official approval is received from HUD.  This is normally done in the form of an approval letter.</w:t>
      </w:r>
    </w:p>
    <w:p w14:paraId="6577636C" w14:textId="18CC4DD3" w:rsidR="00DD6A0A" w:rsidRPr="00A72297" w:rsidRDefault="00DD6A0A" w:rsidP="006964AE">
      <w:pPr>
        <w:pStyle w:val="ListParagraph"/>
        <w:numPr>
          <w:ilvl w:val="1"/>
          <w:numId w:val="32"/>
        </w:numPr>
        <w:spacing w:after="0"/>
        <w:rPr>
          <w:rFonts w:ascii="Times New Roman" w:hAnsi="Times New Roman" w:cs="Times New Roman"/>
        </w:rPr>
      </w:pPr>
      <w:r w:rsidRPr="00A72297">
        <w:rPr>
          <w:rFonts w:ascii="Times New Roman" w:hAnsi="Times New Roman" w:cs="Times New Roman"/>
        </w:rPr>
        <w:t xml:space="preserve">Posting the approved amendment (including HUD revisions) on </w:t>
      </w:r>
      <w:r w:rsidR="009B159F">
        <w:rPr>
          <w:rFonts w:ascii="Times New Roman" w:hAnsi="Times New Roman" w:cs="Times New Roman"/>
        </w:rPr>
        <w:t>CDBG-</w:t>
      </w:r>
      <w:r w:rsidR="00BB0875">
        <w:rPr>
          <w:rFonts w:ascii="Times New Roman" w:hAnsi="Times New Roman" w:cs="Times New Roman"/>
        </w:rPr>
        <w:t>DR &amp; MIT</w:t>
      </w:r>
      <w:r w:rsidR="009B159F">
        <w:rPr>
          <w:rFonts w:ascii="Times New Roman" w:hAnsi="Times New Roman" w:cs="Times New Roman"/>
        </w:rPr>
        <w:t>.</w:t>
      </w:r>
      <w:r w:rsidRPr="00A72297">
        <w:rPr>
          <w:rFonts w:ascii="Times New Roman" w:hAnsi="Times New Roman" w:cs="Times New Roman"/>
        </w:rPr>
        <w:t xml:space="preserve"> website with HUD approval letter </w:t>
      </w:r>
    </w:p>
    <w:p w14:paraId="079B3BC0" w14:textId="7261331A" w:rsidR="00DD6A0A" w:rsidRPr="00A72297" w:rsidRDefault="00DD6A0A" w:rsidP="006964AE">
      <w:pPr>
        <w:pStyle w:val="ListParagraph"/>
        <w:numPr>
          <w:ilvl w:val="1"/>
          <w:numId w:val="32"/>
        </w:numPr>
        <w:spacing w:after="0"/>
        <w:rPr>
          <w:rFonts w:ascii="Times New Roman" w:hAnsi="Times New Roman" w:cs="Times New Roman"/>
        </w:rPr>
      </w:pPr>
      <w:r w:rsidRPr="00A72297">
        <w:rPr>
          <w:rFonts w:ascii="Times New Roman" w:hAnsi="Times New Roman" w:cs="Times New Roman"/>
        </w:rPr>
        <w:t xml:space="preserve">The recent HUD approved amendment is the current version of </w:t>
      </w:r>
      <w:r w:rsidR="006964AE" w:rsidRPr="00A72297">
        <w:rPr>
          <w:rFonts w:ascii="Times New Roman" w:hAnsi="Times New Roman" w:cs="Times New Roman"/>
        </w:rPr>
        <w:t>ASDOC</w:t>
      </w:r>
      <w:r w:rsidRPr="00A72297">
        <w:rPr>
          <w:rFonts w:ascii="Times New Roman" w:hAnsi="Times New Roman" w:cs="Times New Roman"/>
        </w:rPr>
        <w:t>’s action plan.</w:t>
      </w:r>
    </w:p>
    <w:p w14:paraId="6DB6D1CB" w14:textId="10EB664C" w:rsidR="00126773" w:rsidRPr="00A72297" w:rsidRDefault="006964AE" w:rsidP="006964AE">
      <w:pPr>
        <w:pStyle w:val="ListParagraph"/>
        <w:numPr>
          <w:ilvl w:val="0"/>
          <w:numId w:val="32"/>
        </w:numPr>
        <w:spacing w:after="0"/>
        <w:rPr>
          <w:rFonts w:ascii="Times New Roman" w:hAnsi="Times New Roman" w:cs="Times New Roman"/>
        </w:rPr>
      </w:pPr>
      <w:r w:rsidRPr="00A72297">
        <w:rPr>
          <w:rFonts w:ascii="Times New Roman" w:hAnsi="Times New Roman" w:cs="Times New Roman"/>
        </w:rPr>
        <w:t>ASDOC</w:t>
      </w:r>
      <w:r w:rsidR="00126773" w:rsidRPr="00A72297">
        <w:rPr>
          <w:rFonts w:ascii="Times New Roman" w:hAnsi="Times New Roman" w:cs="Times New Roman"/>
        </w:rPr>
        <w:t xml:space="preserve"> will finalize changes in both the OS Management System and in HUD’s DRGR system.</w:t>
      </w:r>
    </w:p>
    <w:p w14:paraId="31EB920E" w14:textId="77777777" w:rsidR="0083651F" w:rsidRPr="00A72297" w:rsidRDefault="0083651F" w:rsidP="009E1464">
      <w:pPr>
        <w:spacing w:after="0" w:line="240" w:lineRule="auto"/>
        <w:jc w:val="both"/>
        <w:rPr>
          <w:rFonts w:ascii="Times New Roman" w:eastAsia="Times New Roman" w:hAnsi="Times New Roman" w:cs="Times New Roman"/>
          <w:color w:val="000000"/>
        </w:rPr>
      </w:pPr>
    </w:p>
    <w:p w14:paraId="342EBE35" w14:textId="3F2D98D0" w:rsidR="000A7C94" w:rsidRPr="00A72297" w:rsidRDefault="006D2681" w:rsidP="000A7C94">
      <w:pPr>
        <w:pStyle w:val="Heading3"/>
        <w:rPr>
          <w:rFonts w:ascii="Times New Roman" w:hAnsi="Times New Roman" w:cs="Times New Roman"/>
          <w:color w:val="auto"/>
          <w:sz w:val="22"/>
          <w:szCs w:val="22"/>
          <w:u w:val="single"/>
        </w:rPr>
      </w:pPr>
      <w:bookmarkStart w:id="30" w:name="_Public_Comment/Publication_of"/>
      <w:bookmarkStart w:id="31" w:name="_Toc76930048"/>
      <w:bookmarkEnd w:id="30"/>
      <w:r w:rsidRPr="00A72297">
        <w:rPr>
          <w:rFonts w:ascii="Times New Roman" w:hAnsi="Times New Roman" w:cs="Times New Roman"/>
          <w:color w:val="auto"/>
          <w:sz w:val="22"/>
          <w:szCs w:val="22"/>
          <w:u w:val="single"/>
        </w:rPr>
        <w:t xml:space="preserve">4.3 </w:t>
      </w:r>
      <w:r w:rsidR="000A7C94" w:rsidRPr="00A72297">
        <w:rPr>
          <w:rFonts w:ascii="Times New Roman" w:hAnsi="Times New Roman" w:cs="Times New Roman"/>
          <w:color w:val="auto"/>
          <w:sz w:val="22"/>
          <w:szCs w:val="22"/>
          <w:u w:val="single"/>
        </w:rPr>
        <w:t>Public Comment/Publication of the Action Plan</w:t>
      </w:r>
      <w:bookmarkEnd w:id="31"/>
    </w:p>
    <w:p w14:paraId="5E98598B" w14:textId="56E4FC4B" w:rsidR="0083651F" w:rsidRPr="00A72297" w:rsidRDefault="00FD29BA" w:rsidP="009E1464">
      <w:pPr>
        <w:spacing w:after="0" w:line="240" w:lineRule="auto"/>
        <w:jc w:val="both"/>
        <w:rPr>
          <w:rFonts w:ascii="Times New Roman" w:hAnsi="Times New Roman" w:cs="Times New Roman"/>
        </w:rPr>
      </w:pPr>
      <w:r w:rsidRPr="00A72297">
        <w:rPr>
          <w:rFonts w:ascii="Times New Roman" w:hAnsi="Times New Roman" w:cs="Times New Roman"/>
        </w:rPr>
        <w:t xml:space="preserve">Before </w:t>
      </w:r>
      <w:r w:rsidR="006964AE" w:rsidRPr="00A72297">
        <w:rPr>
          <w:rFonts w:ascii="Times New Roman" w:hAnsi="Times New Roman" w:cs="Times New Roman"/>
        </w:rPr>
        <w:t>ASDOC</w:t>
      </w:r>
      <w:r w:rsidRPr="00A72297">
        <w:rPr>
          <w:rFonts w:ascii="Times New Roman" w:hAnsi="Times New Roman" w:cs="Times New Roman"/>
        </w:rPr>
        <w:t xml:space="preserve"> </w:t>
      </w:r>
      <w:r w:rsidR="0011425C" w:rsidRPr="00A72297">
        <w:rPr>
          <w:rFonts w:ascii="Times New Roman" w:hAnsi="Times New Roman" w:cs="Times New Roman"/>
        </w:rPr>
        <w:t>can approve and sub</w:t>
      </w:r>
      <w:r w:rsidR="00B537C7">
        <w:rPr>
          <w:rFonts w:ascii="Times New Roman" w:hAnsi="Times New Roman" w:cs="Times New Roman"/>
        </w:rPr>
        <w:t>mitted</w:t>
      </w:r>
      <w:r w:rsidR="0011425C" w:rsidRPr="00A72297">
        <w:rPr>
          <w:rFonts w:ascii="Times New Roman" w:hAnsi="Times New Roman" w:cs="Times New Roman"/>
        </w:rPr>
        <w:t xml:space="preserve"> to HUD any changes to the A</w:t>
      </w:r>
      <w:r w:rsidRPr="00A72297">
        <w:rPr>
          <w:rFonts w:ascii="Times New Roman" w:hAnsi="Times New Roman" w:cs="Times New Roman"/>
        </w:rPr>
        <w:t xml:space="preserve">ction </w:t>
      </w:r>
      <w:r w:rsidR="0011425C" w:rsidRPr="00A72297">
        <w:rPr>
          <w:rFonts w:ascii="Times New Roman" w:hAnsi="Times New Roman" w:cs="Times New Roman"/>
        </w:rPr>
        <w:t>P</w:t>
      </w:r>
      <w:r w:rsidRPr="00A72297">
        <w:rPr>
          <w:rFonts w:ascii="Times New Roman" w:hAnsi="Times New Roman" w:cs="Times New Roman"/>
        </w:rPr>
        <w:t>lan for this grant</w:t>
      </w:r>
      <w:r w:rsidR="0011425C" w:rsidRPr="00A72297">
        <w:rPr>
          <w:rFonts w:ascii="Times New Roman" w:hAnsi="Times New Roman" w:cs="Times New Roman"/>
        </w:rPr>
        <w:t xml:space="preserve">, they </w:t>
      </w:r>
      <w:r w:rsidRPr="00A72297">
        <w:rPr>
          <w:rFonts w:ascii="Times New Roman" w:hAnsi="Times New Roman" w:cs="Times New Roman"/>
        </w:rPr>
        <w:t xml:space="preserve">will publish the proposed plan or amendment. The </w:t>
      </w:r>
      <w:r w:rsidR="0011425C" w:rsidRPr="00A72297">
        <w:rPr>
          <w:rFonts w:ascii="Times New Roman" w:hAnsi="Times New Roman" w:cs="Times New Roman"/>
        </w:rPr>
        <w:t>draft Action Plan will be</w:t>
      </w:r>
      <w:r w:rsidRPr="00A72297">
        <w:rPr>
          <w:rFonts w:ascii="Times New Roman" w:hAnsi="Times New Roman" w:cs="Times New Roman"/>
        </w:rPr>
        <w:t xml:space="preserve"> post</w:t>
      </w:r>
      <w:r w:rsidR="0011425C" w:rsidRPr="00A72297">
        <w:rPr>
          <w:rFonts w:ascii="Times New Roman" w:hAnsi="Times New Roman" w:cs="Times New Roman"/>
        </w:rPr>
        <w:t>ed</w:t>
      </w:r>
      <w:r w:rsidRPr="00A72297">
        <w:rPr>
          <w:rFonts w:ascii="Times New Roman" w:hAnsi="Times New Roman" w:cs="Times New Roman"/>
        </w:rPr>
        <w:t xml:space="preserve"> on the official </w:t>
      </w:r>
      <w:r w:rsidR="009B159F">
        <w:rPr>
          <w:rFonts w:ascii="Times New Roman" w:hAnsi="Times New Roman" w:cs="Times New Roman"/>
        </w:rPr>
        <w:t>CDBG-</w:t>
      </w:r>
      <w:r w:rsidR="00BB0875">
        <w:rPr>
          <w:rFonts w:ascii="Times New Roman" w:hAnsi="Times New Roman" w:cs="Times New Roman"/>
        </w:rPr>
        <w:t>DR &amp; MIT</w:t>
      </w:r>
      <w:r w:rsidR="009B159F">
        <w:rPr>
          <w:rFonts w:ascii="Times New Roman" w:hAnsi="Times New Roman" w:cs="Times New Roman"/>
        </w:rPr>
        <w:t>.</w:t>
      </w:r>
      <w:r w:rsidR="0011425C" w:rsidRPr="00A72297">
        <w:rPr>
          <w:rFonts w:ascii="Times New Roman" w:hAnsi="Times New Roman" w:cs="Times New Roman"/>
        </w:rPr>
        <w:t xml:space="preserve"> </w:t>
      </w:r>
      <w:r w:rsidRPr="00A72297">
        <w:rPr>
          <w:rFonts w:ascii="Times New Roman" w:hAnsi="Times New Roman" w:cs="Times New Roman"/>
        </w:rPr>
        <w:t>website and must afford citizens, affected local governments, and other interested parties a reasonable opportunity to examine the contents</w:t>
      </w:r>
      <w:r w:rsidR="005206CB" w:rsidRPr="00A72297">
        <w:rPr>
          <w:rFonts w:ascii="Times New Roman" w:hAnsi="Times New Roman" w:cs="Times New Roman"/>
        </w:rPr>
        <w:t xml:space="preserve"> of the plan</w:t>
      </w:r>
      <w:r w:rsidRPr="00A72297">
        <w:rPr>
          <w:rFonts w:ascii="Times New Roman" w:hAnsi="Times New Roman" w:cs="Times New Roman"/>
        </w:rPr>
        <w:t>.</w:t>
      </w:r>
      <w:r w:rsidR="00A679CC" w:rsidRPr="00A72297">
        <w:rPr>
          <w:rFonts w:ascii="Times New Roman" w:hAnsi="Times New Roman" w:cs="Times New Roman"/>
        </w:rPr>
        <w:t xml:space="preserve"> </w:t>
      </w:r>
      <w:r w:rsidR="006964AE" w:rsidRPr="00A72297">
        <w:rPr>
          <w:rFonts w:ascii="Times New Roman" w:hAnsi="Times New Roman" w:cs="Times New Roman"/>
        </w:rPr>
        <w:t>ASDOC</w:t>
      </w:r>
      <w:r w:rsidR="00A679CC" w:rsidRPr="00A72297">
        <w:rPr>
          <w:rFonts w:ascii="Times New Roman" w:hAnsi="Times New Roman" w:cs="Times New Roman"/>
        </w:rPr>
        <w:t xml:space="preserve"> will notify the public through electronic mailings, press releases, statements by public officials, media advertisements, and/or public service announcements.</w:t>
      </w:r>
      <w:r w:rsidR="00C84B5B" w:rsidRPr="00A72297">
        <w:rPr>
          <w:rFonts w:ascii="Times New Roman" w:hAnsi="Times New Roman" w:cs="Times New Roman"/>
        </w:rPr>
        <w:t xml:space="preserve"> The Action Plan Amendment will be made accessible to all persons who want to receive information about the programs.</w:t>
      </w:r>
      <w:r w:rsidR="003279D8" w:rsidRPr="00A72297">
        <w:rPr>
          <w:rFonts w:ascii="Times New Roman" w:hAnsi="Times New Roman" w:cs="Times New Roman"/>
        </w:rPr>
        <w:t xml:space="preserve"> All substantial amendments are subject to a 30-day public comment period. </w:t>
      </w:r>
      <w:r w:rsidR="006964AE" w:rsidRPr="00A72297">
        <w:rPr>
          <w:rFonts w:ascii="Times New Roman" w:hAnsi="Times New Roman" w:cs="Times New Roman"/>
        </w:rPr>
        <w:t>ASDOC</w:t>
      </w:r>
      <w:r w:rsidR="003279D8" w:rsidRPr="00A72297">
        <w:rPr>
          <w:rFonts w:ascii="Times New Roman" w:hAnsi="Times New Roman" w:cs="Times New Roman"/>
        </w:rPr>
        <w:t xml:space="preserve"> will</w:t>
      </w:r>
      <w:r w:rsidR="0083651F" w:rsidRPr="00A72297">
        <w:rPr>
          <w:rFonts w:ascii="Times New Roman" w:eastAsia="Times New Roman" w:hAnsi="Times New Roman" w:cs="Times New Roman"/>
          <w:kern w:val="18"/>
        </w:rPr>
        <w:t xml:space="preserve"> consider all comments, received orally or in writing, on any substantial amendment. A summary of these comments </w:t>
      </w:r>
      <w:r w:rsidR="00DA40C2" w:rsidRPr="00A72297">
        <w:rPr>
          <w:rFonts w:ascii="Times New Roman" w:eastAsia="Times New Roman" w:hAnsi="Times New Roman" w:cs="Times New Roman"/>
          <w:kern w:val="18"/>
        </w:rPr>
        <w:t xml:space="preserve">and </w:t>
      </w:r>
      <w:r w:rsidR="006964AE" w:rsidRPr="00A72297">
        <w:rPr>
          <w:rFonts w:ascii="Times New Roman" w:eastAsia="Times New Roman" w:hAnsi="Times New Roman" w:cs="Times New Roman"/>
          <w:kern w:val="18"/>
        </w:rPr>
        <w:t>ASDOC</w:t>
      </w:r>
      <w:r w:rsidR="00DA40C2" w:rsidRPr="00A72297">
        <w:rPr>
          <w:rFonts w:ascii="Times New Roman" w:eastAsia="Times New Roman" w:hAnsi="Times New Roman" w:cs="Times New Roman"/>
          <w:kern w:val="18"/>
        </w:rPr>
        <w:t>’s response will</w:t>
      </w:r>
      <w:r w:rsidR="0083651F" w:rsidRPr="00A72297">
        <w:rPr>
          <w:rFonts w:ascii="Times New Roman" w:eastAsia="Times New Roman" w:hAnsi="Times New Roman" w:cs="Times New Roman"/>
          <w:kern w:val="18"/>
        </w:rPr>
        <w:t xml:space="preserve"> be sub</w:t>
      </w:r>
      <w:r w:rsidR="00B537C7">
        <w:rPr>
          <w:rFonts w:ascii="Times New Roman" w:eastAsia="Times New Roman" w:hAnsi="Times New Roman" w:cs="Times New Roman"/>
          <w:kern w:val="18"/>
        </w:rPr>
        <w:t>mit</w:t>
      </w:r>
      <w:r w:rsidR="0083651F" w:rsidRPr="00A72297">
        <w:rPr>
          <w:rFonts w:ascii="Times New Roman" w:eastAsia="Times New Roman" w:hAnsi="Times New Roman" w:cs="Times New Roman"/>
          <w:kern w:val="18"/>
        </w:rPr>
        <w:t>ted to HUD with the action plan or substantial amendment</w:t>
      </w:r>
      <w:r w:rsidR="0083651F" w:rsidRPr="00A72297">
        <w:rPr>
          <w:rFonts w:ascii="Times New Roman" w:eastAsia="Times New Roman" w:hAnsi="Times New Roman" w:cs="Times New Roman"/>
          <w:i/>
          <w:kern w:val="18"/>
        </w:rPr>
        <w:t>.</w:t>
      </w:r>
    </w:p>
    <w:p w14:paraId="73583290" w14:textId="77777777" w:rsidR="0083651F" w:rsidRPr="00A72297" w:rsidRDefault="0083651F" w:rsidP="0083651F">
      <w:pPr>
        <w:spacing w:after="0" w:line="240" w:lineRule="auto"/>
        <w:jc w:val="both"/>
        <w:rPr>
          <w:rFonts w:ascii="Times New Roman" w:eastAsia="Times New Roman" w:hAnsi="Times New Roman" w:cs="Times New Roman"/>
          <w:color w:val="000000"/>
        </w:rPr>
      </w:pPr>
    </w:p>
    <w:p w14:paraId="7F2484BA" w14:textId="2AACB1F3" w:rsidR="0083651F" w:rsidRPr="00A72297" w:rsidRDefault="006D2681" w:rsidP="0083651F">
      <w:pPr>
        <w:pStyle w:val="Heading3"/>
        <w:rPr>
          <w:rFonts w:ascii="Times New Roman" w:hAnsi="Times New Roman" w:cs="Times New Roman"/>
          <w:color w:val="auto"/>
          <w:sz w:val="22"/>
          <w:szCs w:val="22"/>
          <w:u w:val="single"/>
        </w:rPr>
      </w:pPr>
      <w:bookmarkStart w:id="32" w:name="_Toc76930049"/>
      <w:r w:rsidRPr="00A72297">
        <w:rPr>
          <w:rFonts w:ascii="Times New Roman" w:hAnsi="Times New Roman" w:cs="Times New Roman"/>
          <w:color w:val="auto"/>
          <w:sz w:val="22"/>
          <w:szCs w:val="22"/>
          <w:u w:val="single"/>
        </w:rPr>
        <w:t xml:space="preserve">4.4 </w:t>
      </w:r>
      <w:r w:rsidR="0083651F" w:rsidRPr="00A72297">
        <w:rPr>
          <w:rFonts w:ascii="Times New Roman" w:hAnsi="Times New Roman" w:cs="Times New Roman"/>
          <w:color w:val="auto"/>
          <w:sz w:val="22"/>
          <w:szCs w:val="22"/>
          <w:u w:val="single"/>
        </w:rPr>
        <w:t>Non-Substantial Amendment</w:t>
      </w:r>
      <w:bookmarkEnd w:id="32"/>
    </w:p>
    <w:p w14:paraId="4DFE402C" w14:textId="5438A32A" w:rsidR="007139A8" w:rsidRPr="00A72297" w:rsidRDefault="006E2A70" w:rsidP="0083651F">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A non-substantial amendment does not meet any of the modifications listed under a substantial amendment. </w:t>
      </w:r>
      <w:r w:rsidR="007139A8" w:rsidRPr="00A72297">
        <w:rPr>
          <w:rFonts w:ascii="Times New Roman" w:eastAsia="Times New Roman" w:hAnsi="Times New Roman" w:cs="Times New Roman"/>
          <w:color w:val="000000"/>
        </w:rPr>
        <w:t>As per the regulations:</w:t>
      </w:r>
    </w:p>
    <w:p w14:paraId="7088C5E9" w14:textId="77777777" w:rsidR="008736D5" w:rsidRPr="00A72297" w:rsidRDefault="008736D5" w:rsidP="007139A8">
      <w:pPr>
        <w:spacing w:after="0" w:line="240" w:lineRule="auto"/>
        <w:jc w:val="both"/>
        <w:rPr>
          <w:rFonts w:ascii="Times New Roman" w:eastAsia="Times New Roman" w:hAnsi="Times New Roman" w:cs="Times New Roman"/>
          <w:kern w:val="18"/>
        </w:rPr>
      </w:pPr>
    </w:p>
    <w:p w14:paraId="5594454A" w14:textId="0B92D081" w:rsidR="007139A8" w:rsidRPr="00A72297" w:rsidRDefault="008736D5" w:rsidP="009E1464">
      <w:pPr>
        <w:spacing w:after="0" w:line="240" w:lineRule="auto"/>
        <w:ind w:left="720"/>
        <w:jc w:val="both"/>
        <w:rPr>
          <w:rFonts w:ascii="Times New Roman" w:eastAsia="Times New Roman" w:hAnsi="Times New Roman" w:cs="Times New Roman"/>
          <w:color w:val="000000"/>
        </w:rPr>
      </w:pPr>
      <w:r w:rsidRPr="00A72297">
        <w:rPr>
          <w:rFonts w:ascii="Times New Roman" w:eastAsia="Times New Roman" w:hAnsi="Times New Roman" w:cs="Times New Roman"/>
          <w:kern w:val="18"/>
        </w:rPr>
        <w:t>“</w:t>
      </w:r>
      <w:r w:rsidR="007139A8" w:rsidRPr="00A72297">
        <w:rPr>
          <w:rFonts w:ascii="Times New Roman" w:eastAsia="Times New Roman" w:hAnsi="Times New Roman" w:cs="Times New Roman"/>
          <w:kern w:val="18"/>
        </w:rPr>
        <w:t xml:space="preserve">The grantee must notify HUD, but is not required to seek public comment, when it makes any plan amendment that is not substantial. HUD must be notified at least 5 business days before the amendment becomes effective. However, every amendment to the action plan (substantial and </w:t>
      </w:r>
      <w:proofErr w:type="spellStart"/>
      <w:r w:rsidR="007139A8" w:rsidRPr="00A72297">
        <w:rPr>
          <w:rFonts w:ascii="Times New Roman" w:eastAsia="Times New Roman" w:hAnsi="Times New Roman" w:cs="Times New Roman"/>
          <w:kern w:val="18"/>
        </w:rPr>
        <w:t>nonsubstantial</w:t>
      </w:r>
      <w:proofErr w:type="spellEnd"/>
      <w:r w:rsidR="007139A8" w:rsidRPr="00A72297">
        <w:rPr>
          <w:rFonts w:ascii="Times New Roman" w:eastAsia="Times New Roman" w:hAnsi="Times New Roman" w:cs="Times New Roman"/>
          <w:kern w:val="18"/>
        </w:rPr>
        <w:t xml:space="preserve">) must be numbered sequentially and posted on the grantee’s website. The Department will acknowledge receipt of the notification of </w:t>
      </w:r>
      <w:proofErr w:type="spellStart"/>
      <w:r w:rsidR="007139A8" w:rsidRPr="00A72297">
        <w:rPr>
          <w:rFonts w:ascii="Times New Roman" w:eastAsia="Times New Roman" w:hAnsi="Times New Roman" w:cs="Times New Roman"/>
          <w:kern w:val="18"/>
        </w:rPr>
        <w:t>nonsubstantial</w:t>
      </w:r>
      <w:proofErr w:type="spellEnd"/>
      <w:r w:rsidR="007139A8" w:rsidRPr="00A72297">
        <w:rPr>
          <w:rFonts w:ascii="Times New Roman" w:eastAsia="Times New Roman" w:hAnsi="Times New Roman" w:cs="Times New Roman"/>
          <w:kern w:val="18"/>
        </w:rPr>
        <w:t xml:space="preserve"> amendments via email within 5 business days.</w:t>
      </w:r>
      <w:r w:rsidRPr="00A72297">
        <w:rPr>
          <w:rFonts w:ascii="Times New Roman" w:eastAsia="Times New Roman" w:hAnsi="Times New Roman" w:cs="Times New Roman"/>
          <w:kern w:val="18"/>
        </w:rPr>
        <w:t>”</w:t>
      </w:r>
    </w:p>
    <w:p w14:paraId="477C250E" w14:textId="77777777" w:rsidR="007139A8" w:rsidRPr="00A72297" w:rsidRDefault="007139A8" w:rsidP="0083651F">
      <w:pPr>
        <w:spacing w:after="0" w:line="240" w:lineRule="auto"/>
        <w:jc w:val="both"/>
        <w:rPr>
          <w:rFonts w:ascii="Times New Roman" w:eastAsia="Times New Roman" w:hAnsi="Times New Roman" w:cs="Times New Roman"/>
          <w:color w:val="000000"/>
        </w:rPr>
      </w:pPr>
    </w:p>
    <w:p w14:paraId="42710FCD" w14:textId="5D0E73A6" w:rsidR="003813C2" w:rsidRPr="00A72297" w:rsidRDefault="006E2A70" w:rsidP="0083651F">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Once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w:t>
      </w:r>
      <w:r w:rsidR="004721E4" w:rsidRPr="00A72297">
        <w:rPr>
          <w:rFonts w:ascii="Times New Roman" w:eastAsia="Times New Roman" w:hAnsi="Times New Roman" w:cs="Times New Roman"/>
          <w:color w:val="000000" w:themeColor="text1"/>
        </w:rPr>
        <w:t xml:space="preserve">Coordinator </w:t>
      </w:r>
      <w:r w:rsidR="003813C2" w:rsidRPr="00A72297">
        <w:rPr>
          <w:rFonts w:ascii="Times New Roman" w:eastAsia="Times New Roman" w:hAnsi="Times New Roman" w:cs="Times New Roman"/>
          <w:color w:val="000000"/>
        </w:rPr>
        <w:t>confirms that an amendment is non-substantial:</w:t>
      </w:r>
    </w:p>
    <w:p w14:paraId="16E7228E" w14:textId="1C14DDEC" w:rsidR="00946A1B" w:rsidRPr="00A72297" w:rsidRDefault="00BB6970" w:rsidP="006964AE">
      <w:pPr>
        <w:pStyle w:val="ListParagraph"/>
        <w:numPr>
          <w:ilvl w:val="0"/>
          <w:numId w:val="33"/>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A</w:t>
      </w:r>
      <w:r w:rsidR="006E2A70" w:rsidRPr="00A72297">
        <w:rPr>
          <w:rFonts w:ascii="Times New Roman" w:eastAsia="Times New Roman" w:hAnsi="Times New Roman" w:cs="Times New Roman"/>
          <w:color w:val="000000"/>
        </w:rPr>
        <w:t xml:space="preserve">n email explaining the non-substantial amendment </w:t>
      </w:r>
      <w:r w:rsidRPr="00A72297">
        <w:rPr>
          <w:rFonts w:ascii="Times New Roman" w:eastAsia="Times New Roman" w:hAnsi="Times New Roman" w:cs="Times New Roman"/>
          <w:color w:val="000000"/>
        </w:rPr>
        <w:t xml:space="preserve">is sent </w:t>
      </w:r>
      <w:r w:rsidR="006E2A70" w:rsidRPr="00A72297">
        <w:rPr>
          <w:rFonts w:ascii="Times New Roman" w:eastAsia="Times New Roman" w:hAnsi="Times New Roman" w:cs="Times New Roman"/>
          <w:color w:val="000000"/>
        </w:rPr>
        <w:t xml:space="preserve">to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006E2A70" w:rsidRPr="00A72297">
        <w:rPr>
          <w:rFonts w:ascii="Times New Roman" w:eastAsia="Times New Roman" w:hAnsi="Times New Roman" w:cs="Times New Roman"/>
          <w:color w:val="000000"/>
        </w:rPr>
        <w:t xml:space="preserve"> HUD Representative</w:t>
      </w:r>
      <w:r w:rsidR="00402C43" w:rsidRPr="00A72297">
        <w:rPr>
          <w:rFonts w:ascii="Times New Roman" w:eastAsia="Times New Roman" w:hAnsi="Times New Roman" w:cs="Times New Roman"/>
          <w:color w:val="000000"/>
        </w:rPr>
        <w:t xml:space="preserve"> (</w:t>
      </w:r>
      <w:hyperlink r:id="rId25" w:history="1">
        <w:r w:rsidR="00402C43" w:rsidRPr="00A72297">
          <w:rPr>
            <w:rStyle w:val="Hyperlink"/>
            <w:rFonts w:ascii="Times New Roman" w:eastAsia="Times New Roman" w:hAnsi="Times New Roman" w:cs="Times New Roman"/>
          </w:rPr>
          <w:t>DisasterRecovery@hud.gov</w:t>
        </w:r>
      </w:hyperlink>
      <w:r w:rsidR="00402C43" w:rsidRPr="00A72297">
        <w:rPr>
          <w:rFonts w:ascii="Times New Roman" w:eastAsia="Times New Roman" w:hAnsi="Times New Roman" w:cs="Times New Roman"/>
          <w:color w:val="000000"/>
        </w:rPr>
        <w:t>)</w:t>
      </w:r>
      <w:r w:rsidR="006E2A70" w:rsidRPr="00A72297">
        <w:rPr>
          <w:rFonts w:ascii="Times New Roman" w:eastAsia="Times New Roman" w:hAnsi="Times New Roman" w:cs="Times New Roman"/>
          <w:color w:val="000000"/>
        </w:rPr>
        <w:t xml:space="preserve"> </w:t>
      </w:r>
      <w:r w:rsidRPr="00A72297">
        <w:rPr>
          <w:rFonts w:ascii="Times New Roman" w:eastAsia="Times New Roman" w:hAnsi="Times New Roman" w:cs="Times New Roman"/>
          <w:color w:val="000000"/>
        </w:rPr>
        <w:t>a</w:t>
      </w:r>
      <w:r w:rsidR="006E2A70" w:rsidRPr="00A72297">
        <w:rPr>
          <w:rFonts w:ascii="Times New Roman" w:eastAsia="Times New Roman" w:hAnsi="Times New Roman" w:cs="Times New Roman"/>
          <w:color w:val="000000"/>
        </w:rPr>
        <w:t xml:space="preserve">s required to acknowledge the amendment.  </w:t>
      </w:r>
    </w:p>
    <w:p w14:paraId="00F4E4B4" w14:textId="77E2F586" w:rsidR="00946A1B" w:rsidRPr="00A72297" w:rsidRDefault="006E2A70" w:rsidP="006964AE">
      <w:pPr>
        <w:pStyle w:val="ListParagraph"/>
        <w:numPr>
          <w:ilvl w:val="1"/>
          <w:numId w:val="33"/>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Individuals who all need to be copied in this email communication will include the DOC Director,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Oversight Management Coordinator, and </w:t>
      </w:r>
      <w:r w:rsidR="003161DE" w:rsidRPr="00A72297">
        <w:rPr>
          <w:rFonts w:ascii="Times New Roman" w:eastAsia="Times New Roman" w:hAnsi="Times New Roman" w:cs="Times New Roman"/>
          <w:color w:val="000000"/>
        </w:rPr>
        <w:t xml:space="preserve">the </w:t>
      </w:r>
      <w:r w:rsidRPr="00A72297">
        <w:rPr>
          <w:rFonts w:ascii="Times New Roman" w:eastAsia="Times New Roman" w:hAnsi="Times New Roman" w:cs="Times New Roman"/>
          <w:color w:val="000000"/>
        </w:rPr>
        <w:t>Finance Officer.</w:t>
      </w:r>
    </w:p>
    <w:p w14:paraId="54D33E6C" w14:textId="5FDA74CC" w:rsidR="006E2A70" w:rsidRPr="00A72297" w:rsidRDefault="006E2A70" w:rsidP="006964AE">
      <w:pPr>
        <w:pStyle w:val="ListParagraph"/>
        <w:numPr>
          <w:ilvl w:val="1"/>
          <w:numId w:val="33"/>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There are no citizen participation requirements for a non-substantial amendment.</w:t>
      </w:r>
    </w:p>
    <w:p w14:paraId="7406FFE7" w14:textId="5810A9F0" w:rsidR="00402C43" w:rsidRPr="00A72297" w:rsidRDefault="006964AE" w:rsidP="006964AE">
      <w:pPr>
        <w:pStyle w:val="ListParagraph"/>
        <w:numPr>
          <w:ilvl w:val="0"/>
          <w:numId w:val="33"/>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ASDOC</w:t>
      </w:r>
      <w:r w:rsidR="009E1464" w:rsidRPr="00A72297">
        <w:rPr>
          <w:rFonts w:ascii="Times New Roman" w:eastAsia="Times New Roman" w:hAnsi="Times New Roman" w:cs="Times New Roman"/>
          <w:color w:val="000000"/>
        </w:rPr>
        <w:t xml:space="preserve"> will then publish the amendment on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009E1464" w:rsidRPr="00A72297">
        <w:rPr>
          <w:rFonts w:ascii="Times New Roman" w:eastAsia="Times New Roman" w:hAnsi="Times New Roman" w:cs="Times New Roman"/>
          <w:color w:val="000000"/>
        </w:rPr>
        <w:t xml:space="preserve"> website</w:t>
      </w:r>
    </w:p>
    <w:p w14:paraId="710A33D4" w14:textId="34821B73" w:rsidR="009E1464" w:rsidRPr="00A72297" w:rsidRDefault="006964AE" w:rsidP="006964AE">
      <w:pPr>
        <w:pStyle w:val="ListParagraph"/>
        <w:numPr>
          <w:ilvl w:val="0"/>
          <w:numId w:val="33"/>
        </w:numPr>
        <w:spacing w:after="0" w:line="240" w:lineRule="auto"/>
        <w:jc w:val="both"/>
        <w:rPr>
          <w:rFonts w:ascii="Times New Roman" w:eastAsia="Times New Roman" w:hAnsi="Times New Roman" w:cs="Times New Roman"/>
          <w:color w:val="000000"/>
        </w:rPr>
      </w:pPr>
      <w:r w:rsidRPr="00A72297">
        <w:rPr>
          <w:rFonts w:ascii="Times New Roman" w:hAnsi="Times New Roman" w:cs="Times New Roman"/>
        </w:rPr>
        <w:t>ASDOC</w:t>
      </w:r>
      <w:r w:rsidR="009E1464" w:rsidRPr="00A72297">
        <w:rPr>
          <w:rFonts w:ascii="Times New Roman" w:hAnsi="Times New Roman" w:cs="Times New Roman"/>
        </w:rPr>
        <w:t xml:space="preserve"> will finalize changes in both the OS Management System and in HUD’s DRGR system</w:t>
      </w:r>
    </w:p>
    <w:p w14:paraId="4D88728D" w14:textId="77777777" w:rsidR="00DD6A0A" w:rsidRPr="00A72297" w:rsidRDefault="00DD6A0A" w:rsidP="0083651F">
      <w:pPr>
        <w:spacing w:after="0" w:line="240" w:lineRule="auto"/>
        <w:jc w:val="both"/>
        <w:rPr>
          <w:rFonts w:ascii="Times New Roman" w:eastAsia="Times New Roman" w:hAnsi="Times New Roman" w:cs="Times New Roman"/>
          <w:color w:val="000000"/>
        </w:rPr>
      </w:pPr>
    </w:p>
    <w:p w14:paraId="6DBD5369" w14:textId="140399D0" w:rsidR="007F5CC9" w:rsidRPr="00A72297" w:rsidRDefault="003E2139" w:rsidP="007F5CC9">
      <w:pPr>
        <w:pStyle w:val="Heading1"/>
        <w:rPr>
          <w:rFonts w:ascii="Times New Roman" w:hAnsi="Times New Roman" w:cs="Times New Roman"/>
          <w:b/>
          <w:bCs/>
          <w:color w:val="auto"/>
          <w:sz w:val="28"/>
          <w:szCs w:val="28"/>
        </w:rPr>
      </w:pPr>
      <w:bookmarkStart w:id="33" w:name="_Toc76930050"/>
      <w:r w:rsidRPr="00A72297">
        <w:rPr>
          <w:rFonts w:ascii="Times New Roman" w:hAnsi="Times New Roman" w:cs="Times New Roman"/>
          <w:b/>
          <w:bCs/>
          <w:color w:val="auto"/>
          <w:sz w:val="28"/>
          <w:szCs w:val="28"/>
        </w:rPr>
        <w:t xml:space="preserve">5. </w:t>
      </w:r>
      <w:r w:rsidR="007F5CC9" w:rsidRPr="00A72297">
        <w:rPr>
          <w:rFonts w:ascii="Times New Roman" w:hAnsi="Times New Roman" w:cs="Times New Roman"/>
          <w:b/>
          <w:bCs/>
          <w:color w:val="auto"/>
          <w:sz w:val="28"/>
          <w:szCs w:val="28"/>
        </w:rPr>
        <w:t>Procedures to Maintain a Comprehensive Website</w:t>
      </w:r>
      <w:bookmarkEnd w:id="33"/>
    </w:p>
    <w:p w14:paraId="681C8132" w14:textId="77777777" w:rsidR="007F5CC9" w:rsidRPr="00A72297" w:rsidRDefault="007F5CC9" w:rsidP="007F5CC9">
      <w:pPr>
        <w:spacing w:after="0" w:line="240" w:lineRule="auto"/>
        <w:jc w:val="both"/>
        <w:rPr>
          <w:rFonts w:ascii="Times New Roman" w:eastAsia="Times New Roman" w:hAnsi="Times New Roman" w:cs="Times New Roman"/>
          <w:sz w:val="24"/>
          <w:szCs w:val="24"/>
        </w:rPr>
      </w:pPr>
    </w:p>
    <w:p w14:paraId="76561495" w14:textId="283BB6C5" w:rsidR="00A13BC5" w:rsidRPr="00A72297" w:rsidRDefault="00710265" w:rsidP="007F5CC9">
      <w:pPr>
        <w:spacing w:after="0" w:line="240" w:lineRule="auto"/>
        <w:jc w:val="both"/>
        <w:rPr>
          <w:rFonts w:ascii="Times New Roman" w:hAnsi="Times New Roman" w:cs="Times New Roman"/>
        </w:rPr>
      </w:pPr>
      <w:r w:rsidRPr="00A72297">
        <w:rPr>
          <w:rFonts w:ascii="Times New Roman" w:hAnsi="Times New Roman" w:cs="Times New Roman"/>
        </w:rPr>
        <w:lastRenderedPageBreak/>
        <w:t xml:space="preserve">To maintain a comprehensive </w:t>
      </w:r>
      <w:r w:rsidR="00BB0875">
        <w:rPr>
          <w:rFonts w:ascii="Times New Roman" w:hAnsi="Times New Roman" w:cs="Times New Roman"/>
        </w:rPr>
        <w:t>DR &amp; MIT</w:t>
      </w:r>
      <w:r w:rsidRPr="00A72297">
        <w:rPr>
          <w:rFonts w:ascii="Times New Roman" w:hAnsi="Times New Roman" w:cs="Times New Roman"/>
        </w:rPr>
        <w:t xml:space="preserve"> website, </w:t>
      </w:r>
      <w:r w:rsidR="00613F3B" w:rsidRPr="00A72297">
        <w:rPr>
          <w:rFonts w:ascii="Times New Roman" w:hAnsi="Times New Roman" w:cs="Times New Roman"/>
        </w:rPr>
        <w:t>HUD’s notice in</w:t>
      </w:r>
      <w:r w:rsidR="007E4241" w:rsidRPr="00A72297">
        <w:rPr>
          <w:rFonts w:ascii="Times New Roman" w:hAnsi="Times New Roman" w:cs="Times New Roman"/>
        </w:rPr>
        <w:t xml:space="preserve"> </w:t>
      </w:r>
      <w:hyperlink r:id="rId26" w:history="1">
        <w:r w:rsidR="00D642D2" w:rsidRPr="00A72297">
          <w:rPr>
            <w:rStyle w:val="Hyperlink"/>
            <w:rFonts w:ascii="Times New Roman" w:hAnsi="Times New Roman" w:cs="Times New Roman"/>
          </w:rPr>
          <w:t>83 FR 40317</w:t>
        </w:r>
      </w:hyperlink>
      <w:r w:rsidRPr="00A72297">
        <w:rPr>
          <w:rFonts w:ascii="Times New Roman" w:hAnsi="Times New Roman" w:cs="Times New Roman"/>
        </w:rPr>
        <w:t xml:space="preserve"> </w:t>
      </w:r>
      <w:r w:rsidR="00613F3B" w:rsidRPr="00A72297">
        <w:rPr>
          <w:rFonts w:ascii="Times New Roman" w:eastAsia="Times New Roman" w:hAnsi="Times New Roman" w:cs="Times New Roman"/>
          <w:color w:val="000000"/>
        </w:rPr>
        <w:t xml:space="preserve">states </w:t>
      </w:r>
      <w:r w:rsidR="007E3CBF" w:rsidRPr="00A72297">
        <w:rPr>
          <w:rFonts w:ascii="Times New Roman" w:eastAsia="Times New Roman" w:hAnsi="Times New Roman" w:cs="Times New Roman"/>
          <w:color w:val="000000"/>
        </w:rPr>
        <w:t xml:space="preserve">that certain content be included on </w:t>
      </w:r>
      <w:r w:rsidR="006964AE" w:rsidRPr="00A72297">
        <w:rPr>
          <w:rFonts w:ascii="Times New Roman" w:eastAsia="Times New Roman" w:hAnsi="Times New Roman" w:cs="Times New Roman"/>
          <w:color w:val="000000"/>
        </w:rPr>
        <w:t>ASDOC</w:t>
      </w:r>
      <w:r w:rsidR="007E3CBF" w:rsidRPr="00A72297">
        <w:rPr>
          <w:rFonts w:ascii="Times New Roman" w:eastAsia="Times New Roman" w:hAnsi="Times New Roman" w:cs="Times New Roman"/>
          <w:color w:val="000000"/>
        </w:rPr>
        <w:t xml:space="preserve">’s CDBG–DR website. </w:t>
      </w:r>
      <w:r w:rsidR="006964AE" w:rsidRPr="00A72297">
        <w:rPr>
          <w:rFonts w:ascii="Times New Roman" w:eastAsia="Times New Roman" w:hAnsi="Times New Roman" w:cs="Times New Roman"/>
          <w:color w:val="000000"/>
        </w:rPr>
        <w:t>ASDOC</w:t>
      </w:r>
      <w:r w:rsidR="00A13BC5" w:rsidRPr="00A72297">
        <w:rPr>
          <w:rFonts w:ascii="Times New Roman" w:eastAsia="Times New Roman" w:hAnsi="Times New Roman" w:cs="Times New Roman"/>
          <w:color w:val="000000"/>
        </w:rPr>
        <w:t xml:space="preserve"> must maintain on its comprehensive </w:t>
      </w:r>
      <w:r w:rsidR="00B537C7">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igation</w:t>
      </w:r>
      <w:r w:rsidR="00A13BC5" w:rsidRPr="00A72297">
        <w:rPr>
          <w:rFonts w:ascii="Times New Roman" w:eastAsia="Times New Roman" w:hAnsi="Times New Roman" w:cs="Times New Roman"/>
          <w:color w:val="000000"/>
        </w:rPr>
        <w:t xml:space="preserve"> website information containing common reporting criteria…that per</w:t>
      </w:r>
      <w:r w:rsidR="00B537C7">
        <w:rPr>
          <w:rFonts w:ascii="Times New Roman" w:eastAsia="Times New Roman" w:hAnsi="Times New Roman" w:cs="Times New Roman"/>
          <w:color w:val="000000"/>
        </w:rPr>
        <w:t>mit</w:t>
      </w:r>
      <w:r w:rsidR="00A13BC5" w:rsidRPr="00A72297">
        <w:rPr>
          <w:rFonts w:ascii="Times New Roman" w:eastAsia="Times New Roman" w:hAnsi="Times New Roman" w:cs="Times New Roman"/>
          <w:color w:val="000000"/>
        </w:rPr>
        <w:t xml:space="preserve">s individuals and entities awaiting assistance and the general public to see how all grant funds are used, including copies of all relevant procurement documents, grantee administrative contracts, and details of ongoing procurement processes, as determined by </w:t>
      </w:r>
      <w:r w:rsidR="006A4CB6" w:rsidRPr="00A72297">
        <w:rPr>
          <w:rFonts w:ascii="Times New Roman" w:eastAsia="Times New Roman" w:hAnsi="Times New Roman" w:cs="Times New Roman"/>
          <w:color w:val="000000"/>
        </w:rPr>
        <w:t>HUD</w:t>
      </w:r>
      <w:r w:rsidR="00A13BC5" w:rsidRPr="00A72297">
        <w:rPr>
          <w:rFonts w:ascii="Times New Roman" w:eastAsia="Times New Roman" w:hAnsi="Times New Roman" w:cs="Times New Roman"/>
          <w:color w:val="000000"/>
        </w:rPr>
        <w:t>.</w:t>
      </w:r>
    </w:p>
    <w:p w14:paraId="16313888" w14:textId="77777777" w:rsidR="00A13BC5" w:rsidRPr="00A72297" w:rsidRDefault="00A13BC5" w:rsidP="007F5CC9">
      <w:pPr>
        <w:spacing w:after="0" w:line="240" w:lineRule="auto"/>
        <w:jc w:val="both"/>
        <w:rPr>
          <w:rFonts w:ascii="Times New Roman" w:eastAsia="Times New Roman" w:hAnsi="Times New Roman" w:cs="Times New Roman"/>
          <w:color w:val="000000"/>
        </w:rPr>
      </w:pPr>
    </w:p>
    <w:p w14:paraId="3DFF6B0B" w14:textId="04E627B2" w:rsidR="00532C7D" w:rsidRPr="00A72297" w:rsidRDefault="007F5CC9" w:rsidP="007F5CC9">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Details pertaining to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program will be available on the Department of Commerce </w:t>
      </w:r>
      <w:hyperlink r:id="rId27" w:history="1">
        <w:r w:rsidR="00BB0875">
          <w:rPr>
            <w:rStyle w:val="Hyperlink"/>
            <w:rFonts w:ascii="Times New Roman" w:eastAsia="Times New Roman" w:hAnsi="Times New Roman" w:cs="Times New Roman"/>
          </w:rPr>
          <w:t>DR &amp; M</w:t>
        </w:r>
        <w:r w:rsidR="00B537C7">
          <w:rPr>
            <w:rStyle w:val="Hyperlink"/>
            <w:rFonts w:ascii="Times New Roman" w:eastAsia="Times New Roman" w:hAnsi="Times New Roman" w:cs="Times New Roman"/>
          </w:rPr>
          <w:t>it</w:t>
        </w:r>
        <w:r w:rsidR="009B159F">
          <w:rPr>
            <w:rStyle w:val="Hyperlink"/>
            <w:rFonts w:ascii="Times New Roman" w:eastAsia="Times New Roman" w:hAnsi="Times New Roman" w:cs="Times New Roman"/>
          </w:rPr>
          <w:t>igation</w:t>
        </w:r>
        <w:r w:rsidR="00B6582D" w:rsidRPr="00A72297">
          <w:rPr>
            <w:rStyle w:val="Hyperlink"/>
            <w:rFonts w:ascii="Times New Roman" w:eastAsia="Times New Roman" w:hAnsi="Times New Roman" w:cs="Times New Roman"/>
          </w:rPr>
          <w:t xml:space="preserve"> </w:t>
        </w:r>
        <w:r w:rsidRPr="00A72297">
          <w:rPr>
            <w:rStyle w:val="Hyperlink"/>
            <w:rFonts w:ascii="Times New Roman" w:eastAsia="Times New Roman" w:hAnsi="Times New Roman" w:cs="Times New Roman"/>
          </w:rPr>
          <w:t>website</w:t>
        </w:r>
      </w:hyperlink>
      <w:r w:rsidRPr="00A72297">
        <w:rPr>
          <w:rFonts w:ascii="Times New Roman" w:eastAsia="Times New Roman" w:hAnsi="Times New Roman" w:cs="Times New Roman"/>
          <w:color w:val="000000"/>
        </w:rPr>
        <w:t xml:space="preserv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information will be posted under the Planning and Grants section and will have a separate page for the Community Development Block Grant (CDBG) program. </w:t>
      </w:r>
    </w:p>
    <w:p w14:paraId="297C18EF" w14:textId="77777777" w:rsidR="00532C7D" w:rsidRPr="00A72297" w:rsidRDefault="00532C7D" w:rsidP="007F5CC9">
      <w:pPr>
        <w:spacing w:after="0" w:line="240" w:lineRule="auto"/>
        <w:jc w:val="both"/>
        <w:rPr>
          <w:rFonts w:ascii="Times New Roman" w:eastAsia="Times New Roman" w:hAnsi="Times New Roman" w:cs="Times New Roman"/>
          <w:color w:val="000000"/>
        </w:rPr>
      </w:pPr>
    </w:p>
    <w:p w14:paraId="7FFC8F13" w14:textId="6A201689" w:rsidR="007F5CC9" w:rsidRPr="00A72297" w:rsidRDefault="007F5CC9" w:rsidP="007F5CC9">
      <w:pPr>
        <w:spacing w:after="0" w:line="240" w:lineRule="auto"/>
        <w:jc w:val="both"/>
        <w:rPr>
          <w:rFonts w:ascii="Times New Roman" w:eastAsia="Times New Roman" w:hAnsi="Times New Roman" w:cs="Times New Roman"/>
        </w:rPr>
      </w:pPr>
      <w:r w:rsidRPr="00A72297">
        <w:rPr>
          <w:rFonts w:ascii="Times New Roman" w:eastAsia="Times New Roman" w:hAnsi="Times New Roman" w:cs="Times New Roman"/>
          <w:color w:val="000000" w:themeColor="text1"/>
        </w:rPr>
        <w:t xml:space="preserve">The </w:t>
      </w:r>
      <w:r w:rsidR="009B159F">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sidR="009B159F">
        <w:rPr>
          <w:rFonts w:ascii="Times New Roman" w:eastAsia="Times New Roman" w:hAnsi="Times New Roman" w:cs="Times New Roman"/>
          <w:color w:val="000000" w:themeColor="text1"/>
        </w:rPr>
        <w:t>.</w:t>
      </w:r>
      <w:r w:rsidRPr="00A72297">
        <w:rPr>
          <w:rFonts w:ascii="Times New Roman" w:eastAsia="Times New Roman" w:hAnsi="Times New Roman" w:cs="Times New Roman"/>
          <w:color w:val="000000" w:themeColor="text1"/>
        </w:rPr>
        <w:t xml:space="preserve"> </w:t>
      </w:r>
      <w:r w:rsidR="004721E4" w:rsidRPr="00A72297">
        <w:rPr>
          <w:rFonts w:ascii="Times New Roman" w:eastAsia="Times New Roman" w:hAnsi="Times New Roman" w:cs="Times New Roman"/>
          <w:color w:val="000000" w:themeColor="text1"/>
        </w:rPr>
        <w:t xml:space="preserve">Coordinator </w:t>
      </w:r>
      <w:r w:rsidRPr="00A72297">
        <w:rPr>
          <w:rFonts w:ascii="Times New Roman" w:eastAsia="Times New Roman" w:hAnsi="Times New Roman" w:cs="Times New Roman"/>
          <w:color w:val="000000" w:themeColor="text1"/>
        </w:rPr>
        <w:t xml:space="preserve">will </w:t>
      </w:r>
      <w:r w:rsidR="00532C7D" w:rsidRPr="00A72297">
        <w:rPr>
          <w:rFonts w:ascii="Times New Roman" w:eastAsia="Times New Roman" w:hAnsi="Times New Roman" w:cs="Times New Roman"/>
          <w:color w:val="000000" w:themeColor="text1"/>
        </w:rPr>
        <w:t>oversee</w:t>
      </w:r>
      <w:r w:rsidRPr="00A72297">
        <w:rPr>
          <w:rFonts w:ascii="Times New Roman" w:eastAsia="Times New Roman" w:hAnsi="Times New Roman" w:cs="Times New Roman"/>
          <w:color w:val="000000" w:themeColor="text1"/>
        </w:rPr>
        <w:t xml:space="preserve"> and be responsible for assigning the duties of maintaining the website to staff for su</w:t>
      </w:r>
      <w:r w:rsidR="00B537C7">
        <w:rPr>
          <w:rFonts w:ascii="Times New Roman" w:eastAsia="Times New Roman" w:hAnsi="Times New Roman" w:cs="Times New Roman"/>
          <w:color w:val="000000" w:themeColor="text1"/>
        </w:rPr>
        <w:t>bmit</w:t>
      </w:r>
      <w:r w:rsidRPr="00A72297">
        <w:rPr>
          <w:rFonts w:ascii="Times New Roman" w:eastAsia="Times New Roman" w:hAnsi="Times New Roman" w:cs="Times New Roman"/>
          <w:color w:val="000000" w:themeColor="text1"/>
        </w:rPr>
        <w:t xml:space="preserve">ting information to the DOC website Administrator </w:t>
      </w:r>
      <w:r w:rsidR="324467F0" w:rsidRPr="00A72297">
        <w:rPr>
          <w:rFonts w:ascii="Times New Roman" w:eastAsia="Times New Roman" w:hAnsi="Times New Roman" w:cs="Times New Roman"/>
          <w:color w:val="000000" w:themeColor="text1"/>
        </w:rPr>
        <w:t xml:space="preserve">(make sure this is still </w:t>
      </w:r>
      <w:proofErr w:type="gramStart"/>
      <w:r w:rsidR="324467F0" w:rsidRPr="00A72297">
        <w:rPr>
          <w:rFonts w:ascii="Times New Roman" w:eastAsia="Times New Roman" w:hAnsi="Times New Roman" w:cs="Times New Roman"/>
          <w:color w:val="000000" w:themeColor="text1"/>
        </w:rPr>
        <w:t>accurate)</w:t>
      </w:r>
      <w:r w:rsidR="62C18FFC" w:rsidRPr="00A72297">
        <w:rPr>
          <w:rFonts w:ascii="Times New Roman" w:eastAsia="Times New Roman" w:hAnsi="Times New Roman" w:cs="Times New Roman"/>
          <w:color w:val="000000" w:themeColor="text1"/>
        </w:rPr>
        <w:t>to</w:t>
      </w:r>
      <w:proofErr w:type="gramEnd"/>
      <w:r w:rsidR="62C18FFC" w:rsidRPr="00A72297">
        <w:rPr>
          <w:rFonts w:ascii="Times New Roman" w:eastAsia="Times New Roman" w:hAnsi="Times New Roman" w:cs="Times New Roman"/>
          <w:color w:val="000000" w:themeColor="text1"/>
        </w:rPr>
        <w:t xml:space="preserve"> upload.</w:t>
      </w:r>
      <w:r w:rsidRPr="00A72297">
        <w:rPr>
          <w:rFonts w:ascii="Times New Roman" w:eastAsia="Times New Roman" w:hAnsi="Times New Roman" w:cs="Times New Roman"/>
          <w:color w:val="000000" w:themeColor="text1"/>
        </w:rPr>
        <w:t xml:space="preserve"> The page will be updated as often as needed and reviewed on the </w:t>
      </w:r>
      <w:r w:rsidR="00532C7D" w:rsidRPr="00A72297">
        <w:rPr>
          <w:rFonts w:ascii="Times New Roman" w:eastAsia="Times New Roman" w:hAnsi="Times New Roman" w:cs="Times New Roman"/>
          <w:color w:val="000000" w:themeColor="text1"/>
        </w:rPr>
        <w:t xml:space="preserve">first </w:t>
      </w:r>
      <w:r w:rsidRPr="00A72297">
        <w:rPr>
          <w:rFonts w:ascii="Times New Roman" w:eastAsia="Times New Roman" w:hAnsi="Times New Roman" w:cs="Times New Roman"/>
          <w:color w:val="000000" w:themeColor="text1"/>
        </w:rPr>
        <w:t>of every month for needed changes, edits</w:t>
      </w:r>
      <w:r w:rsidR="00532C7D" w:rsidRPr="00A72297">
        <w:rPr>
          <w:rFonts w:ascii="Times New Roman" w:eastAsia="Times New Roman" w:hAnsi="Times New Roman" w:cs="Times New Roman"/>
          <w:color w:val="000000" w:themeColor="text1"/>
        </w:rPr>
        <w:t>,</w:t>
      </w:r>
      <w:r w:rsidRPr="00A72297">
        <w:rPr>
          <w:rFonts w:ascii="Times New Roman" w:eastAsia="Times New Roman" w:hAnsi="Times New Roman" w:cs="Times New Roman"/>
          <w:color w:val="000000" w:themeColor="text1"/>
        </w:rPr>
        <w:t xml:space="preserve"> and additions. If the </w:t>
      </w:r>
      <w:r w:rsidR="00532C7D" w:rsidRPr="00A72297">
        <w:rPr>
          <w:rFonts w:ascii="Times New Roman" w:eastAsia="Times New Roman" w:hAnsi="Times New Roman" w:cs="Times New Roman"/>
          <w:color w:val="000000" w:themeColor="text1"/>
        </w:rPr>
        <w:t xml:space="preserve">first of the month </w:t>
      </w:r>
      <w:r w:rsidRPr="00A72297">
        <w:rPr>
          <w:rFonts w:ascii="Times New Roman" w:eastAsia="Times New Roman" w:hAnsi="Times New Roman" w:cs="Times New Roman"/>
          <w:color w:val="000000" w:themeColor="text1"/>
        </w:rPr>
        <w:t xml:space="preserve">falls on a weekend or </w:t>
      </w:r>
      <w:r w:rsidR="00532C7D" w:rsidRPr="00A72297">
        <w:rPr>
          <w:rFonts w:ascii="Times New Roman" w:eastAsia="Times New Roman" w:hAnsi="Times New Roman" w:cs="Times New Roman"/>
          <w:color w:val="000000" w:themeColor="text1"/>
        </w:rPr>
        <w:t>h</w:t>
      </w:r>
      <w:r w:rsidRPr="00A72297">
        <w:rPr>
          <w:rFonts w:ascii="Times New Roman" w:eastAsia="Times New Roman" w:hAnsi="Times New Roman" w:cs="Times New Roman"/>
          <w:color w:val="000000" w:themeColor="text1"/>
        </w:rPr>
        <w:t>oliday, it will be reviewed on the next business day. </w:t>
      </w:r>
      <w:r w:rsidR="00532C7D" w:rsidRPr="00A72297">
        <w:rPr>
          <w:rFonts w:ascii="Times New Roman" w:eastAsia="Times New Roman" w:hAnsi="Times New Roman" w:cs="Times New Roman"/>
          <w:color w:val="000000" w:themeColor="text1"/>
        </w:rPr>
        <w:t xml:space="preserve">Updates </w:t>
      </w:r>
      <w:r w:rsidR="002124AC" w:rsidRPr="00A72297">
        <w:rPr>
          <w:rFonts w:ascii="Times New Roman" w:eastAsia="Times New Roman" w:hAnsi="Times New Roman" w:cs="Times New Roman"/>
          <w:color w:val="000000" w:themeColor="text1"/>
        </w:rPr>
        <w:t xml:space="preserve">to the information posted </w:t>
      </w:r>
      <w:r w:rsidR="00532C7D" w:rsidRPr="00A72297">
        <w:rPr>
          <w:rFonts w:ascii="Times New Roman" w:eastAsia="Times New Roman" w:hAnsi="Times New Roman" w:cs="Times New Roman"/>
          <w:color w:val="000000" w:themeColor="text1"/>
        </w:rPr>
        <w:t xml:space="preserve">to the website will be made </w:t>
      </w:r>
      <w:r w:rsidR="002124AC" w:rsidRPr="00A72297">
        <w:rPr>
          <w:rFonts w:ascii="Times New Roman" w:eastAsia="Times New Roman" w:hAnsi="Times New Roman" w:cs="Times New Roman"/>
          <w:color w:val="000000" w:themeColor="text1"/>
        </w:rPr>
        <w:t>on a monthly frequency</w:t>
      </w:r>
      <w:r w:rsidRPr="00A72297">
        <w:rPr>
          <w:rFonts w:ascii="Times New Roman" w:eastAsia="Times New Roman" w:hAnsi="Times New Roman" w:cs="Times New Roman"/>
          <w:color w:val="000000" w:themeColor="text1"/>
        </w:rPr>
        <w:t xml:space="preserve">. </w:t>
      </w:r>
    </w:p>
    <w:p w14:paraId="1709C13E" w14:textId="77777777" w:rsidR="007F5CC9" w:rsidRPr="00A72297" w:rsidRDefault="007F5CC9" w:rsidP="007F5CC9">
      <w:pPr>
        <w:spacing w:after="0" w:line="240" w:lineRule="auto"/>
        <w:jc w:val="both"/>
        <w:rPr>
          <w:rFonts w:ascii="Times New Roman" w:eastAsia="Times New Roman" w:hAnsi="Times New Roman" w:cs="Times New Roman"/>
        </w:rPr>
      </w:pPr>
    </w:p>
    <w:p w14:paraId="275B79C2" w14:textId="70FBE59D" w:rsidR="008E0E53" w:rsidRPr="00A72297" w:rsidRDefault="007F5CC9" w:rsidP="007F5CC9">
      <w:pPr>
        <w:spacing w:after="0" w:line="240" w:lineRule="auto"/>
        <w:jc w:val="both"/>
        <w:rPr>
          <w:rFonts w:ascii="Times New Roman" w:eastAsia="Times New Roman" w:hAnsi="Times New Roman" w:cs="Times New Roman"/>
        </w:rPr>
      </w:pPr>
      <w:r w:rsidRPr="00A72297">
        <w:rPr>
          <w:rFonts w:ascii="Times New Roman" w:eastAsia="Times New Roman" w:hAnsi="Times New Roman" w:cs="Times New Roman"/>
          <w:color w:val="000000"/>
        </w:rPr>
        <w:t>The website will include but not li</w:t>
      </w:r>
      <w:r w:rsidR="00B537C7">
        <w:rPr>
          <w:rFonts w:ascii="Times New Roman" w:eastAsia="Times New Roman" w:hAnsi="Times New Roman" w:cs="Times New Roman"/>
          <w:color w:val="000000"/>
        </w:rPr>
        <w:t>mit</w:t>
      </w:r>
      <w:r w:rsidRPr="00A72297">
        <w:rPr>
          <w:rFonts w:ascii="Times New Roman" w:eastAsia="Times New Roman" w:hAnsi="Times New Roman" w:cs="Times New Roman"/>
          <w:color w:val="000000"/>
        </w:rPr>
        <w:t>ed to the following:</w:t>
      </w:r>
    </w:p>
    <w:p w14:paraId="596DC6F9" w14:textId="77777777" w:rsidR="008E0E53" w:rsidRPr="00A72297" w:rsidRDefault="008E0E53" w:rsidP="006964AE">
      <w:pPr>
        <w:numPr>
          <w:ilvl w:val="0"/>
          <w:numId w:val="39"/>
        </w:numPr>
        <w:spacing w:after="0" w:line="240" w:lineRule="auto"/>
        <w:jc w:val="both"/>
        <w:textAlignment w:val="baseline"/>
        <w:rPr>
          <w:rFonts w:ascii="Times New Roman" w:eastAsia="Times New Roman" w:hAnsi="Times New Roman" w:cs="Times New Roman"/>
          <w:color w:val="000000"/>
          <w:u w:val="single"/>
        </w:rPr>
      </w:pPr>
      <w:r w:rsidRPr="00A72297">
        <w:rPr>
          <w:rFonts w:ascii="Times New Roman" w:eastAsia="Times New Roman" w:hAnsi="Times New Roman" w:cs="Times New Roman"/>
          <w:color w:val="000000"/>
          <w:u w:val="single"/>
        </w:rPr>
        <w:t>General Information</w:t>
      </w:r>
    </w:p>
    <w:p w14:paraId="1C16347F" w14:textId="500D1EC2" w:rsidR="008E0E53" w:rsidRPr="00A72297" w:rsidRDefault="008E0E53" w:rsidP="006964AE">
      <w:pPr>
        <w:numPr>
          <w:ilvl w:val="1"/>
          <w:numId w:val="39"/>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Describing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program</w:t>
      </w:r>
      <w:r w:rsidR="00674C7B" w:rsidRPr="00A72297">
        <w:rPr>
          <w:rFonts w:ascii="Times New Roman" w:eastAsia="Times New Roman" w:hAnsi="Times New Roman" w:cs="Times New Roman"/>
          <w:color w:val="000000"/>
        </w:rPr>
        <w:t xml:space="preserve"> </w:t>
      </w:r>
      <w:r w:rsidRPr="00A72297">
        <w:rPr>
          <w:rFonts w:ascii="Times New Roman" w:eastAsia="Times New Roman" w:hAnsi="Times New Roman" w:cs="Times New Roman"/>
          <w:color w:val="000000"/>
        </w:rPr>
        <w:t>and who administers the program.</w:t>
      </w:r>
    </w:p>
    <w:p w14:paraId="6E9E1500" w14:textId="77777777" w:rsidR="00B65D78" w:rsidRPr="00A72297" w:rsidRDefault="00B65D78" w:rsidP="006964AE">
      <w:pPr>
        <w:pStyle w:val="ListParagraph"/>
        <w:numPr>
          <w:ilvl w:val="2"/>
          <w:numId w:val="39"/>
        </w:numPr>
        <w:rPr>
          <w:rFonts w:ascii="Times New Roman" w:eastAsia="Times New Roman" w:hAnsi="Times New Roman" w:cs="Times New Roman"/>
        </w:rPr>
      </w:pPr>
      <w:r w:rsidRPr="00A72297">
        <w:rPr>
          <w:rFonts w:ascii="Times New Roman" w:eastAsia="Times New Roman" w:hAnsi="Times New Roman" w:cs="Times New Roman"/>
        </w:rPr>
        <w:t>List of program staff, their titles, and the latest organizational chart</w:t>
      </w:r>
    </w:p>
    <w:p w14:paraId="1737CDF7" w14:textId="77777777" w:rsidR="008E0E53" w:rsidRPr="00A72297" w:rsidRDefault="008E0E53" w:rsidP="006964AE">
      <w:pPr>
        <w:pStyle w:val="ListParagraph"/>
        <w:numPr>
          <w:ilvl w:val="1"/>
          <w:numId w:val="39"/>
        </w:numPr>
        <w:spacing w:after="0" w:line="240" w:lineRule="auto"/>
        <w:jc w:val="both"/>
        <w:rPr>
          <w:rFonts w:ascii="Times New Roman" w:eastAsia="Times New Roman" w:hAnsi="Times New Roman" w:cs="Times New Roman"/>
        </w:rPr>
      </w:pPr>
      <w:r w:rsidRPr="00A72297">
        <w:rPr>
          <w:rFonts w:ascii="Times New Roman" w:eastAsia="Times New Roman" w:hAnsi="Times New Roman" w:cs="Times New Roman"/>
        </w:rPr>
        <w:t>Applicable Regulations</w:t>
      </w:r>
    </w:p>
    <w:p w14:paraId="07130833" w14:textId="1F694C9B" w:rsidR="008E0E53" w:rsidRPr="00A72297" w:rsidRDefault="008E0E53" w:rsidP="006964AE">
      <w:pPr>
        <w:numPr>
          <w:ilvl w:val="2"/>
          <w:numId w:val="39"/>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Notice of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federal award to </w:t>
      </w:r>
      <w:r w:rsidR="006964AE" w:rsidRPr="00A72297">
        <w:rPr>
          <w:rFonts w:ascii="Times New Roman" w:eastAsia="Times New Roman" w:hAnsi="Times New Roman" w:cs="Times New Roman"/>
          <w:color w:val="000000"/>
        </w:rPr>
        <w:t>ASDOC</w:t>
      </w:r>
      <w:r w:rsidRPr="00A72297">
        <w:rPr>
          <w:rFonts w:ascii="Times New Roman" w:eastAsia="Times New Roman" w:hAnsi="Times New Roman" w:cs="Times New Roman"/>
          <w:color w:val="000000"/>
        </w:rPr>
        <w:t xml:space="preserve"> for the 2018 Tropical Cyclone Gita</w:t>
      </w:r>
    </w:p>
    <w:p w14:paraId="1438D829" w14:textId="6AC96C2D" w:rsidR="0019488E" w:rsidRPr="00A72297" w:rsidRDefault="009B159F" w:rsidP="006964AE">
      <w:pPr>
        <w:pStyle w:val="ListParagraph"/>
        <w:numPr>
          <w:ilvl w:val="1"/>
          <w:numId w:val="39"/>
        </w:numPr>
        <w:rPr>
          <w:rFonts w:ascii="Times New Roman" w:eastAsia="Times New Roman" w:hAnsi="Times New Roman" w:cs="Times New Roman"/>
        </w:rPr>
      </w:pPr>
      <w:r>
        <w:rPr>
          <w:rFonts w:ascii="Times New Roman" w:eastAsia="Times New Roman" w:hAnsi="Times New Roman" w:cs="Times New Roman"/>
        </w:rPr>
        <w:t>CDBG-</w:t>
      </w:r>
      <w:r w:rsidR="00BB0875">
        <w:rPr>
          <w:rFonts w:ascii="Times New Roman" w:eastAsia="Times New Roman" w:hAnsi="Times New Roman" w:cs="Times New Roman"/>
        </w:rPr>
        <w:t>DR &amp; MIT</w:t>
      </w:r>
      <w:r>
        <w:rPr>
          <w:rFonts w:ascii="Times New Roman" w:eastAsia="Times New Roman" w:hAnsi="Times New Roman" w:cs="Times New Roman"/>
        </w:rPr>
        <w:t>.</w:t>
      </w:r>
      <w:r w:rsidR="0019488E" w:rsidRPr="00A72297">
        <w:rPr>
          <w:rFonts w:ascii="Times New Roman" w:eastAsia="Times New Roman" w:hAnsi="Times New Roman" w:cs="Times New Roman"/>
        </w:rPr>
        <w:t xml:space="preserve"> Unmet Needs Assessment </w:t>
      </w:r>
    </w:p>
    <w:p w14:paraId="63C969B2" w14:textId="7D8C85C3" w:rsidR="0019488E" w:rsidRPr="00A72297" w:rsidRDefault="0019488E" w:rsidP="006964AE">
      <w:pPr>
        <w:pStyle w:val="ListParagraph"/>
        <w:numPr>
          <w:ilvl w:val="1"/>
          <w:numId w:val="39"/>
        </w:numPr>
        <w:rPr>
          <w:rFonts w:ascii="Times New Roman" w:eastAsia="Times New Roman" w:hAnsi="Times New Roman" w:cs="Times New Roman"/>
        </w:rPr>
      </w:pPr>
      <w:r w:rsidRPr="00A72297">
        <w:rPr>
          <w:rFonts w:ascii="Times New Roman" w:eastAsia="Times New Roman" w:hAnsi="Times New Roman" w:cs="Times New Roman"/>
        </w:rPr>
        <w:t xml:space="preserve">Current </w:t>
      </w:r>
      <w:r w:rsidR="009B159F">
        <w:rPr>
          <w:rFonts w:ascii="Times New Roman" w:eastAsia="Times New Roman" w:hAnsi="Times New Roman" w:cs="Times New Roman"/>
        </w:rPr>
        <w:t>CDBG-</w:t>
      </w:r>
      <w:r w:rsidR="00BB0875">
        <w:rPr>
          <w:rFonts w:ascii="Times New Roman" w:eastAsia="Times New Roman" w:hAnsi="Times New Roman" w:cs="Times New Roman"/>
        </w:rPr>
        <w:t>DR &amp; MIT</w:t>
      </w:r>
      <w:r w:rsidR="009B159F">
        <w:rPr>
          <w:rFonts w:ascii="Times New Roman" w:eastAsia="Times New Roman" w:hAnsi="Times New Roman" w:cs="Times New Roman"/>
        </w:rPr>
        <w:t>.</w:t>
      </w:r>
      <w:r w:rsidRPr="00A72297">
        <w:rPr>
          <w:rFonts w:ascii="Times New Roman" w:eastAsia="Times New Roman" w:hAnsi="Times New Roman" w:cs="Times New Roman"/>
        </w:rPr>
        <w:t xml:space="preserve"> Action Plan and Amendments </w:t>
      </w:r>
    </w:p>
    <w:p w14:paraId="40E8B279" w14:textId="47ABD8FC" w:rsidR="0019488E" w:rsidRPr="00A72297" w:rsidRDefault="009B159F" w:rsidP="006964AE">
      <w:pPr>
        <w:pStyle w:val="ListParagraph"/>
        <w:numPr>
          <w:ilvl w:val="1"/>
          <w:numId w:val="39"/>
        </w:numPr>
        <w:rPr>
          <w:rFonts w:ascii="Times New Roman" w:eastAsia="Times New Roman" w:hAnsi="Times New Roman" w:cs="Times New Roman"/>
        </w:rPr>
      </w:pPr>
      <w:r>
        <w:rPr>
          <w:rFonts w:ascii="Times New Roman" w:eastAsia="Times New Roman" w:hAnsi="Times New Roman" w:cs="Times New Roman"/>
        </w:rPr>
        <w:t>CDBG-</w:t>
      </w:r>
      <w:r w:rsidR="00BB0875">
        <w:rPr>
          <w:rFonts w:ascii="Times New Roman" w:eastAsia="Times New Roman" w:hAnsi="Times New Roman" w:cs="Times New Roman"/>
        </w:rPr>
        <w:t>DR &amp; MIT</w:t>
      </w:r>
      <w:r>
        <w:rPr>
          <w:rFonts w:ascii="Times New Roman" w:eastAsia="Times New Roman" w:hAnsi="Times New Roman" w:cs="Times New Roman"/>
        </w:rPr>
        <w:t>.</w:t>
      </w:r>
      <w:r w:rsidR="0019488E" w:rsidRPr="00A72297">
        <w:rPr>
          <w:rFonts w:ascii="Times New Roman" w:eastAsia="Times New Roman" w:hAnsi="Times New Roman" w:cs="Times New Roman"/>
        </w:rPr>
        <w:t xml:space="preserve"> Announcements of Public Hearing(s) </w:t>
      </w:r>
    </w:p>
    <w:p w14:paraId="0633278C" w14:textId="64DB17F6" w:rsidR="00E759D5" w:rsidRPr="00A72297" w:rsidRDefault="00E759D5" w:rsidP="006964AE">
      <w:pPr>
        <w:pStyle w:val="ListParagraph"/>
        <w:numPr>
          <w:ilvl w:val="1"/>
          <w:numId w:val="39"/>
        </w:numPr>
        <w:rPr>
          <w:rFonts w:ascii="Times New Roman" w:eastAsia="Times New Roman" w:hAnsi="Times New Roman" w:cs="Times New Roman"/>
        </w:rPr>
      </w:pPr>
      <w:r w:rsidRPr="00A72297">
        <w:rPr>
          <w:rFonts w:ascii="Times New Roman" w:eastAsia="Times New Roman" w:hAnsi="Times New Roman" w:cs="Times New Roman"/>
        </w:rPr>
        <w:t>Citizen Participation Plan and Requirements</w:t>
      </w:r>
    </w:p>
    <w:p w14:paraId="1B649144" w14:textId="4D92D8BB" w:rsidR="00187FF1" w:rsidRPr="00A72297" w:rsidRDefault="009B159F" w:rsidP="006964AE">
      <w:pPr>
        <w:pStyle w:val="ListParagraph"/>
        <w:numPr>
          <w:ilvl w:val="1"/>
          <w:numId w:val="39"/>
        </w:numPr>
        <w:rPr>
          <w:rFonts w:ascii="Times New Roman" w:eastAsia="Times New Roman" w:hAnsi="Times New Roman" w:cs="Times New Roman"/>
        </w:rPr>
      </w:pPr>
      <w:r>
        <w:rPr>
          <w:rFonts w:ascii="Times New Roman" w:eastAsia="Times New Roman" w:hAnsi="Times New Roman" w:cs="Times New Roman"/>
        </w:rPr>
        <w:t>CDBG-</w:t>
      </w:r>
      <w:r w:rsidR="00BB0875">
        <w:rPr>
          <w:rFonts w:ascii="Times New Roman" w:eastAsia="Times New Roman" w:hAnsi="Times New Roman" w:cs="Times New Roman"/>
        </w:rPr>
        <w:t>DR &amp; MIT</w:t>
      </w:r>
      <w:r>
        <w:rPr>
          <w:rFonts w:ascii="Times New Roman" w:eastAsia="Times New Roman" w:hAnsi="Times New Roman" w:cs="Times New Roman"/>
        </w:rPr>
        <w:t>.</w:t>
      </w:r>
      <w:r w:rsidR="00187FF1" w:rsidRPr="00A72297">
        <w:rPr>
          <w:rFonts w:ascii="Times New Roman" w:eastAsia="Times New Roman" w:hAnsi="Times New Roman" w:cs="Times New Roman"/>
        </w:rPr>
        <w:t xml:space="preserve"> Appeals Procedure </w:t>
      </w:r>
    </w:p>
    <w:p w14:paraId="7C25AE19" w14:textId="0296877A" w:rsidR="00187FF1" w:rsidRPr="00A72297" w:rsidRDefault="009B159F" w:rsidP="006964AE">
      <w:pPr>
        <w:pStyle w:val="ListParagraph"/>
        <w:numPr>
          <w:ilvl w:val="1"/>
          <w:numId w:val="39"/>
        </w:numPr>
        <w:rPr>
          <w:rFonts w:ascii="Times New Roman" w:eastAsia="Times New Roman" w:hAnsi="Times New Roman" w:cs="Times New Roman"/>
        </w:rPr>
      </w:pPr>
      <w:r>
        <w:rPr>
          <w:rFonts w:ascii="Times New Roman" w:eastAsia="Times New Roman" w:hAnsi="Times New Roman" w:cs="Times New Roman"/>
        </w:rPr>
        <w:t>CDBG-</w:t>
      </w:r>
      <w:r w:rsidR="00BB0875">
        <w:rPr>
          <w:rFonts w:ascii="Times New Roman" w:eastAsia="Times New Roman" w:hAnsi="Times New Roman" w:cs="Times New Roman"/>
        </w:rPr>
        <w:t>DR &amp; MIT</w:t>
      </w:r>
      <w:r>
        <w:rPr>
          <w:rFonts w:ascii="Times New Roman" w:eastAsia="Times New Roman" w:hAnsi="Times New Roman" w:cs="Times New Roman"/>
        </w:rPr>
        <w:t>.</w:t>
      </w:r>
      <w:r w:rsidR="00187FF1" w:rsidRPr="00A72297">
        <w:rPr>
          <w:rFonts w:ascii="Times New Roman" w:eastAsia="Times New Roman" w:hAnsi="Times New Roman" w:cs="Times New Roman"/>
        </w:rPr>
        <w:t xml:space="preserve"> Citizen Complaint Procedures </w:t>
      </w:r>
    </w:p>
    <w:p w14:paraId="306F8B40" w14:textId="0543A824" w:rsidR="00674C7B" w:rsidRPr="00A72297" w:rsidRDefault="00674C7B" w:rsidP="006964AE">
      <w:pPr>
        <w:pStyle w:val="ListParagraph"/>
        <w:numPr>
          <w:ilvl w:val="0"/>
          <w:numId w:val="39"/>
        </w:numPr>
        <w:spacing w:after="0" w:line="240" w:lineRule="auto"/>
        <w:jc w:val="both"/>
        <w:rPr>
          <w:rFonts w:ascii="Times New Roman" w:eastAsia="Times New Roman" w:hAnsi="Times New Roman" w:cs="Times New Roman"/>
          <w:u w:val="single"/>
        </w:rPr>
      </w:pPr>
      <w:r w:rsidRPr="00A72297">
        <w:rPr>
          <w:rFonts w:ascii="Times New Roman" w:eastAsia="Times New Roman" w:hAnsi="Times New Roman" w:cs="Times New Roman"/>
          <w:u w:val="single"/>
        </w:rPr>
        <w:t>Grant and Program Policies</w:t>
      </w:r>
    </w:p>
    <w:p w14:paraId="087C7F7F" w14:textId="73809B26" w:rsidR="00911FF7" w:rsidRPr="00A72297" w:rsidRDefault="00911FF7" w:rsidP="006964AE">
      <w:pPr>
        <w:pStyle w:val="ListParagraph"/>
        <w:numPr>
          <w:ilvl w:val="1"/>
          <w:numId w:val="39"/>
        </w:numPr>
        <w:rPr>
          <w:rFonts w:ascii="Times New Roman" w:eastAsia="Times New Roman" w:hAnsi="Times New Roman" w:cs="Times New Roman"/>
        </w:rPr>
      </w:pPr>
      <w:r w:rsidRPr="00A72297">
        <w:rPr>
          <w:rFonts w:ascii="Times New Roman" w:eastAsia="Times New Roman" w:hAnsi="Times New Roman" w:cs="Times New Roman"/>
        </w:rPr>
        <w:t xml:space="preserve">Information on each </w:t>
      </w:r>
      <w:r w:rsidR="009B159F">
        <w:rPr>
          <w:rFonts w:ascii="Times New Roman" w:eastAsia="Times New Roman" w:hAnsi="Times New Roman" w:cs="Times New Roman"/>
        </w:rPr>
        <w:t>CDBG-</w:t>
      </w:r>
      <w:r w:rsidR="00BB0875">
        <w:rPr>
          <w:rFonts w:ascii="Times New Roman" w:eastAsia="Times New Roman" w:hAnsi="Times New Roman" w:cs="Times New Roman"/>
        </w:rPr>
        <w:t>DR &amp; MIT</w:t>
      </w:r>
      <w:r w:rsidR="009B159F">
        <w:rPr>
          <w:rFonts w:ascii="Times New Roman" w:eastAsia="Times New Roman" w:hAnsi="Times New Roman" w:cs="Times New Roman"/>
        </w:rPr>
        <w:t>.</w:t>
      </w:r>
      <w:r w:rsidRPr="00A72297">
        <w:rPr>
          <w:rFonts w:ascii="Times New Roman" w:eastAsia="Times New Roman" w:hAnsi="Times New Roman" w:cs="Times New Roman"/>
        </w:rPr>
        <w:t xml:space="preserve"> program, eligibility requirements, and steps to apply</w:t>
      </w:r>
    </w:p>
    <w:p w14:paraId="1BAF758D" w14:textId="30208D25" w:rsidR="00D52FF2" w:rsidRPr="00A72297" w:rsidRDefault="00D52FF2" w:rsidP="006964AE">
      <w:pPr>
        <w:pStyle w:val="ListParagraph"/>
        <w:numPr>
          <w:ilvl w:val="1"/>
          <w:numId w:val="39"/>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Procurement policy</w:t>
      </w:r>
    </w:p>
    <w:p w14:paraId="6362669E" w14:textId="00E67F7A" w:rsidR="00D52FF2" w:rsidRPr="00A72297" w:rsidRDefault="00D52FF2" w:rsidP="006964AE">
      <w:pPr>
        <w:pStyle w:val="ListParagraph"/>
        <w:numPr>
          <w:ilvl w:val="1"/>
          <w:numId w:val="39"/>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Financial policy</w:t>
      </w:r>
    </w:p>
    <w:p w14:paraId="14AB8613" w14:textId="77777777" w:rsidR="00D52FF2" w:rsidRPr="00A72297" w:rsidRDefault="00D52FF2" w:rsidP="006964AE">
      <w:pPr>
        <w:pStyle w:val="ListParagraph"/>
        <w:numPr>
          <w:ilvl w:val="0"/>
          <w:numId w:val="39"/>
        </w:numPr>
        <w:spacing w:after="0" w:line="240" w:lineRule="auto"/>
        <w:jc w:val="both"/>
        <w:rPr>
          <w:rFonts w:ascii="Times New Roman" w:eastAsia="Times New Roman" w:hAnsi="Times New Roman" w:cs="Times New Roman"/>
          <w:u w:val="single"/>
        </w:rPr>
      </w:pPr>
      <w:r w:rsidRPr="00A72297">
        <w:rPr>
          <w:rFonts w:ascii="Times New Roman" w:eastAsia="Times New Roman" w:hAnsi="Times New Roman" w:cs="Times New Roman"/>
          <w:u w:val="single"/>
        </w:rPr>
        <w:t>Summary of all Procurement Contracts</w:t>
      </w:r>
    </w:p>
    <w:p w14:paraId="13435189" w14:textId="77777777" w:rsidR="00D52FF2" w:rsidRPr="00A72297" w:rsidRDefault="00D52FF2" w:rsidP="006964AE">
      <w:pPr>
        <w:pStyle w:val="ListParagraph"/>
        <w:numPr>
          <w:ilvl w:val="1"/>
          <w:numId w:val="39"/>
        </w:numPr>
        <w:spacing w:after="0" w:line="240" w:lineRule="auto"/>
        <w:jc w:val="both"/>
        <w:rPr>
          <w:rFonts w:ascii="Times New Roman" w:eastAsia="Times New Roman" w:hAnsi="Times New Roman" w:cs="Times New Roman"/>
        </w:rPr>
      </w:pPr>
      <w:r w:rsidRPr="00A72297">
        <w:rPr>
          <w:rFonts w:ascii="Times New Roman" w:eastAsia="Times New Roman" w:hAnsi="Times New Roman" w:cs="Times New Roman"/>
        </w:rPr>
        <w:t>List of procurements</w:t>
      </w:r>
    </w:p>
    <w:p w14:paraId="189BA4F3" w14:textId="77777777" w:rsidR="00D52FF2" w:rsidRPr="00A72297" w:rsidRDefault="00D52FF2" w:rsidP="006964AE">
      <w:pPr>
        <w:pStyle w:val="ListParagraph"/>
        <w:numPr>
          <w:ilvl w:val="1"/>
          <w:numId w:val="39"/>
        </w:numPr>
        <w:spacing w:after="0" w:line="240" w:lineRule="auto"/>
        <w:jc w:val="both"/>
        <w:rPr>
          <w:rFonts w:ascii="Times New Roman" w:eastAsia="Times New Roman" w:hAnsi="Times New Roman" w:cs="Times New Roman"/>
        </w:rPr>
      </w:pPr>
      <w:r w:rsidRPr="00A72297">
        <w:rPr>
          <w:rFonts w:ascii="Times New Roman" w:eastAsia="Times New Roman" w:hAnsi="Times New Roman" w:cs="Times New Roman"/>
        </w:rPr>
        <w:t>Phase of the procurement</w:t>
      </w:r>
    </w:p>
    <w:p w14:paraId="2613D040" w14:textId="77777777" w:rsidR="00D52FF2" w:rsidRPr="00A72297" w:rsidRDefault="00D52FF2" w:rsidP="006964AE">
      <w:pPr>
        <w:pStyle w:val="ListParagraph"/>
        <w:numPr>
          <w:ilvl w:val="1"/>
          <w:numId w:val="39"/>
        </w:numPr>
        <w:spacing w:after="0" w:line="240" w:lineRule="auto"/>
        <w:jc w:val="both"/>
        <w:rPr>
          <w:rFonts w:ascii="Times New Roman" w:eastAsia="Times New Roman" w:hAnsi="Times New Roman" w:cs="Times New Roman"/>
        </w:rPr>
      </w:pPr>
      <w:r w:rsidRPr="00A72297">
        <w:rPr>
          <w:rFonts w:ascii="Times New Roman" w:eastAsia="Times New Roman" w:hAnsi="Times New Roman" w:cs="Times New Roman"/>
        </w:rPr>
        <w:t>Proposal requirements</w:t>
      </w:r>
    </w:p>
    <w:p w14:paraId="4EE218EF" w14:textId="4D3A3892" w:rsidR="00465942" w:rsidRPr="00A72297" w:rsidRDefault="00465942" w:rsidP="006964AE">
      <w:pPr>
        <w:pStyle w:val="ListParagraph"/>
        <w:numPr>
          <w:ilvl w:val="1"/>
          <w:numId w:val="39"/>
        </w:numPr>
        <w:spacing w:after="0" w:line="240" w:lineRule="auto"/>
        <w:jc w:val="both"/>
        <w:rPr>
          <w:rFonts w:ascii="Times New Roman" w:eastAsia="Times New Roman" w:hAnsi="Times New Roman" w:cs="Times New Roman"/>
        </w:rPr>
      </w:pPr>
      <w:r w:rsidRPr="00A72297">
        <w:rPr>
          <w:rFonts w:ascii="Times New Roman" w:eastAsia="Times New Roman" w:hAnsi="Times New Roman" w:cs="Times New Roman"/>
        </w:rPr>
        <w:t>All awarded contracts</w:t>
      </w:r>
      <w:r w:rsidR="00675972" w:rsidRPr="00A72297">
        <w:rPr>
          <w:rFonts w:ascii="Times New Roman" w:eastAsia="Times New Roman" w:hAnsi="Times New Roman" w:cs="Times New Roman"/>
        </w:rPr>
        <w:t xml:space="preserve"> (as per FFATA requirements)</w:t>
      </w:r>
    </w:p>
    <w:p w14:paraId="1654AEC5" w14:textId="77777777" w:rsidR="00465942" w:rsidRPr="00A72297" w:rsidRDefault="00465942" w:rsidP="006964AE">
      <w:pPr>
        <w:pStyle w:val="ListParagraph"/>
        <w:numPr>
          <w:ilvl w:val="0"/>
          <w:numId w:val="39"/>
        </w:numPr>
        <w:spacing w:after="0" w:line="240" w:lineRule="auto"/>
        <w:jc w:val="both"/>
        <w:rPr>
          <w:rFonts w:ascii="Times New Roman" w:eastAsia="Times New Roman" w:hAnsi="Times New Roman" w:cs="Times New Roman"/>
          <w:u w:val="single"/>
        </w:rPr>
      </w:pPr>
      <w:r w:rsidRPr="00A72297">
        <w:rPr>
          <w:rFonts w:ascii="Times New Roman" w:eastAsia="Times New Roman" w:hAnsi="Times New Roman" w:cs="Times New Roman"/>
          <w:u w:val="single"/>
        </w:rPr>
        <w:t>Grant Reporting</w:t>
      </w:r>
    </w:p>
    <w:p w14:paraId="68C402AA" w14:textId="62A6E4B7" w:rsidR="00465942" w:rsidRPr="00A72297" w:rsidRDefault="00465942" w:rsidP="006964AE">
      <w:pPr>
        <w:pStyle w:val="ListParagraph"/>
        <w:numPr>
          <w:ilvl w:val="1"/>
          <w:numId w:val="39"/>
        </w:numPr>
        <w:spacing w:after="0" w:line="240" w:lineRule="auto"/>
        <w:jc w:val="both"/>
        <w:rPr>
          <w:rFonts w:ascii="Times New Roman" w:eastAsia="Times New Roman" w:hAnsi="Times New Roman" w:cs="Times New Roman"/>
        </w:rPr>
      </w:pPr>
      <w:r w:rsidRPr="00A72297">
        <w:rPr>
          <w:rFonts w:ascii="Times New Roman" w:eastAsia="Times New Roman" w:hAnsi="Times New Roman" w:cs="Times New Roman"/>
          <w:color w:val="000000"/>
        </w:rPr>
        <w:t>Performance Reports</w:t>
      </w:r>
    </w:p>
    <w:p w14:paraId="6501B559" w14:textId="2D337F5F" w:rsidR="00C83892" w:rsidRPr="00A72297" w:rsidRDefault="00465942" w:rsidP="006964AE">
      <w:pPr>
        <w:pStyle w:val="ListParagraph"/>
        <w:numPr>
          <w:ilvl w:val="1"/>
          <w:numId w:val="39"/>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Quarterly Reports on Expenditures</w:t>
      </w:r>
    </w:p>
    <w:p w14:paraId="3DD8DA6E" w14:textId="77777777" w:rsidR="00E324BC" w:rsidRPr="00A72297" w:rsidRDefault="00E324BC" w:rsidP="006B07D7">
      <w:pPr>
        <w:pStyle w:val="NoSpacing"/>
        <w:rPr>
          <w:rFonts w:ascii="Times New Roman" w:hAnsi="Times New Roman" w:cs="Times New Roman"/>
          <w:sz w:val="24"/>
          <w:szCs w:val="24"/>
        </w:rPr>
      </w:pPr>
    </w:p>
    <w:p w14:paraId="5E244A0A" w14:textId="7CE1288B" w:rsidR="00AC0D16" w:rsidRPr="00A72297" w:rsidRDefault="003E2139" w:rsidP="00AC0D16">
      <w:pPr>
        <w:pStyle w:val="Heading1"/>
        <w:rPr>
          <w:rFonts w:ascii="Times New Roman" w:hAnsi="Times New Roman" w:cs="Times New Roman"/>
          <w:b/>
          <w:bCs/>
          <w:color w:val="auto"/>
          <w:sz w:val="28"/>
          <w:szCs w:val="28"/>
        </w:rPr>
      </w:pPr>
      <w:bookmarkStart w:id="34" w:name="_Toc76930051"/>
      <w:r w:rsidRPr="00A72297">
        <w:rPr>
          <w:rFonts w:ascii="Times New Roman" w:hAnsi="Times New Roman" w:cs="Times New Roman"/>
          <w:b/>
          <w:bCs/>
          <w:color w:val="auto"/>
          <w:sz w:val="28"/>
          <w:szCs w:val="28"/>
        </w:rPr>
        <w:t xml:space="preserve">6. </w:t>
      </w:r>
      <w:r w:rsidR="00AC0D16" w:rsidRPr="00A72297">
        <w:rPr>
          <w:rFonts w:ascii="Times New Roman" w:hAnsi="Times New Roman" w:cs="Times New Roman"/>
          <w:b/>
          <w:bCs/>
          <w:color w:val="auto"/>
          <w:sz w:val="28"/>
          <w:szCs w:val="28"/>
        </w:rPr>
        <w:t>Procurement Policy</w:t>
      </w:r>
      <w:bookmarkEnd w:id="34"/>
    </w:p>
    <w:p w14:paraId="2EB48377" w14:textId="77777777" w:rsidR="00AC0D16" w:rsidRPr="00A72297" w:rsidRDefault="00AC0D16" w:rsidP="00347788">
      <w:pPr>
        <w:spacing w:after="0" w:line="240" w:lineRule="auto"/>
        <w:jc w:val="both"/>
        <w:rPr>
          <w:rFonts w:ascii="Times New Roman" w:eastAsia="Times New Roman" w:hAnsi="Times New Roman" w:cs="Times New Roman"/>
          <w:b/>
          <w:bCs/>
          <w:color w:val="000000"/>
          <w:sz w:val="24"/>
          <w:szCs w:val="24"/>
          <w:u w:val="single"/>
        </w:rPr>
      </w:pPr>
    </w:p>
    <w:p w14:paraId="60ED2919" w14:textId="0B1C26E6" w:rsidR="000D7A6E" w:rsidRPr="00A72297" w:rsidRDefault="000D7A6E" w:rsidP="00461585">
      <w:pPr>
        <w:spacing w:after="0" w:line="240" w:lineRule="auto"/>
        <w:jc w:val="both"/>
        <w:rPr>
          <w:rFonts w:ascii="Times New Roman" w:eastAsia="Times New Roman" w:hAnsi="Times New Roman" w:cs="Times New Roman"/>
          <w:color w:val="000000"/>
        </w:rPr>
      </w:pPr>
      <w:r w:rsidRPr="00A72297">
        <w:rPr>
          <w:rFonts w:ascii="Times New Roman" w:hAnsi="Times New Roman" w:cs="Times New Roman"/>
        </w:rPr>
        <w:lastRenderedPageBreak/>
        <w:t xml:space="preserve">As per </w:t>
      </w:r>
      <w:hyperlink r:id="rId28" w:history="1">
        <w:r w:rsidR="00B80851" w:rsidRPr="00A72297">
          <w:rPr>
            <w:rStyle w:val="Hyperlink"/>
            <w:rFonts w:ascii="Times New Roman" w:eastAsia="Times New Roman" w:hAnsi="Times New Roman" w:cs="Times New Roman"/>
          </w:rPr>
          <w:t>86 FR 569</w:t>
        </w:r>
      </w:hyperlink>
      <w:r w:rsidR="001F3AC6" w:rsidRPr="00A72297">
        <w:rPr>
          <w:rFonts w:ascii="Times New Roman" w:hAnsi="Times New Roman" w:cs="Times New Roman"/>
        </w:rPr>
        <w:t>, H</w:t>
      </w:r>
      <w:r w:rsidRPr="00A72297">
        <w:rPr>
          <w:rFonts w:ascii="Times New Roman" w:hAnsi="Times New Roman" w:cs="Times New Roman"/>
        </w:rPr>
        <w:t>UD amend</w:t>
      </w:r>
      <w:r w:rsidR="00A623D4" w:rsidRPr="00A72297">
        <w:rPr>
          <w:rFonts w:ascii="Times New Roman" w:hAnsi="Times New Roman" w:cs="Times New Roman"/>
        </w:rPr>
        <w:t>ed</w:t>
      </w:r>
      <w:r w:rsidRPr="00A72297">
        <w:rPr>
          <w:rFonts w:ascii="Times New Roman" w:hAnsi="Times New Roman" w:cs="Times New Roman"/>
        </w:rPr>
        <w:t xml:space="preserve"> the Prior Notices and waives the provisions of 24 CFR part 570, subpart F to authorize the Commonwealth of the Northern Mariana Islands and American Samoa to administer its CDBG–DR allocation in accordance with the regulatory and statutory provisions governing the State CDBG program, as modified by rules, statutes, waivers, and alternative requirements made applicable by Federal Register notices.</w:t>
      </w:r>
    </w:p>
    <w:p w14:paraId="5BBEF1E3" w14:textId="78E437D9" w:rsidR="000D7A6E" w:rsidRPr="00A72297" w:rsidRDefault="000D7A6E" w:rsidP="00461585">
      <w:pPr>
        <w:spacing w:after="0" w:line="240" w:lineRule="auto"/>
        <w:jc w:val="both"/>
        <w:rPr>
          <w:rFonts w:ascii="Times New Roman" w:eastAsia="Times New Roman" w:hAnsi="Times New Roman" w:cs="Times New Roman"/>
          <w:color w:val="000000"/>
        </w:rPr>
      </w:pPr>
    </w:p>
    <w:p w14:paraId="33282D8B" w14:textId="7D760970" w:rsidR="00796986" w:rsidRPr="00A72297" w:rsidRDefault="006A3FBC" w:rsidP="006A3FBC">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As the administering agency for American Samoa Government, DOC will ensure that all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purchases and contracts must adhere to both federal and local procurement rules. </w:t>
      </w:r>
      <w:r w:rsidR="00796986" w:rsidRPr="00A72297">
        <w:rPr>
          <w:rFonts w:ascii="Times New Roman" w:eastAsia="Times New Roman" w:hAnsi="Times New Roman" w:cs="Times New Roman"/>
          <w:color w:val="000000"/>
        </w:rPr>
        <w:t>American Samoa Government will follow its own procurement processes and standards for goods and services procured directly and is paid in whole or in part with CDBG funds.</w:t>
      </w:r>
    </w:p>
    <w:p w14:paraId="6777926B" w14:textId="77777777" w:rsidR="006A3FBC" w:rsidRPr="00A72297" w:rsidRDefault="006A3FBC" w:rsidP="006A3FBC">
      <w:pPr>
        <w:spacing w:after="0" w:line="240" w:lineRule="auto"/>
        <w:jc w:val="both"/>
        <w:rPr>
          <w:rFonts w:ascii="Times New Roman" w:eastAsia="Times New Roman" w:hAnsi="Times New Roman" w:cs="Times New Roman"/>
        </w:rPr>
      </w:pPr>
    </w:p>
    <w:p w14:paraId="7138FA1F" w14:textId="33757F90" w:rsidR="006A3FBC" w:rsidRPr="00A72297" w:rsidRDefault="006A3FBC" w:rsidP="006A3FBC">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For reference to complete local procurement laws, refer to the American Samoa Government Procurement Rules: Administrative Code Title 10 (</w:t>
      </w:r>
      <w:hyperlink r:id="rId29" w:history="1">
        <w:r w:rsidRPr="00A72297">
          <w:rPr>
            <w:rStyle w:val="Hyperlink"/>
            <w:rFonts w:ascii="Times New Roman" w:hAnsi="Times New Roman" w:cs="Times New Roman"/>
            <w:color w:val="428BCA"/>
            <w:shd w:val="clear" w:color="auto" w:fill="FFFFFF"/>
          </w:rPr>
          <w:t>Chapter 02 - Procurement</w:t>
        </w:r>
      </w:hyperlink>
      <w:r w:rsidRPr="00A72297">
        <w:rPr>
          <w:rFonts w:ascii="Times New Roman" w:hAnsi="Times New Roman" w:cs="Times New Roman"/>
          <w:color w:val="474747"/>
          <w:shd w:val="clear" w:color="auto" w:fill="FFFFFF"/>
        </w:rPr>
        <w:t>, </w:t>
      </w:r>
      <w:hyperlink r:id="rId30" w:history="1">
        <w:r w:rsidRPr="00A72297">
          <w:rPr>
            <w:rStyle w:val="Hyperlink"/>
            <w:rFonts w:ascii="Times New Roman" w:hAnsi="Times New Roman" w:cs="Times New Roman"/>
            <w:color w:val="428BCA"/>
            <w:shd w:val="clear" w:color="auto" w:fill="FFFFFF"/>
          </w:rPr>
          <w:t>Title 10 - Public Works and Contracts</w:t>
        </w:r>
      </w:hyperlink>
      <w:r w:rsidRPr="00A72297">
        <w:rPr>
          <w:rFonts w:ascii="Times New Roman" w:eastAsia="Times New Roman" w:hAnsi="Times New Roman" w:cs="Times New Roman"/>
          <w:color w:val="000000"/>
        </w:rPr>
        <w:t>). Applicable excerpts have been added to this section below.</w:t>
      </w:r>
    </w:p>
    <w:p w14:paraId="1B1BF3E1" w14:textId="1A67AD92" w:rsidR="00E60342" w:rsidRPr="00A72297" w:rsidRDefault="00E60342" w:rsidP="006A3FBC">
      <w:pPr>
        <w:spacing w:after="0" w:line="240" w:lineRule="auto"/>
        <w:jc w:val="both"/>
        <w:rPr>
          <w:rFonts w:ascii="Times New Roman" w:eastAsia="Times New Roman" w:hAnsi="Times New Roman" w:cs="Times New Roman"/>
          <w:color w:val="000000"/>
        </w:rPr>
      </w:pPr>
    </w:p>
    <w:tbl>
      <w:tblPr>
        <w:tblW w:w="10206" w:type="dxa"/>
        <w:jc w:val="center"/>
        <w:tblLook w:val="04A0" w:firstRow="1" w:lastRow="0" w:firstColumn="1" w:lastColumn="0" w:noHBand="0" w:noVBand="1"/>
      </w:tblPr>
      <w:tblGrid>
        <w:gridCol w:w="1705"/>
        <w:gridCol w:w="2970"/>
        <w:gridCol w:w="2250"/>
        <w:gridCol w:w="3281"/>
      </w:tblGrid>
      <w:tr w:rsidR="00AA394A" w:rsidRPr="00A72297" w14:paraId="7B190720" w14:textId="77777777" w:rsidTr="003A4BF6">
        <w:trPr>
          <w:trHeight w:val="359"/>
          <w:jc w:val="center"/>
        </w:trPr>
        <w:tc>
          <w:tcPr>
            <w:tcW w:w="1705" w:type="dxa"/>
            <w:tcBorders>
              <w:top w:val="single" w:sz="4" w:space="0" w:color="auto"/>
              <w:left w:val="single" w:sz="4" w:space="0" w:color="auto"/>
              <w:bottom w:val="double" w:sz="6" w:space="0" w:color="auto"/>
              <w:right w:val="single" w:sz="4" w:space="0" w:color="auto"/>
            </w:tcBorders>
            <w:shd w:val="clear" w:color="000000" w:fill="D9E1F2"/>
            <w:noWrap/>
            <w:vAlign w:val="bottom"/>
            <w:hideMark/>
          </w:tcPr>
          <w:p w14:paraId="72EA73AD" w14:textId="77777777" w:rsidR="00D43505" w:rsidRPr="00A72297" w:rsidRDefault="00D43505" w:rsidP="00D43505">
            <w:pPr>
              <w:spacing w:after="0" w:line="240" w:lineRule="auto"/>
              <w:rPr>
                <w:rFonts w:ascii="Times New Roman" w:eastAsia="Times New Roman" w:hAnsi="Times New Roman" w:cs="Times New Roman"/>
                <w:b/>
                <w:bCs/>
                <w:color w:val="000000"/>
                <w:sz w:val="20"/>
                <w:szCs w:val="20"/>
              </w:rPr>
            </w:pPr>
            <w:r w:rsidRPr="00A72297">
              <w:rPr>
                <w:rFonts w:ascii="Times New Roman" w:eastAsia="Times New Roman" w:hAnsi="Times New Roman" w:cs="Times New Roman"/>
                <w:b/>
                <w:bCs/>
                <w:color w:val="000000"/>
                <w:sz w:val="20"/>
                <w:szCs w:val="20"/>
              </w:rPr>
              <w:t>2 CFR Statutory Citation</w:t>
            </w:r>
          </w:p>
        </w:tc>
        <w:tc>
          <w:tcPr>
            <w:tcW w:w="2970" w:type="dxa"/>
            <w:tcBorders>
              <w:top w:val="single" w:sz="4" w:space="0" w:color="auto"/>
              <w:left w:val="nil"/>
              <w:bottom w:val="double" w:sz="6" w:space="0" w:color="auto"/>
              <w:right w:val="single" w:sz="4" w:space="0" w:color="auto"/>
            </w:tcBorders>
            <w:shd w:val="clear" w:color="000000" w:fill="D9E1F2"/>
            <w:noWrap/>
            <w:vAlign w:val="bottom"/>
            <w:hideMark/>
          </w:tcPr>
          <w:p w14:paraId="2764987A" w14:textId="77777777" w:rsidR="00D43505" w:rsidRPr="00A72297" w:rsidRDefault="00D43505" w:rsidP="00D43505">
            <w:pPr>
              <w:spacing w:after="0" w:line="240" w:lineRule="auto"/>
              <w:rPr>
                <w:rFonts w:ascii="Times New Roman" w:eastAsia="Times New Roman" w:hAnsi="Times New Roman" w:cs="Times New Roman"/>
                <w:b/>
                <w:bCs/>
                <w:color w:val="000000"/>
                <w:sz w:val="20"/>
                <w:szCs w:val="20"/>
              </w:rPr>
            </w:pPr>
            <w:r w:rsidRPr="00A72297">
              <w:rPr>
                <w:rFonts w:ascii="Times New Roman" w:eastAsia="Times New Roman" w:hAnsi="Times New Roman" w:cs="Times New Roman"/>
                <w:b/>
                <w:bCs/>
                <w:color w:val="000000"/>
                <w:sz w:val="20"/>
                <w:szCs w:val="20"/>
              </w:rPr>
              <w:t>Statutory Requirements</w:t>
            </w:r>
          </w:p>
        </w:tc>
        <w:tc>
          <w:tcPr>
            <w:tcW w:w="2250" w:type="dxa"/>
            <w:tcBorders>
              <w:top w:val="single" w:sz="4" w:space="0" w:color="auto"/>
              <w:left w:val="nil"/>
              <w:bottom w:val="double" w:sz="6" w:space="0" w:color="auto"/>
              <w:right w:val="single" w:sz="4" w:space="0" w:color="auto"/>
            </w:tcBorders>
            <w:shd w:val="clear" w:color="000000" w:fill="D9E1F2"/>
            <w:noWrap/>
            <w:vAlign w:val="bottom"/>
            <w:hideMark/>
          </w:tcPr>
          <w:p w14:paraId="593A580F" w14:textId="1116BB84" w:rsidR="00D43505" w:rsidRPr="00A72297" w:rsidRDefault="006964AE" w:rsidP="00D43505">
            <w:pPr>
              <w:spacing w:after="0" w:line="240" w:lineRule="auto"/>
              <w:rPr>
                <w:rFonts w:ascii="Times New Roman" w:eastAsia="Times New Roman" w:hAnsi="Times New Roman" w:cs="Times New Roman"/>
                <w:b/>
                <w:bCs/>
                <w:color w:val="000000"/>
                <w:sz w:val="20"/>
                <w:szCs w:val="20"/>
              </w:rPr>
            </w:pPr>
            <w:r w:rsidRPr="00A72297">
              <w:rPr>
                <w:rFonts w:ascii="Times New Roman" w:eastAsia="Times New Roman" w:hAnsi="Times New Roman" w:cs="Times New Roman"/>
                <w:b/>
                <w:bCs/>
                <w:color w:val="000000"/>
                <w:sz w:val="20"/>
                <w:szCs w:val="20"/>
              </w:rPr>
              <w:t>ASDOC</w:t>
            </w:r>
            <w:r w:rsidR="00D43505" w:rsidRPr="00A72297">
              <w:rPr>
                <w:rFonts w:ascii="Times New Roman" w:eastAsia="Times New Roman" w:hAnsi="Times New Roman" w:cs="Times New Roman"/>
                <w:b/>
                <w:bCs/>
                <w:color w:val="000000"/>
                <w:sz w:val="20"/>
                <w:szCs w:val="20"/>
              </w:rPr>
              <w:t xml:space="preserve"> Procurement Policy</w:t>
            </w:r>
          </w:p>
        </w:tc>
        <w:tc>
          <w:tcPr>
            <w:tcW w:w="3281" w:type="dxa"/>
            <w:tcBorders>
              <w:top w:val="single" w:sz="4" w:space="0" w:color="auto"/>
              <w:left w:val="nil"/>
              <w:bottom w:val="double" w:sz="6" w:space="0" w:color="auto"/>
              <w:right w:val="single" w:sz="4" w:space="0" w:color="auto"/>
            </w:tcBorders>
            <w:shd w:val="clear" w:color="000000" w:fill="D9E1F2"/>
            <w:noWrap/>
            <w:vAlign w:val="bottom"/>
            <w:hideMark/>
          </w:tcPr>
          <w:p w14:paraId="2E512C30" w14:textId="0197DE2E" w:rsidR="00D43505" w:rsidRPr="00A72297" w:rsidRDefault="006964AE" w:rsidP="00D43505">
            <w:pPr>
              <w:spacing w:after="0" w:line="240" w:lineRule="auto"/>
              <w:rPr>
                <w:rFonts w:ascii="Times New Roman" w:eastAsia="Times New Roman" w:hAnsi="Times New Roman" w:cs="Times New Roman"/>
                <w:b/>
                <w:bCs/>
                <w:color w:val="000000"/>
                <w:sz w:val="20"/>
                <w:szCs w:val="20"/>
              </w:rPr>
            </w:pPr>
            <w:r w:rsidRPr="00A72297">
              <w:rPr>
                <w:rFonts w:ascii="Times New Roman" w:eastAsia="Times New Roman" w:hAnsi="Times New Roman" w:cs="Times New Roman"/>
                <w:b/>
                <w:bCs/>
                <w:color w:val="000000"/>
                <w:sz w:val="20"/>
                <w:szCs w:val="20"/>
              </w:rPr>
              <w:t>ASDOC</w:t>
            </w:r>
            <w:r w:rsidR="00D43505" w:rsidRPr="00A72297">
              <w:rPr>
                <w:rFonts w:ascii="Times New Roman" w:eastAsia="Times New Roman" w:hAnsi="Times New Roman" w:cs="Times New Roman"/>
                <w:b/>
                <w:bCs/>
                <w:color w:val="000000"/>
                <w:sz w:val="20"/>
                <w:szCs w:val="20"/>
              </w:rPr>
              <w:t xml:space="preserve"> Responsible Staff</w:t>
            </w:r>
          </w:p>
        </w:tc>
      </w:tr>
      <w:tr w:rsidR="00AA394A" w:rsidRPr="00A72297" w14:paraId="1D5B0FAA" w14:textId="77777777" w:rsidTr="003A4BF6">
        <w:trPr>
          <w:trHeight w:val="359"/>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0A3340BA" w14:textId="77777777" w:rsidR="00D43505" w:rsidRPr="00A72297" w:rsidRDefault="00D43505" w:rsidP="00D43505">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2 CFR 200.318(a)</w:t>
            </w:r>
          </w:p>
        </w:tc>
        <w:tc>
          <w:tcPr>
            <w:tcW w:w="2970" w:type="dxa"/>
            <w:tcBorders>
              <w:top w:val="nil"/>
              <w:left w:val="nil"/>
              <w:bottom w:val="single" w:sz="4" w:space="0" w:color="auto"/>
              <w:right w:val="single" w:sz="4" w:space="0" w:color="auto"/>
            </w:tcBorders>
            <w:shd w:val="clear" w:color="auto" w:fill="auto"/>
            <w:vAlign w:val="bottom"/>
            <w:hideMark/>
          </w:tcPr>
          <w:p w14:paraId="6B46DAD6" w14:textId="77777777" w:rsidR="00D43505" w:rsidRPr="00A72297" w:rsidRDefault="00D43505" w:rsidP="00D43505">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Documented procurement standards</w:t>
            </w:r>
          </w:p>
        </w:tc>
        <w:tc>
          <w:tcPr>
            <w:tcW w:w="2250" w:type="dxa"/>
            <w:tcBorders>
              <w:top w:val="nil"/>
              <w:left w:val="nil"/>
              <w:bottom w:val="single" w:sz="4" w:space="0" w:color="auto"/>
              <w:right w:val="single" w:sz="4" w:space="0" w:color="auto"/>
            </w:tcBorders>
            <w:shd w:val="clear" w:color="auto" w:fill="auto"/>
            <w:noWrap/>
            <w:vAlign w:val="bottom"/>
            <w:hideMark/>
          </w:tcPr>
          <w:p w14:paraId="18463796" w14:textId="4A5C25C0" w:rsidR="00D43505" w:rsidRPr="00A72297" w:rsidRDefault="003B75DF" w:rsidP="00D43505">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 xml:space="preserve">Title 10 - </w:t>
            </w:r>
            <w:hyperlink r:id="rId31" w:history="1">
              <w:r w:rsidRPr="00A72297">
                <w:rPr>
                  <w:rStyle w:val="Hyperlink"/>
                  <w:rFonts w:ascii="Times New Roman" w:eastAsia="Times New Roman" w:hAnsi="Times New Roman" w:cs="Times New Roman"/>
                  <w:sz w:val="18"/>
                  <w:szCs w:val="18"/>
                </w:rPr>
                <w:t>Public Works and Contracts</w:t>
              </w:r>
            </w:hyperlink>
          </w:p>
        </w:tc>
        <w:tc>
          <w:tcPr>
            <w:tcW w:w="3281" w:type="dxa"/>
            <w:tcBorders>
              <w:top w:val="nil"/>
              <w:left w:val="nil"/>
              <w:bottom w:val="single" w:sz="4" w:space="0" w:color="auto"/>
              <w:right w:val="single" w:sz="4" w:space="0" w:color="auto"/>
            </w:tcBorders>
            <w:shd w:val="clear" w:color="auto" w:fill="auto"/>
            <w:noWrap/>
            <w:vAlign w:val="bottom"/>
            <w:hideMark/>
          </w:tcPr>
          <w:p w14:paraId="58CF2213" w14:textId="3CB264C8" w:rsidR="00D43505" w:rsidRPr="00A72297" w:rsidRDefault="006964AE" w:rsidP="00D43505">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ASDOC</w:t>
            </w:r>
            <w:r w:rsidR="00C02952" w:rsidRPr="00A72297">
              <w:rPr>
                <w:rFonts w:ascii="Times New Roman" w:eastAsia="Times New Roman" w:hAnsi="Times New Roman" w:cs="Times New Roman"/>
                <w:color w:val="000000"/>
                <w:sz w:val="18"/>
                <w:szCs w:val="18"/>
              </w:rPr>
              <w:t xml:space="preserve"> </w:t>
            </w:r>
            <w:r w:rsidR="009B159F">
              <w:rPr>
                <w:rFonts w:ascii="Times New Roman" w:eastAsia="Times New Roman" w:hAnsi="Times New Roman" w:cs="Times New Roman"/>
                <w:color w:val="000000"/>
                <w:sz w:val="18"/>
                <w:szCs w:val="18"/>
              </w:rPr>
              <w:t>CDBG-</w:t>
            </w:r>
            <w:r w:rsidR="00BB0875">
              <w:rPr>
                <w:rFonts w:ascii="Times New Roman" w:eastAsia="Times New Roman" w:hAnsi="Times New Roman" w:cs="Times New Roman"/>
                <w:color w:val="000000"/>
                <w:sz w:val="18"/>
                <w:szCs w:val="18"/>
              </w:rPr>
              <w:t>DR &amp; MIT</w:t>
            </w:r>
            <w:r w:rsidR="009B159F">
              <w:rPr>
                <w:rFonts w:ascii="Times New Roman" w:eastAsia="Times New Roman" w:hAnsi="Times New Roman" w:cs="Times New Roman"/>
                <w:color w:val="000000"/>
                <w:sz w:val="18"/>
                <w:szCs w:val="18"/>
              </w:rPr>
              <w:t>.</w:t>
            </w:r>
            <w:r w:rsidR="00C02952" w:rsidRPr="00A72297">
              <w:rPr>
                <w:rFonts w:ascii="Times New Roman" w:eastAsia="Times New Roman" w:hAnsi="Times New Roman" w:cs="Times New Roman"/>
                <w:color w:val="000000"/>
                <w:sz w:val="18"/>
                <w:szCs w:val="18"/>
              </w:rPr>
              <w:t xml:space="preserve"> Procurement Officer</w:t>
            </w:r>
          </w:p>
        </w:tc>
      </w:tr>
      <w:tr w:rsidR="003A4BF6" w:rsidRPr="00A72297" w14:paraId="56BA7A67" w14:textId="77777777" w:rsidTr="00D12858">
        <w:trPr>
          <w:trHeight w:val="342"/>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4974C1A7" w14:textId="77777777"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2 CFR 200.318(b)</w:t>
            </w:r>
          </w:p>
        </w:tc>
        <w:tc>
          <w:tcPr>
            <w:tcW w:w="2970" w:type="dxa"/>
            <w:tcBorders>
              <w:top w:val="nil"/>
              <w:left w:val="nil"/>
              <w:bottom w:val="single" w:sz="4" w:space="0" w:color="auto"/>
              <w:right w:val="single" w:sz="4" w:space="0" w:color="auto"/>
            </w:tcBorders>
            <w:shd w:val="clear" w:color="auto" w:fill="auto"/>
            <w:vAlign w:val="bottom"/>
            <w:hideMark/>
          </w:tcPr>
          <w:p w14:paraId="1F35F5CB" w14:textId="77777777"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Contractor oversight</w:t>
            </w:r>
          </w:p>
        </w:tc>
        <w:tc>
          <w:tcPr>
            <w:tcW w:w="2250" w:type="dxa"/>
            <w:tcBorders>
              <w:top w:val="nil"/>
              <w:left w:val="nil"/>
              <w:bottom w:val="single" w:sz="4" w:space="0" w:color="auto"/>
              <w:right w:val="single" w:sz="4" w:space="0" w:color="auto"/>
            </w:tcBorders>
            <w:shd w:val="clear" w:color="auto" w:fill="auto"/>
            <w:noWrap/>
            <w:vAlign w:val="bottom"/>
            <w:hideMark/>
          </w:tcPr>
          <w:p w14:paraId="74232337" w14:textId="742BAB6B"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 xml:space="preserve">10.0280 </w:t>
            </w:r>
            <w:hyperlink r:id="rId32" w:history="1">
              <w:r w:rsidRPr="00A72297">
                <w:rPr>
                  <w:rStyle w:val="Hyperlink"/>
                  <w:rFonts w:ascii="Times New Roman" w:eastAsia="Times New Roman" w:hAnsi="Times New Roman" w:cs="Times New Roman"/>
                  <w:sz w:val="18"/>
                  <w:szCs w:val="18"/>
                </w:rPr>
                <w:t>Responsibilities</w:t>
              </w:r>
            </w:hyperlink>
            <w:r w:rsidRPr="00A72297">
              <w:rPr>
                <w:rFonts w:ascii="Times New Roman" w:eastAsia="Times New Roman" w:hAnsi="Times New Roman" w:cs="Times New Roman"/>
                <w:color w:val="000000"/>
                <w:sz w:val="18"/>
                <w:szCs w:val="18"/>
              </w:rPr>
              <w:t>.</w:t>
            </w:r>
          </w:p>
        </w:tc>
        <w:tc>
          <w:tcPr>
            <w:tcW w:w="3281" w:type="dxa"/>
            <w:tcBorders>
              <w:top w:val="nil"/>
              <w:left w:val="nil"/>
              <w:bottom w:val="single" w:sz="4" w:space="0" w:color="auto"/>
              <w:right w:val="single" w:sz="4" w:space="0" w:color="auto"/>
            </w:tcBorders>
            <w:shd w:val="clear" w:color="auto" w:fill="auto"/>
            <w:noWrap/>
            <w:hideMark/>
          </w:tcPr>
          <w:p w14:paraId="030AF736" w14:textId="4C48CD1C"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 xml:space="preserve">ASDOC </w:t>
            </w:r>
            <w:r w:rsidR="009B159F">
              <w:rPr>
                <w:rFonts w:ascii="Times New Roman" w:eastAsia="Times New Roman" w:hAnsi="Times New Roman" w:cs="Times New Roman"/>
                <w:color w:val="000000"/>
                <w:sz w:val="18"/>
                <w:szCs w:val="18"/>
              </w:rPr>
              <w:t>CDBG-</w:t>
            </w:r>
            <w:r w:rsidR="00BB0875">
              <w:rPr>
                <w:rFonts w:ascii="Times New Roman" w:eastAsia="Times New Roman" w:hAnsi="Times New Roman" w:cs="Times New Roman"/>
                <w:color w:val="000000"/>
                <w:sz w:val="18"/>
                <w:szCs w:val="18"/>
              </w:rPr>
              <w:t>DR &amp; MIT</w:t>
            </w:r>
            <w:r w:rsidR="009B159F">
              <w:rPr>
                <w:rFonts w:ascii="Times New Roman" w:eastAsia="Times New Roman" w:hAnsi="Times New Roman" w:cs="Times New Roman"/>
                <w:color w:val="000000"/>
                <w:sz w:val="18"/>
                <w:szCs w:val="18"/>
              </w:rPr>
              <w:t>.</w:t>
            </w:r>
            <w:r w:rsidRPr="00A72297">
              <w:rPr>
                <w:rFonts w:ascii="Times New Roman" w:eastAsia="Times New Roman" w:hAnsi="Times New Roman" w:cs="Times New Roman"/>
                <w:color w:val="000000"/>
                <w:sz w:val="18"/>
                <w:szCs w:val="18"/>
              </w:rPr>
              <w:t xml:space="preserve"> Procurement Officer</w:t>
            </w:r>
          </w:p>
        </w:tc>
      </w:tr>
      <w:tr w:rsidR="003A4BF6" w:rsidRPr="00A72297" w14:paraId="350A01F1" w14:textId="77777777" w:rsidTr="00D12858">
        <w:trPr>
          <w:trHeight w:val="342"/>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4AF6AC91" w14:textId="77777777"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2 CFR 200.318(c)</w:t>
            </w:r>
          </w:p>
        </w:tc>
        <w:tc>
          <w:tcPr>
            <w:tcW w:w="2970" w:type="dxa"/>
            <w:tcBorders>
              <w:top w:val="nil"/>
              <w:left w:val="nil"/>
              <w:bottom w:val="single" w:sz="4" w:space="0" w:color="auto"/>
              <w:right w:val="single" w:sz="4" w:space="0" w:color="auto"/>
            </w:tcBorders>
            <w:shd w:val="clear" w:color="auto" w:fill="auto"/>
            <w:vAlign w:val="bottom"/>
            <w:hideMark/>
          </w:tcPr>
          <w:p w14:paraId="74471DC6" w14:textId="77777777"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Conflict of interest provisions</w:t>
            </w:r>
          </w:p>
        </w:tc>
        <w:tc>
          <w:tcPr>
            <w:tcW w:w="2250" w:type="dxa"/>
            <w:tcBorders>
              <w:top w:val="nil"/>
              <w:left w:val="nil"/>
              <w:bottom w:val="single" w:sz="4" w:space="0" w:color="auto"/>
              <w:right w:val="single" w:sz="4" w:space="0" w:color="auto"/>
            </w:tcBorders>
            <w:shd w:val="clear" w:color="auto" w:fill="auto"/>
            <w:noWrap/>
            <w:vAlign w:val="bottom"/>
            <w:hideMark/>
          </w:tcPr>
          <w:p w14:paraId="674E32BB" w14:textId="1F289D6A"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 xml:space="preserve">10.0292 </w:t>
            </w:r>
            <w:hyperlink r:id="rId33" w:history="1">
              <w:r w:rsidRPr="00A72297">
                <w:rPr>
                  <w:rStyle w:val="Hyperlink"/>
                  <w:rFonts w:ascii="Times New Roman" w:eastAsia="Times New Roman" w:hAnsi="Times New Roman" w:cs="Times New Roman"/>
                  <w:sz w:val="18"/>
                  <w:szCs w:val="18"/>
                </w:rPr>
                <w:t>Standards of ethical conduct</w:t>
              </w:r>
            </w:hyperlink>
            <w:r w:rsidRPr="00A72297">
              <w:rPr>
                <w:rFonts w:ascii="Times New Roman" w:eastAsia="Times New Roman" w:hAnsi="Times New Roman" w:cs="Times New Roman"/>
                <w:color w:val="000000"/>
                <w:sz w:val="18"/>
                <w:szCs w:val="18"/>
              </w:rPr>
              <w:t>.</w:t>
            </w:r>
          </w:p>
        </w:tc>
        <w:tc>
          <w:tcPr>
            <w:tcW w:w="3281" w:type="dxa"/>
            <w:tcBorders>
              <w:top w:val="nil"/>
              <w:left w:val="nil"/>
              <w:bottom w:val="single" w:sz="4" w:space="0" w:color="auto"/>
              <w:right w:val="single" w:sz="4" w:space="0" w:color="auto"/>
            </w:tcBorders>
            <w:shd w:val="clear" w:color="auto" w:fill="auto"/>
            <w:noWrap/>
            <w:hideMark/>
          </w:tcPr>
          <w:p w14:paraId="3DFD2F3D" w14:textId="11CA5BC5"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 xml:space="preserve">ASDOC </w:t>
            </w:r>
            <w:r w:rsidR="009B159F">
              <w:rPr>
                <w:rFonts w:ascii="Times New Roman" w:eastAsia="Times New Roman" w:hAnsi="Times New Roman" w:cs="Times New Roman"/>
                <w:color w:val="000000"/>
                <w:sz w:val="18"/>
                <w:szCs w:val="18"/>
              </w:rPr>
              <w:t>CDBG-</w:t>
            </w:r>
            <w:r w:rsidR="00BB0875">
              <w:rPr>
                <w:rFonts w:ascii="Times New Roman" w:eastAsia="Times New Roman" w:hAnsi="Times New Roman" w:cs="Times New Roman"/>
                <w:color w:val="000000"/>
                <w:sz w:val="18"/>
                <w:szCs w:val="18"/>
              </w:rPr>
              <w:t>DR &amp; MIT</w:t>
            </w:r>
            <w:r w:rsidR="009B159F">
              <w:rPr>
                <w:rFonts w:ascii="Times New Roman" w:eastAsia="Times New Roman" w:hAnsi="Times New Roman" w:cs="Times New Roman"/>
                <w:color w:val="000000"/>
                <w:sz w:val="18"/>
                <w:szCs w:val="18"/>
              </w:rPr>
              <w:t>.</w:t>
            </w:r>
            <w:r w:rsidRPr="00A72297">
              <w:rPr>
                <w:rFonts w:ascii="Times New Roman" w:eastAsia="Times New Roman" w:hAnsi="Times New Roman" w:cs="Times New Roman"/>
                <w:color w:val="000000"/>
                <w:sz w:val="18"/>
                <w:szCs w:val="18"/>
              </w:rPr>
              <w:t xml:space="preserve"> Procurement Officer</w:t>
            </w:r>
          </w:p>
        </w:tc>
      </w:tr>
      <w:tr w:rsidR="003A4BF6" w:rsidRPr="00A72297" w14:paraId="11DF40D1" w14:textId="77777777" w:rsidTr="00D12858">
        <w:trPr>
          <w:trHeight w:val="342"/>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5BF938AA" w14:textId="77777777"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2 CFR 200.318(d)</w:t>
            </w:r>
          </w:p>
        </w:tc>
        <w:tc>
          <w:tcPr>
            <w:tcW w:w="2970" w:type="dxa"/>
            <w:tcBorders>
              <w:top w:val="nil"/>
              <w:left w:val="nil"/>
              <w:bottom w:val="single" w:sz="4" w:space="0" w:color="auto"/>
              <w:right w:val="single" w:sz="4" w:space="0" w:color="auto"/>
            </w:tcBorders>
            <w:shd w:val="clear" w:color="auto" w:fill="auto"/>
            <w:vAlign w:val="bottom"/>
            <w:hideMark/>
          </w:tcPr>
          <w:p w14:paraId="02FFC1DB" w14:textId="77777777"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Avoidance of unnecessary acquisition</w:t>
            </w:r>
          </w:p>
        </w:tc>
        <w:tc>
          <w:tcPr>
            <w:tcW w:w="2250" w:type="dxa"/>
            <w:tcBorders>
              <w:top w:val="nil"/>
              <w:left w:val="nil"/>
              <w:bottom w:val="single" w:sz="4" w:space="0" w:color="auto"/>
              <w:right w:val="single" w:sz="4" w:space="0" w:color="auto"/>
            </w:tcBorders>
            <w:shd w:val="clear" w:color="auto" w:fill="D9E2F3" w:themeFill="accent1" w:themeFillTint="33"/>
            <w:noWrap/>
            <w:hideMark/>
          </w:tcPr>
          <w:p w14:paraId="28BC97D9" w14:textId="1FFCA7EC"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Excerpt from 2 CFR 200 cited below.</w:t>
            </w:r>
          </w:p>
        </w:tc>
        <w:tc>
          <w:tcPr>
            <w:tcW w:w="3281" w:type="dxa"/>
            <w:tcBorders>
              <w:top w:val="nil"/>
              <w:left w:val="nil"/>
              <w:bottom w:val="single" w:sz="4" w:space="0" w:color="auto"/>
              <w:right w:val="single" w:sz="4" w:space="0" w:color="auto"/>
            </w:tcBorders>
            <w:shd w:val="clear" w:color="auto" w:fill="auto"/>
            <w:noWrap/>
            <w:hideMark/>
          </w:tcPr>
          <w:p w14:paraId="661A1688" w14:textId="0233256B"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 xml:space="preserve">ASDOC </w:t>
            </w:r>
            <w:r w:rsidR="009B159F">
              <w:rPr>
                <w:rFonts w:ascii="Times New Roman" w:eastAsia="Times New Roman" w:hAnsi="Times New Roman" w:cs="Times New Roman"/>
                <w:color w:val="000000"/>
                <w:sz w:val="18"/>
                <w:szCs w:val="18"/>
              </w:rPr>
              <w:t>CDBG-</w:t>
            </w:r>
            <w:r w:rsidR="00BB0875">
              <w:rPr>
                <w:rFonts w:ascii="Times New Roman" w:eastAsia="Times New Roman" w:hAnsi="Times New Roman" w:cs="Times New Roman"/>
                <w:color w:val="000000"/>
                <w:sz w:val="18"/>
                <w:szCs w:val="18"/>
              </w:rPr>
              <w:t>DR &amp; MIT</w:t>
            </w:r>
            <w:r w:rsidR="009B159F">
              <w:rPr>
                <w:rFonts w:ascii="Times New Roman" w:eastAsia="Times New Roman" w:hAnsi="Times New Roman" w:cs="Times New Roman"/>
                <w:color w:val="000000"/>
                <w:sz w:val="18"/>
                <w:szCs w:val="18"/>
              </w:rPr>
              <w:t>.</w:t>
            </w:r>
            <w:r w:rsidRPr="00A72297">
              <w:rPr>
                <w:rFonts w:ascii="Times New Roman" w:eastAsia="Times New Roman" w:hAnsi="Times New Roman" w:cs="Times New Roman"/>
                <w:color w:val="000000"/>
                <w:sz w:val="18"/>
                <w:szCs w:val="18"/>
              </w:rPr>
              <w:t xml:space="preserve"> Procurement Officer</w:t>
            </w:r>
          </w:p>
        </w:tc>
      </w:tr>
      <w:tr w:rsidR="003A4BF6" w:rsidRPr="00A72297" w14:paraId="4F389DE1" w14:textId="77777777" w:rsidTr="00D12858">
        <w:trPr>
          <w:trHeight w:val="85"/>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3CC64A7F" w14:textId="77777777"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2 CFR 200.318(e)</w:t>
            </w:r>
          </w:p>
        </w:tc>
        <w:tc>
          <w:tcPr>
            <w:tcW w:w="2970" w:type="dxa"/>
            <w:tcBorders>
              <w:top w:val="nil"/>
              <w:left w:val="nil"/>
              <w:bottom w:val="single" w:sz="4" w:space="0" w:color="auto"/>
              <w:right w:val="single" w:sz="4" w:space="0" w:color="auto"/>
            </w:tcBorders>
            <w:shd w:val="clear" w:color="auto" w:fill="auto"/>
            <w:vAlign w:val="bottom"/>
            <w:hideMark/>
          </w:tcPr>
          <w:p w14:paraId="1E24C94C" w14:textId="77777777"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Promotion of economy (intergovernmental agreements / inter-entity agreements)</w:t>
            </w:r>
          </w:p>
        </w:tc>
        <w:tc>
          <w:tcPr>
            <w:tcW w:w="2250" w:type="dxa"/>
            <w:tcBorders>
              <w:top w:val="nil"/>
              <w:left w:val="nil"/>
              <w:bottom w:val="single" w:sz="4" w:space="0" w:color="auto"/>
              <w:right w:val="single" w:sz="4" w:space="0" w:color="auto"/>
            </w:tcBorders>
            <w:shd w:val="clear" w:color="auto" w:fill="D9E2F3" w:themeFill="accent1" w:themeFillTint="33"/>
            <w:noWrap/>
            <w:hideMark/>
          </w:tcPr>
          <w:p w14:paraId="044B3650" w14:textId="5ECBF1FB"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Excerpt from 2 CFR 200 cited below.</w:t>
            </w:r>
          </w:p>
        </w:tc>
        <w:tc>
          <w:tcPr>
            <w:tcW w:w="3281" w:type="dxa"/>
            <w:tcBorders>
              <w:top w:val="nil"/>
              <w:left w:val="nil"/>
              <w:bottom w:val="single" w:sz="4" w:space="0" w:color="auto"/>
              <w:right w:val="single" w:sz="4" w:space="0" w:color="auto"/>
            </w:tcBorders>
            <w:shd w:val="clear" w:color="auto" w:fill="auto"/>
            <w:noWrap/>
            <w:hideMark/>
          </w:tcPr>
          <w:p w14:paraId="546F5C66" w14:textId="50F6D4FA"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 xml:space="preserve">ASDOC </w:t>
            </w:r>
            <w:r w:rsidR="009B159F">
              <w:rPr>
                <w:rFonts w:ascii="Times New Roman" w:eastAsia="Times New Roman" w:hAnsi="Times New Roman" w:cs="Times New Roman"/>
                <w:color w:val="000000"/>
                <w:sz w:val="18"/>
                <w:szCs w:val="18"/>
              </w:rPr>
              <w:t>CDBG-</w:t>
            </w:r>
            <w:r w:rsidR="00BB0875">
              <w:rPr>
                <w:rFonts w:ascii="Times New Roman" w:eastAsia="Times New Roman" w:hAnsi="Times New Roman" w:cs="Times New Roman"/>
                <w:color w:val="000000"/>
                <w:sz w:val="18"/>
                <w:szCs w:val="18"/>
              </w:rPr>
              <w:t>DR &amp; MIT</w:t>
            </w:r>
            <w:r w:rsidR="009B159F">
              <w:rPr>
                <w:rFonts w:ascii="Times New Roman" w:eastAsia="Times New Roman" w:hAnsi="Times New Roman" w:cs="Times New Roman"/>
                <w:color w:val="000000"/>
                <w:sz w:val="18"/>
                <w:szCs w:val="18"/>
              </w:rPr>
              <w:t>.</w:t>
            </w:r>
            <w:r w:rsidRPr="00A72297">
              <w:rPr>
                <w:rFonts w:ascii="Times New Roman" w:eastAsia="Times New Roman" w:hAnsi="Times New Roman" w:cs="Times New Roman"/>
                <w:color w:val="000000"/>
                <w:sz w:val="18"/>
                <w:szCs w:val="18"/>
              </w:rPr>
              <w:t xml:space="preserve"> Procurement Officer</w:t>
            </w:r>
          </w:p>
        </w:tc>
      </w:tr>
      <w:tr w:rsidR="003A4BF6" w:rsidRPr="00A72297" w14:paraId="1232B04D" w14:textId="77777777" w:rsidTr="00D12858">
        <w:trPr>
          <w:trHeight w:val="342"/>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4A0D9EFF" w14:textId="77777777"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2 CFR 200.318(f)</w:t>
            </w:r>
          </w:p>
        </w:tc>
        <w:tc>
          <w:tcPr>
            <w:tcW w:w="2970" w:type="dxa"/>
            <w:tcBorders>
              <w:top w:val="nil"/>
              <w:left w:val="nil"/>
              <w:bottom w:val="single" w:sz="4" w:space="0" w:color="auto"/>
              <w:right w:val="single" w:sz="4" w:space="0" w:color="auto"/>
            </w:tcBorders>
            <w:shd w:val="clear" w:color="auto" w:fill="auto"/>
            <w:vAlign w:val="bottom"/>
            <w:hideMark/>
          </w:tcPr>
          <w:p w14:paraId="079989D0" w14:textId="77777777"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Excess and surplus property</w:t>
            </w:r>
          </w:p>
        </w:tc>
        <w:tc>
          <w:tcPr>
            <w:tcW w:w="2250" w:type="dxa"/>
            <w:tcBorders>
              <w:top w:val="nil"/>
              <w:left w:val="nil"/>
              <w:bottom w:val="single" w:sz="4" w:space="0" w:color="auto"/>
              <w:right w:val="single" w:sz="4" w:space="0" w:color="auto"/>
            </w:tcBorders>
            <w:shd w:val="clear" w:color="auto" w:fill="auto"/>
            <w:noWrap/>
            <w:vAlign w:val="bottom"/>
            <w:hideMark/>
          </w:tcPr>
          <w:p w14:paraId="284896A1" w14:textId="4C211695"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 xml:space="preserve">10.0211 </w:t>
            </w:r>
            <w:hyperlink r:id="rId34" w:history="1">
              <w:r w:rsidRPr="00A72297">
                <w:rPr>
                  <w:rStyle w:val="Hyperlink"/>
                  <w:rFonts w:ascii="Times New Roman" w:eastAsia="Times New Roman" w:hAnsi="Times New Roman" w:cs="Times New Roman"/>
                  <w:sz w:val="18"/>
                  <w:szCs w:val="18"/>
                </w:rPr>
                <w:t>Chief Procurement Officer</w:t>
              </w:r>
            </w:hyperlink>
            <w:r w:rsidRPr="00A72297">
              <w:rPr>
                <w:rFonts w:ascii="Times New Roman" w:eastAsia="Times New Roman" w:hAnsi="Times New Roman" w:cs="Times New Roman"/>
                <w:color w:val="000000"/>
                <w:sz w:val="18"/>
                <w:szCs w:val="18"/>
              </w:rPr>
              <w:t>.(d)(3)(b)</w:t>
            </w:r>
          </w:p>
        </w:tc>
        <w:tc>
          <w:tcPr>
            <w:tcW w:w="3281" w:type="dxa"/>
            <w:tcBorders>
              <w:top w:val="nil"/>
              <w:left w:val="nil"/>
              <w:bottom w:val="single" w:sz="4" w:space="0" w:color="auto"/>
              <w:right w:val="single" w:sz="4" w:space="0" w:color="auto"/>
            </w:tcBorders>
            <w:shd w:val="clear" w:color="auto" w:fill="auto"/>
            <w:noWrap/>
            <w:hideMark/>
          </w:tcPr>
          <w:p w14:paraId="03C75C75" w14:textId="700D417D"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 xml:space="preserve">ASDOC </w:t>
            </w:r>
            <w:r w:rsidR="009B159F">
              <w:rPr>
                <w:rFonts w:ascii="Times New Roman" w:eastAsia="Times New Roman" w:hAnsi="Times New Roman" w:cs="Times New Roman"/>
                <w:color w:val="000000"/>
                <w:sz w:val="18"/>
                <w:szCs w:val="18"/>
              </w:rPr>
              <w:t>CDBG-</w:t>
            </w:r>
            <w:r w:rsidR="00BB0875">
              <w:rPr>
                <w:rFonts w:ascii="Times New Roman" w:eastAsia="Times New Roman" w:hAnsi="Times New Roman" w:cs="Times New Roman"/>
                <w:color w:val="000000"/>
                <w:sz w:val="18"/>
                <w:szCs w:val="18"/>
              </w:rPr>
              <w:t>DR &amp; MIT</w:t>
            </w:r>
            <w:r w:rsidR="009B159F">
              <w:rPr>
                <w:rFonts w:ascii="Times New Roman" w:eastAsia="Times New Roman" w:hAnsi="Times New Roman" w:cs="Times New Roman"/>
                <w:color w:val="000000"/>
                <w:sz w:val="18"/>
                <w:szCs w:val="18"/>
              </w:rPr>
              <w:t>.</w:t>
            </w:r>
            <w:r w:rsidRPr="00A72297">
              <w:rPr>
                <w:rFonts w:ascii="Times New Roman" w:eastAsia="Times New Roman" w:hAnsi="Times New Roman" w:cs="Times New Roman"/>
                <w:color w:val="000000"/>
                <w:sz w:val="18"/>
                <w:szCs w:val="18"/>
              </w:rPr>
              <w:t xml:space="preserve"> Procurement Officer</w:t>
            </w:r>
          </w:p>
        </w:tc>
      </w:tr>
      <w:tr w:rsidR="003A4BF6" w:rsidRPr="00A72297" w14:paraId="358ECEFE" w14:textId="77777777" w:rsidTr="00D12858">
        <w:trPr>
          <w:trHeight w:val="342"/>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3DA22B80" w14:textId="77777777"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2 CFR 200.318(g)</w:t>
            </w:r>
          </w:p>
        </w:tc>
        <w:tc>
          <w:tcPr>
            <w:tcW w:w="2970" w:type="dxa"/>
            <w:tcBorders>
              <w:top w:val="nil"/>
              <w:left w:val="nil"/>
              <w:bottom w:val="single" w:sz="4" w:space="0" w:color="auto"/>
              <w:right w:val="single" w:sz="4" w:space="0" w:color="auto"/>
            </w:tcBorders>
            <w:shd w:val="clear" w:color="auto" w:fill="auto"/>
            <w:vAlign w:val="bottom"/>
            <w:hideMark/>
          </w:tcPr>
          <w:p w14:paraId="116BA9D1" w14:textId="77777777"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Value engineering clauses</w:t>
            </w:r>
          </w:p>
        </w:tc>
        <w:tc>
          <w:tcPr>
            <w:tcW w:w="2250" w:type="dxa"/>
            <w:tcBorders>
              <w:top w:val="nil"/>
              <w:left w:val="nil"/>
              <w:bottom w:val="single" w:sz="4" w:space="0" w:color="auto"/>
              <w:right w:val="single" w:sz="4" w:space="0" w:color="auto"/>
            </w:tcBorders>
            <w:shd w:val="clear" w:color="auto" w:fill="D9E2F3" w:themeFill="accent1" w:themeFillTint="33"/>
            <w:noWrap/>
            <w:vAlign w:val="bottom"/>
            <w:hideMark/>
          </w:tcPr>
          <w:p w14:paraId="6A5E6202" w14:textId="2C430F61"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Excerpt from 2 CFR 200 cited below.</w:t>
            </w:r>
          </w:p>
        </w:tc>
        <w:tc>
          <w:tcPr>
            <w:tcW w:w="3281" w:type="dxa"/>
            <w:tcBorders>
              <w:top w:val="nil"/>
              <w:left w:val="nil"/>
              <w:bottom w:val="single" w:sz="4" w:space="0" w:color="auto"/>
              <w:right w:val="single" w:sz="4" w:space="0" w:color="auto"/>
            </w:tcBorders>
            <w:shd w:val="clear" w:color="auto" w:fill="auto"/>
            <w:noWrap/>
            <w:hideMark/>
          </w:tcPr>
          <w:p w14:paraId="41E2D193" w14:textId="6E7EC905"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 xml:space="preserve">ASDOC </w:t>
            </w:r>
            <w:r w:rsidR="009B159F">
              <w:rPr>
                <w:rFonts w:ascii="Times New Roman" w:eastAsia="Times New Roman" w:hAnsi="Times New Roman" w:cs="Times New Roman"/>
                <w:color w:val="000000"/>
                <w:sz w:val="18"/>
                <w:szCs w:val="18"/>
              </w:rPr>
              <w:t>CDBG-</w:t>
            </w:r>
            <w:r w:rsidR="00BB0875">
              <w:rPr>
                <w:rFonts w:ascii="Times New Roman" w:eastAsia="Times New Roman" w:hAnsi="Times New Roman" w:cs="Times New Roman"/>
                <w:color w:val="000000"/>
                <w:sz w:val="18"/>
                <w:szCs w:val="18"/>
              </w:rPr>
              <w:t>DR &amp; MIT</w:t>
            </w:r>
            <w:r w:rsidR="009B159F">
              <w:rPr>
                <w:rFonts w:ascii="Times New Roman" w:eastAsia="Times New Roman" w:hAnsi="Times New Roman" w:cs="Times New Roman"/>
                <w:color w:val="000000"/>
                <w:sz w:val="18"/>
                <w:szCs w:val="18"/>
              </w:rPr>
              <w:t>.</w:t>
            </w:r>
            <w:r w:rsidRPr="00A72297">
              <w:rPr>
                <w:rFonts w:ascii="Times New Roman" w:eastAsia="Times New Roman" w:hAnsi="Times New Roman" w:cs="Times New Roman"/>
                <w:color w:val="000000"/>
                <w:sz w:val="18"/>
                <w:szCs w:val="18"/>
              </w:rPr>
              <w:t xml:space="preserve"> Procurement Officer</w:t>
            </w:r>
          </w:p>
        </w:tc>
      </w:tr>
      <w:tr w:rsidR="003A4BF6" w:rsidRPr="00A72297" w14:paraId="1229098C" w14:textId="77777777" w:rsidTr="00D12858">
        <w:trPr>
          <w:trHeight w:val="342"/>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42A7B0E7" w14:textId="77777777"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2 CFR 200.318(h)</w:t>
            </w:r>
          </w:p>
        </w:tc>
        <w:tc>
          <w:tcPr>
            <w:tcW w:w="2970" w:type="dxa"/>
            <w:tcBorders>
              <w:top w:val="nil"/>
              <w:left w:val="nil"/>
              <w:bottom w:val="single" w:sz="4" w:space="0" w:color="auto"/>
              <w:right w:val="single" w:sz="4" w:space="0" w:color="auto"/>
            </w:tcBorders>
            <w:shd w:val="clear" w:color="auto" w:fill="auto"/>
            <w:vAlign w:val="bottom"/>
            <w:hideMark/>
          </w:tcPr>
          <w:p w14:paraId="363A6476" w14:textId="77777777"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Responsible Contractors</w:t>
            </w:r>
          </w:p>
        </w:tc>
        <w:tc>
          <w:tcPr>
            <w:tcW w:w="2250" w:type="dxa"/>
            <w:tcBorders>
              <w:top w:val="nil"/>
              <w:left w:val="nil"/>
              <w:bottom w:val="single" w:sz="4" w:space="0" w:color="auto"/>
              <w:right w:val="single" w:sz="4" w:space="0" w:color="auto"/>
            </w:tcBorders>
            <w:shd w:val="clear" w:color="auto" w:fill="auto"/>
            <w:noWrap/>
            <w:vAlign w:val="bottom"/>
            <w:hideMark/>
          </w:tcPr>
          <w:p w14:paraId="792CD4D6" w14:textId="2C6C382F"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 xml:space="preserve">10.0233 </w:t>
            </w:r>
            <w:hyperlink r:id="rId35" w:history="1">
              <w:r w:rsidRPr="00A72297">
                <w:rPr>
                  <w:rStyle w:val="Hyperlink"/>
                  <w:rFonts w:ascii="Times New Roman" w:eastAsia="Times New Roman" w:hAnsi="Times New Roman" w:cs="Times New Roman"/>
                  <w:sz w:val="18"/>
                  <w:szCs w:val="18"/>
                </w:rPr>
                <w:t>Qualifications and duties</w:t>
              </w:r>
            </w:hyperlink>
            <w:r w:rsidRPr="00A72297">
              <w:rPr>
                <w:rFonts w:ascii="Times New Roman" w:eastAsia="Times New Roman" w:hAnsi="Times New Roman" w:cs="Times New Roman"/>
                <w:color w:val="000000"/>
                <w:sz w:val="18"/>
                <w:szCs w:val="18"/>
              </w:rPr>
              <w:t>.</w:t>
            </w:r>
          </w:p>
        </w:tc>
        <w:tc>
          <w:tcPr>
            <w:tcW w:w="3281" w:type="dxa"/>
            <w:tcBorders>
              <w:top w:val="nil"/>
              <w:left w:val="nil"/>
              <w:bottom w:val="single" w:sz="4" w:space="0" w:color="auto"/>
              <w:right w:val="single" w:sz="4" w:space="0" w:color="auto"/>
            </w:tcBorders>
            <w:shd w:val="clear" w:color="auto" w:fill="auto"/>
            <w:noWrap/>
            <w:hideMark/>
          </w:tcPr>
          <w:p w14:paraId="47EE0B01" w14:textId="4AE7D4DF"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 xml:space="preserve">ASDOC </w:t>
            </w:r>
            <w:r w:rsidR="009B159F">
              <w:rPr>
                <w:rFonts w:ascii="Times New Roman" w:eastAsia="Times New Roman" w:hAnsi="Times New Roman" w:cs="Times New Roman"/>
                <w:color w:val="000000"/>
                <w:sz w:val="18"/>
                <w:szCs w:val="18"/>
              </w:rPr>
              <w:t>CDBG-</w:t>
            </w:r>
            <w:r w:rsidR="00BB0875">
              <w:rPr>
                <w:rFonts w:ascii="Times New Roman" w:eastAsia="Times New Roman" w:hAnsi="Times New Roman" w:cs="Times New Roman"/>
                <w:color w:val="000000"/>
                <w:sz w:val="18"/>
                <w:szCs w:val="18"/>
              </w:rPr>
              <w:t>DR &amp; MIT</w:t>
            </w:r>
            <w:r w:rsidR="009B159F">
              <w:rPr>
                <w:rFonts w:ascii="Times New Roman" w:eastAsia="Times New Roman" w:hAnsi="Times New Roman" w:cs="Times New Roman"/>
                <w:color w:val="000000"/>
                <w:sz w:val="18"/>
                <w:szCs w:val="18"/>
              </w:rPr>
              <w:t>.</w:t>
            </w:r>
            <w:r w:rsidRPr="00A72297">
              <w:rPr>
                <w:rFonts w:ascii="Times New Roman" w:eastAsia="Times New Roman" w:hAnsi="Times New Roman" w:cs="Times New Roman"/>
                <w:color w:val="000000"/>
                <w:sz w:val="18"/>
                <w:szCs w:val="18"/>
              </w:rPr>
              <w:t xml:space="preserve"> Procurement Officer</w:t>
            </w:r>
          </w:p>
        </w:tc>
      </w:tr>
      <w:tr w:rsidR="003A4BF6" w:rsidRPr="00A72297" w14:paraId="7932793B" w14:textId="77777777" w:rsidTr="00D12858">
        <w:trPr>
          <w:trHeight w:val="342"/>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4B5FEDB7" w14:textId="77777777" w:rsidR="003A4BF6" w:rsidRPr="00A72297" w:rsidRDefault="003A4BF6" w:rsidP="003A4BF6">
            <w:pPr>
              <w:spacing w:after="0" w:line="240" w:lineRule="auto"/>
              <w:rPr>
                <w:rFonts w:ascii="Times New Roman" w:eastAsia="Times New Roman" w:hAnsi="Times New Roman" w:cs="Times New Roman"/>
                <w:color w:val="000000"/>
                <w:sz w:val="18"/>
                <w:szCs w:val="18"/>
              </w:rPr>
            </w:pPr>
            <w:bookmarkStart w:id="35" w:name="_Hlk69321750"/>
            <w:r w:rsidRPr="00A72297">
              <w:rPr>
                <w:rFonts w:ascii="Times New Roman" w:eastAsia="Times New Roman" w:hAnsi="Times New Roman" w:cs="Times New Roman"/>
                <w:color w:val="000000"/>
                <w:sz w:val="18"/>
                <w:szCs w:val="18"/>
              </w:rPr>
              <w:t>2 CFR 200.318(</w:t>
            </w:r>
            <w:proofErr w:type="spellStart"/>
            <w:r w:rsidRPr="00A72297">
              <w:rPr>
                <w:rFonts w:ascii="Times New Roman" w:eastAsia="Times New Roman" w:hAnsi="Times New Roman" w:cs="Times New Roman"/>
                <w:color w:val="000000"/>
                <w:sz w:val="18"/>
                <w:szCs w:val="18"/>
              </w:rPr>
              <w:t>i</w:t>
            </w:r>
            <w:proofErr w:type="spellEnd"/>
            <w:r w:rsidRPr="00A72297">
              <w:rPr>
                <w:rFonts w:ascii="Times New Roman" w:eastAsia="Times New Roman" w:hAnsi="Times New Roman" w:cs="Times New Roman"/>
                <w:color w:val="000000"/>
                <w:sz w:val="18"/>
                <w:szCs w:val="18"/>
              </w:rPr>
              <w:t>)</w:t>
            </w:r>
          </w:p>
        </w:tc>
        <w:tc>
          <w:tcPr>
            <w:tcW w:w="2970" w:type="dxa"/>
            <w:tcBorders>
              <w:top w:val="nil"/>
              <w:left w:val="nil"/>
              <w:bottom w:val="single" w:sz="4" w:space="0" w:color="auto"/>
              <w:right w:val="single" w:sz="4" w:space="0" w:color="auto"/>
            </w:tcBorders>
            <w:shd w:val="clear" w:color="auto" w:fill="auto"/>
            <w:vAlign w:val="bottom"/>
            <w:hideMark/>
          </w:tcPr>
          <w:p w14:paraId="3A2F659D" w14:textId="77777777"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History of Procurement</w:t>
            </w:r>
          </w:p>
        </w:tc>
        <w:tc>
          <w:tcPr>
            <w:tcW w:w="2250" w:type="dxa"/>
            <w:tcBorders>
              <w:top w:val="nil"/>
              <w:left w:val="nil"/>
              <w:bottom w:val="single" w:sz="4" w:space="0" w:color="auto"/>
              <w:right w:val="single" w:sz="4" w:space="0" w:color="auto"/>
            </w:tcBorders>
            <w:shd w:val="clear" w:color="auto" w:fill="D9E2F3" w:themeFill="accent1" w:themeFillTint="33"/>
            <w:noWrap/>
            <w:vAlign w:val="bottom"/>
            <w:hideMark/>
          </w:tcPr>
          <w:p w14:paraId="475A1399" w14:textId="42FEC127"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Excerpt from 2 CFR 200 cited below.</w:t>
            </w:r>
          </w:p>
        </w:tc>
        <w:tc>
          <w:tcPr>
            <w:tcW w:w="3281" w:type="dxa"/>
            <w:tcBorders>
              <w:top w:val="nil"/>
              <w:left w:val="nil"/>
              <w:bottom w:val="single" w:sz="4" w:space="0" w:color="auto"/>
              <w:right w:val="single" w:sz="4" w:space="0" w:color="auto"/>
            </w:tcBorders>
            <w:shd w:val="clear" w:color="auto" w:fill="auto"/>
            <w:noWrap/>
            <w:hideMark/>
          </w:tcPr>
          <w:p w14:paraId="65AEAD12" w14:textId="7F7AA3E3"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 xml:space="preserve">ASDOC </w:t>
            </w:r>
            <w:r w:rsidR="009B159F">
              <w:rPr>
                <w:rFonts w:ascii="Times New Roman" w:eastAsia="Times New Roman" w:hAnsi="Times New Roman" w:cs="Times New Roman"/>
                <w:color w:val="000000"/>
                <w:sz w:val="18"/>
                <w:szCs w:val="18"/>
              </w:rPr>
              <w:t>CDBG-</w:t>
            </w:r>
            <w:r w:rsidR="00BB0875">
              <w:rPr>
                <w:rFonts w:ascii="Times New Roman" w:eastAsia="Times New Roman" w:hAnsi="Times New Roman" w:cs="Times New Roman"/>
                <w:color w:val="000000"/>
                <w:sz w:val="18"/>
                <w:szCs w:val="18"/>
              </w:rPr>
              <w:t>DR &amp; MIT</w:t>
            </w:r>
            <w:r w:rsidR="009B159F">
              <w:rPr>
                <w:rFonts w:ascii="Times New Roman" w:eastAsia="Times New Roman" w:hAnsi="Times New Roman" w:cs="Times New Roman"/>
                <w:color w:val="000000"/>
                <w:sz w:val="18"/>
                <w:szCs w:val="18"/>
              </w:rPr>
              <w:t>.</w:t>
            </w:r>
            <w:r w:rsidRPr="00A72297">
              <w:rPr>
                <w:rFonts w:ascii="Times New Roman" w:eastAsia="Times New Roman" w:hAnsi="Times New Roman" w:cs="Times New Roman"/>
                <w:color w:val="000000"/>
                <w:sz w:val="18"/>
                <w:szCs w:val="18"/>
              </w:rPr>
              <w:t xml:space="preserve"> Procurement Officer</w:t>
            </w:r>
          </w:p>
        </w:tc>
      </w:tr>
      <w:bookmarkEnd w:id="35"/>
      <w:tr w:rsidR="003A4BF6" w:rsidRPr="00A72297" w14:paraId="118C9E38" w14:textId="77777777" w:rsidTr="00D12858">
        <w:trPr>
          <w:trHeight w:val="342"/>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2061C9A4" w14:textId="77777777"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2 CFR 200.318(j)</w:t>
            </w:r>
          </w:p>
        </w:tc>
        <w:tc>
          <w:tcPr>
            <w:tcW w:w="2970" w:type="dxa"/>
            <w:tcBorders>
              <w:top w:val="nil"/>
              <w:left w:val="nil"/>
              <w:bottom w:val="single" w:sz="4" w:space="0" w:color="auto"/>
              <w:right w:val="single" w:sz="4" w:space="0" w:color="auto"/>
            </w:tcBorders>
            <w:shd w:val="clear" w:color="auto" w:fill="auto"/>
            <w:vAlign w:val="bottom"/>
            <w:hideMark/>
          </w:tcPr>
          <w:p w14:paraId="62816022" w14:textId="77777777"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Use of Time and Material Contracts</w:t>
            </w:r>
          </w:p>
        </w:tc>
        <w:tc>
          <w:tcPr>
            <w:tcW w:w="2250" w:type="dxa"/>
            <w:tcBorders>
              <w:top w:val="nil"/>
              <w:left w:val="nil"/>
              <w:bottom w:val="single" w:sz="4" w:space="0" w:color="auto"/>
              <w:right w:val="single" w:sz="4" w:space="0" w:color="auto"/>
            </w:tcBorders>
            <w:shd w:val="clear" w:color="auto" w:fill="auto"/>
            <w:noWrap/>
            <w:vAlign w:val="bottom"/>
            <w:hideMark/>
          </w:tcPr>
          <w:p w14:paraId="1851E41A" w14:textId="4EB425AF"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 xml:space="preserve">10.0234 </w:t>
            </w:r>
            <w:hyperlink r:id="rId36" w:history="1">
              <w:r w:rsidRPr="00A72297">
                <w:rPr>
                  <w:rStyle w:val="Hyperlink"/>
                  <w:rFonts w:ascii="Times New Roman" w:eastAsia="Times New Roman" w:hAnsi="Times New Roman" w:cs="Times New Roman"/>
                  <w:sz w:val="18"/>
                  <w:szCs w:val="18"/>
                </w:rPr>
                <w:t>Types of Contracts</w:t>
              </w:r>
            </w:hyperlink>
            <w:r w:rsidRPr="00A72297">
              <w:rPr>
                <w:rFonts w:ascii="Times New Roman" w:eastAsia="Times New Roman" w:hAnsi="Times New Roman" w:cs="Times New Roman"/>
                <w:color w:val="000000"/>
                <w:sz w:val="18"/>
                <w:szCs w:val="18"/>
              </w:rPr>
              <w:t>.</w:t>
            </w:r>
          </w:p>
        </w:tc>
        <w:tc>
          <w:tcPr>
            <w:tcW w:w="3281" w:type="dxa"/>
            <w:tcBorders>
              <w:top w:val="nil"/>
              <w:left w:val="nil"/>
              <w:bottom w:val="single" w:sz="4" w:space="0" w:color="auto"/>
              <w:right w:val="single" w:sz="4" w:space="0" w:color="auto"/>
            </w:tcBorders>
            <w:shd w:val="clear" w:color="auto" w:fill="auto"/>
            <w:noWrap/>
            <w:hideMark/>
          </w:tcPr>
          <w:p w14:paraId="18A87491" w14:textId="208A9988"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 xml:space="preserve">ASDOC </w:t>
            </w:r>
            <w:r w:rsidR="009B159F">
              <w:rPr>
                <w:rFonts w:ascii="Times New Roman" w:eastAsia="Times New Roman" w:hAnsi="Times New Roman" w:cs="Times New Roman"/>
                <w:color w:val="000000"/>
                <w:sz w:val="18"/>
                <w:szCs w:val="18"/>
              </w:rPr>
              <w:t>CDBG-</w:t>
            </w:r>
            <w:r w:rsidR="00BB0875">
              <w:rPr>
                <w:rFonts w:ascii="Times New Roman" w:eastAsia="Times New Roman" w:hAnsi="Times New Roman" w:cs="Times New Roman"/>
                <w:color w:val="000000"/>
                <w:sz w:val="18"/>
                <w:szCs w:val="18"/>
              </w:rPr>
              <w:t>DR &amp; MIT</w:t>
            </w:r>
            <w:r w:rsidR="009B159F">
              <w:rPr>
                <w:rFonts w:ascii="Times New Roman" w:eastAsia="Times New Roman" w:hAnsi="Times New Roman" w:cs="Times New Roman"/>
                <w:color w:val="000000"/>
                <w:sz w:val="18"/>
                <w:szCs w:val="18"/>
              </w:rPr>
              <w:t>.</w:t>
            </w:r>
            <w:r w:rsidRPr="00A72297">
              <w:rPr>
                <w:rFonts w:ascii="Times New Roman" w:eastAsia="Times New Roman" w:hAnsi="Times New Roman" w:cs="Times New Roman"/>
                <w:color w:val="000000"/>
                <w:sz w:val="18"/>
                <w:szCs w:val="18"/>
              </w:rPr>
              <w:t xml:space="preserve"> Procurement Officer</w:t>
            </w:r>
          </w:p>
        </w:tc>
      </w:tr>
      <w:tr w:rsidR="003A4BF6" w:rsidRPr="00A72297" w14:paraId="1DA5FB0D" w14:textId="77777777" w:rsidTr="00D12858">
        <w:trPr>
          <w:trHeight w:val="85"/>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5A9E7F04" w14:textId="77777777"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2 CFR 200.318(k)</w:t>
            </w:r>
          </w:p>
        </w:tc>
        <w:tc>
          <w:tcPr>
            <w:tcW w:w="2970" w:type="dxa"/>
            <w:tcBorders>
              <w:top w:val="nil"/>
              <w:left w:val="nil"/>
              <w:bottom w:val="single" w:sz="4" w:space="0" w:color="auto"/>
              <w:right w:val="single" w:sz="4" w:space="0" w:color="auto"/>
            </w:tcBorders>
            <w:shd w:val="clear" w:color="auto" w:fill="auto"/>
            <w:vAlign w:val="bottom"/>
            <w:hideMark/>
          </w:tcPr>
          <w:p w14:paraId="0D7BB0E5" w14:textId="77777777"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Settlement of contractual and administrative issues</w:t>
            </w:r>
          </w:p>
        </w:tc>
        <w:tc>
          <w:tcPr>
            <w:tcW w:w="2250" w:type="dxa"/>
            <w:tcBorders>
              <w:top w:val="nil"/>
              <w:left w:val="nil"/>
              <w:bottom w:val="single" w:sz="4" w:space="0" w:color="auto"/>
              <w:right w:val="single" w:sz="4" w:space="0" w:color="auto"/>
            </w:tcBorders>
            <w:shd w:val="clear" w:color="auto" w:fill="auto"/>
            <w:noWrap/>
            <w:vAlign w:val="bottom"/>
            <w:hideMark/>
          </w:tcPr>
          <w:p w14:paraId="5D3DFF01" w14:textId="701696C5"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 xml:space="preserve">10.0282 </w:t>
            </w:r>
            <w:hyperlink r:id="rId37" w:history="1">
              <w:r w:rsidRPr="00A72297">
                <w:rPr>
                  <w:rStyle w:val="Hyperlink"/>
                  <w:rFonts w:ascii="Times New Roman" w:eastAsia="Times New Roman" w:hAnsi="Times New Roman" w:cs="Times New Roman"/>
                  <w:sz w:val="18"/>
                  <w:szCs w:val="18"/>
                </w:rPr>
                <w:t>Disputes and appeals</w:t>
              </w:r>
            </w:hyperlink>
            <w:r w:rsidRPr="00A72297">
              <w:rPr>
                <w:rFonts w:ascii="Times New Roman" w:eastAsia="Times New Roman" w:hAnsi="Times New Roman" w:cs="Times New Roman"/>
                <w:color w:val="000000"/>
                <w:sz w:val="18"/>
                <w:szCs w:val="18"/>
              </w:rPr>
              <w:t>.</w:t>
            </w:r>
          </w:p>
        </w:tc>
        <w:tc>
          <w:tcPr>
            <w:tcW w:w="3281" w:type="dxa"/>
            <w:tcBorders>
              <w:top w:val="nil"/>
              <w:left w:val="nil"/>
              <w:bottom w:val="single" w:sz="4" w:space="0" w:color="auto"/>
              <w:right w:val="single" w:sz="4" w:space="0" w:color="auto"/>
            </w:tcBorders>
            <w:shd w:val="clear" w:color="auto" w:fill="auto"/>
            <w:noWrap/>
            <w:hideMark/>
          </w:tcPr>
          <w:p w14:paraId="2E6CC3F3" w14:textId="6AF6FAF6"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 xml:space="preserve">ASDOC </w:t>
            </w:r>
            <w:r w:rsidR="009B159F">
              <w:rPr>
                <w:rFonts w:ascii="Times New Roman" w:eastAsia="Times New Roman" w:hAnsi="Times New Roman" w:cs="Times New Roman"/>
                <w:color w:val="000000"/>
                <w:sz w:val="18"/>
                <w:szCs w:val="18"/>
              </w:rPr>
              <w:t>CDBG-</w:t>
            </w:r>
            <w:r w:rsidR="00BB0875">
              <w:rPr>
                <w:rFonts w:ascii="Times New Roman" w:eastAsia="Times New Roman" w:hAnsi="Times New Roman" w:cs="Times New Roman"/>
                <w:color w:val="000000"/>
                <w:sz w:val="18"/>
                <w:szCs w:val="18"/>
              </w:rPr>
              <w:t>DR &amp; MIT</w:t>
            </w:r>
            <w:r w:rsidR="009B159F">
              <w:rPr>
                <w:rFonts w:ascii="Times New Roman" w:eastAsia="Times New Roman" w:hAnsi="Times New Roman" w:cs="Times New Roman"/>
                <w:color w:val="000000"/>
                <w:sz w:val="18"/>
                <w:szCs w:val="18"/>
              </w:rPr>
              <w:t>.</w:t>
            </w:r>
            <w:r w:rsidRPr="00A72297">
              <w:rPr>
                <w:rFonts w:ascii="Times New Roman" w:eastAsia="Times New Roman" w:hAnsi="Times New Roman" w:cs="Times New Roman"/>
                <w:color w:val="000000"/>
                <w:sz w:val="18"/>
                <w:szCs w:val="18"/>
              </w:rPr>
              <w:t xml:space="preserve"> Procurement Officer</w:t>
            </w:r>
          </w:p>
        </w:tc>
      </w:tr>
      <w:tr w:rsidR="003A4BF6" w:rsidRPr="00A72297" w14:paraId="4D793BE5" w14:textId="77777777" w:rsidTr="00D12858">
        <w:trPr>
          <w:trHeight w:val="342"/>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039CD6ED" w14:textId="77777777"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2 CFR 200.319</w:t>
            </w:r>
          </w:p>
        </w:tc>
        <w:tc>
          <w:tcPr>
            <w:tcW w:w="2970" w:type="dxa"/>
            <w:tcBorders>
              <w:top w:val="nil"/>
              <w:left w:val="nil"/>
              <w:bottom w:val="single" w:sz="4" w:space="0" w:color="auto"/>
              <w:right w:val="single" w:sz="4" w:space="0" w:color="auto"/>
            </w:tcBorders>
            <w:shd w:val="clear" w:color="auto" w:fill="auto"/>
            <w:vAlign w:val="bottom"/>
            <w:hideMark/>
          </w:tcPr>
          <w:p w14:paraId="32EDF43A" w14:textId="77777777"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Competition</w:t>
            </w:r>
          </w:p>
        </w:tc>
        <w:tc>
          <w:tcPr>
            <w:tcW w:w="2250" w:type="dxa"/>
            <w:tcBorders>
              <w:top w:val="nil"/>
              <w:left w:val="nil"/>
              <w:bottom w:val="single" w:sz="4" w:space="0" w:color="auto"/>
              <w:right w:val="single" w:sz="4" w:space="0" w:color="auto"/>
            </w:tcBorders>
            <w:shd w:val="clear" w:color="auto" w:fill="auto"/>
            <w:noWrap/>
            <w:vAlign w:val="bottom"/>
            <w:hideMark/>
          </w:tcPr>
          <w:p w14:paraId="6DBF1C66" w14:textId="2DA2E87F"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 xml:space="preserve">10.0242 </w:t>
            </w:r>
            <w:hyperlink r:id="rId38" w:history="1">
              <w:r w:rsidRPr="00A72297">
                <w:rPr>
                  <w:rStyle w:val="Hyperlink"/>
                  <w:rFonts w:ascii="Times New Roman" w:eastAsia="Times New Roman" w:hAnsi="Times New Roman" w:cs="Times New Roman"/>
                  <w:sz w:val="18"/>
                  <w:szCs w:val="18"/>
                </w:rPr>
                <w:t>Maximum Practicable Competition</w:t>
              </w:r>
            </w:hyperlink>
            <w:r w:rsidRPr="00A72297">
              <w:rPr>
                <w:rFonts w:ascii="Times New Roman" w:eastAsia="Times New Roman" w:hAnsi="Times New Roman" w:cs="Times New Roman"/>
                <w:color w:val="000000"/>
                <w:sz w:val="18"/>
                <w:szCs w:val="18"/>
              </w:rPr>
              <w:t>.</w:t>
            </w:r>
          </w:p>
        </w:tc>
        <w:tc>
          <w:tcPr>
            <w:tcW w:w="3281" w:type="dxa"/>
            <w:tcBorders>
              <w:top w:val="nil"/>
              <w:left w:val="nil"/>
              <w:bottom w:val="single" w:sz="4" w:space="0" w:color="auto"/>
              <w:right w:val="single" w:sz="4" w:space="0" w:color="auto"/>
            </w:tcBorders>
            <w:shd w:val="clear" w:color="auto" w:fill="auto"/>
            <w:noWrap/>
            <w:hideMark/>
          </w:tcPr>
          <w:p w14:paraId="57B17242" w14:textId="3B5F360A"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 xml:space="preserve">ASDOC </w:t>
            </w:r>
            <w:r w:rsidR="009B159F">
              <w:rPr>
                <w:rFonts w:ascii="Times New Roman" w:eastAsia="Times New Roman" w:hAnsi="Times New Roman" w:cs="Times New Roman"/>
                <w:color w:val="000000"/>
                <w:sz w:val="18"/>
                <w:szCs w:val="18"/>
              </w:rPr>
              <w:t>CDBG-</w:t>
            </w:r>
            <w:r w:rsidR="00BB0875">
              <w:rPr>
                <w:rFonts w:ascii="Times New Roman" w:eastAsia="Times New Roman" w:hAnsi="Times New Roman" w:cs="Times New Roman"/>
                <w:color w:val="000000"/>
                <w:sz w:val="18"/>
                <w:szCs w:val="18"/>
              </w:rPr>
              <w:t>DR &amp; MIT</w:t>
            </w:r>
            <w:r w:rsidR="009B159F">
              <w:rPr>
                <w:rFonts w:ascii="Times New Roman" w:eastAsia="Times New Roman" w:hAnsi="Times New Roman" w:cs="Times New Roman"/>
                <w:color w:val="000000"/>
                <w:sz w:val="18"/>
                <w:szCs w:val="18"/>
              </w:rPr>
              <w:t>.</w:t>
            </w:r>
            <w:r w:rsidRPr="00A72297">
              <w:rPr>
                <w:rFonts w:ascii="Times New Roman" w:eastAsia="Times New Roman" w:hAnsi="Times New Roman" w:cs="Times New Roman"/>
                <w:color w:val="000000"/>
                <w:sz w:val="18"/>
                <w:szCs w:val="18"/>
              </w:rPr>
              <w:t xml:space="preserve"> Procurement Officer</w:t>
            </w:r>
          </w:p>
        </w:tc>
      </w:tr>
      <w:tr w:rsidR="003A4BF6" w:rsidRPr="00A72297" w14:paraId="7BDF586A" w14:textId="77777777" w:rsidTr="00D12858">
        <w:trPr>
          <w:trHeight w:val="342"/>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3EFBABF0" w14:textId="77777777"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2 CFR 200.320</w:t>
            </w:r>
          </w:p>
        </w:tc>
        <w:tc>
          <w:tcPr>
            <w:tcW w:w="2970" w:type="dxa"/>
            <w:tcBorders>
              <w:top w:val="nil"/>
              <w:left w:val="nil"/>
              <w:bottom w:val="single" w:sz="4" w:space="0" w:color="auto"/>
              <w:right w:val="single" w:sz="4" w:space="0" w:color="auto"/>
            </w:tcBorders>
            <w:shd w:val="clear" w:color="auto" w:fill="auto"/>
            <w:vAlign w:val="bottom"/>
            <w:hideMark/>
          </w:tcPr>
          <w:p w14:paraId="57FFF7AB" w14:textId="77777777"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Types of Procurement</w:t>
            </w:r>
          </w:p>
        </w:tc>
        <w:tc>
          <w:tcPr>
            <w:tcW w:w="2250" w:type="dxa"/>
            <w:tcBorders>
              <w:top w:val="nil"/>
              <w:left w:val="nil"/>
              <w:bottom w:val="single" w:sz="4" w:space="0" w:color="auto"/>
              <w:right w:val="single" w:sz="4" w:space="0" w:color="auto"/>
            </w:tcBorders>
            <w:shd w:val="clear" w:color="auto" w:fill="auto"/>
            <w:noWrap/>
            <w:vAlign w:val="bottom"/>
            <w:hideMark/>
          </w:tcPr>
          <w:p w14:paraId="11CD4107" w14:textId="5DBE1D63"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 xml:space="preserve">10.0231 </w:t>
            </w:r>
            <w:hyperlink r:id="rId39" w:history="1">
              <w:r w:rsidRPr="00A72297">
                <w:rPr>
                  <w:rStyle w:val="Hyperlink"/>
                  <w:rFonts w:ascii="Times New Roman" w:eastAsia="Times New Roman" w:hAnsi="Times New Roman" w:cs="Times New Roman"/>
                  <w:sz w:val="18"/>
                  <w:szCs w:val="18"/>
                </w:rPr>
                <w:t>Methods of source selection</w:t>
              </w:r>
            </w:hyperlink>
            <w:r w:rsidRPr="00A72297">
              <w:rPr>
                <w:rFonts w:ascii="Times New Roman" w:eastAsia="Times New Roman" w:hAnsi="Times New Roman" w:cs="Times New Roman"/>
                <w:color w:val="000000"/>
                <w:sz w:val="18"/>
                <w:szCs w:val="18"/>
              </w:rPr>
              <w:t>.</w:t>
            </w:r>
          </w:p>
        </w:tc>
        <w:tc>
          <w:tcPr>
            <w:tcW w:w="3281" w:type="dxa"/>
            <w:tcBorders>
              <w:top w:val="nil"/>
              <w:left w:val="nil"/>
              <w:bottom w:val="single" w:sz="4" w:space="0" w:color="auto"/>
              <w:right w:val="single" w:sz="4" w:space="0" w:color="auto"/>
            </w:tcBorders>
            <w:shd w:val="clear" w:color="auto" w:fill="auto"/>
            <w:noWrap/>
            <w:hideMark/>
          </w:tcPr>
          <w:p w14:paraId="0A445E39" w14:textId="4025716B"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 xml:space="preserve">ASDOC </w:t>
            </w:r>
            <w:r w:rsidR="009B159F">
              <w:rPr>
                <w:rFonts w:ascii="Times New Roman" w:eastAsia="Times New Roman" w:hAnsi="Times New Roman" w:cs="Times New Roman"/>
                <w:color w:val="000000"/>
                <w:sz w:val="18"/>
                <w:szCs w:val="18"/>
              </w:rPr>
              <w:t>CDBG-</w:t>
            </w:r>
            <w:r w:rsidR="00BB0875">
              <w:rPr>
                <w:rFonts w:ascii="Times New Roman" w:eastAsia="Times New Roman" w:hAnsi="Times New Roman" w:cs="Times New Roman"/>
                <w:color w:val="000000"/>
                <w:sz w:val="18"/>
                <w:szCs w:val="18"/>
              </w:rPr>
              <w:t>DR &amp; MIT</w:t>
            </w:r>
            <w:r w:rsidR="009B159F">
              <w:rPr>
                <w:rFonts w:ascii="Times New Roman" w:eastAsia="Times New Roman" w:hAnsi="Times New Roman" w:cs="Times New Roman"/>
                <w:color w:val="000000"/>
                <w:sz w:val="18"/>
                <w:szCs w:val="18"/>
              </w:rPr>
              <w:t>.</w:t>
            </w:r>
            <w:r w:rsidRPr="00A72297">
              <w:rPr>
                <w:rFonts w:ascii="Times New Roman" w:eastAsia="Times New Roman" w:hAnsi="Times New Roman" w:cs="Times New Roman"/>
                <w:color w:val="000000"/>
                <w:sz w:val="18"/>
                <w:szCs w:val="18"/>
              </w:rPr>
              <w:t xml:space="preserve"> Procurement Officer</w:t>
            </w:r>
          </w:p>
        </w:tc>
      </w:tr>
      <w:tr w:rsidR="003A4BF6" w:rsidRPr="00A72297" w14:paraId="3C458069" w14:textId="77777777" w:rsidTr="00D12858">
        <w:trPr>
          <w:trHeight w:val="342"/>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424FE50D" w14:textId="77777777"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2 CFR 200.321</w:t>
            </w:r>
          </w:p>
        </w:tc>
        <w:tc>
          <w:tcPr>
            <w:tcW w:w="2970" w:type="dxa"/>
            <w:tcBorders>
              <w:top w:val="nil"/>
              <w:left w:val="nil"/>
              <w:bottom w:val="single" w:sz="4" w:space="0" w:color="auto"/>
              <w:right w:val="single" w:sz="4" w:space="0" w:color="auto"/>
            </w:tcBorders>
            <w:shd w:val="clear" w:color="auto" w:fill="auto"/>
            <w:vAlign w:val="bottom"/>
            <w:hideMark/>
          </w:tcPr>
          <w:p w14:paraId="0E12F805" w14:textId="77777777"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MBE/WBE Surplus provisions</w:t>
            </w:r>
          </w:p>
        </w:tc>
        <w:tc>
          <w:tcPr>
            <w:tcW w:w="2250" w:type="dxa"/>
            <w:tcBorders>
              <w:top w:val="nil"/>
              <w:left w:val="nil"/>
              <w:bottom w:val="single" w:sz="4" w:space="0" w:color="auto"/>
              <w:right w:val="single" w:sz="4" w:space="0" w:color="auto"/>
            </w:tcBorders>
            <w:shd w:val="clear" w:color="auto" w:fill="D9E2F3" w:themeFill="accent1" w:themeFillTint="33"/>
            <w:noWrap/>
            <w:vAlign w:val="bottom"/>
            <w:hideMark/>
          </w:tcPr>
          <w:p w14:paraId="08C1988F" w14:textId="2AB1DA9E"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Excerpt from 2 CFR 200 cited below.</w:t>
            </w:r>
          </w:p>
        </w:tc>
        <w:tc>
          <w:tcPr>
            <w:tcW w:w="3281" w:type="dxa"/>
            <w:tcBorders>
              <w:top w:val="nil"/>
              <w:left w:val="nil"/>
              <w:bottom w:val="single" w:sz="4" w:space="0" w:color="auto"/>
              <w:right w:val="single" w:sz="4" w:space="0" w:color="auto"/>
            </w:tcBorders>
            <w:shd w:val="clear" w:color="auto" w:fill="auto"/>
            <w:noWrap/>
            <w:hideMark/>
          </w:tcPr>
          <w:p w14:paraId="06065708" w14:textId="0E5B526C"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 xml:space="preserve">ASDOC </w:t>
            </w:r>
            <w:r w:rsidR="009B159F">
              <w:rPr>
                <w:rFonts w:ascii="Times New Roman" w:eastAsia="Times New Roman" w:hAnsi="Times New Roman" w:cs="Times New Roman"/>
                <w:color w:val="000000"/>
                <w:sz w:val="18"/>
                <w:szCs w:val="18"/>
              </w:rPr>
              <w:t>CDBG-</w:t>
            </w:r>
            <w:r w:rsidR="00BB0875">
              <w:rPr>
                <w:rFonts w:ascii="Times New Roman" w:eastAsia="Times New Roman" w:hAnsi="Times New Roman" w:cs="Times New Roman"/>
                <w:color w:val="000000"/>
                <w:sz w:val="18"/>
                <w:szCs w:val="18"/>
              </w:rPr>
              <w:t>DR &amp; MIT</w:t>
            </w:r>
            <w:r w:rsidR="009B159F">
              <w:rPr>
                <w:rFonts w:ascii="Times New Roman" w:eastAsia="Times New Roman" w:hAnsi="Times New Roman" w:cs="Times New Roman"/>
                <w:color w:val="000000"/>
                <w:sz w:val="18"/>
                <w:szCs w:val="18"/>
              </w:rPr>
              <w:t>.</w:t>
            </w:r>
            <w:r w:rsidRPr="00A72297">
              <w:rPr>
                <w:rFonts w:ascii="Times New Roman" w:eastAsia="Times New Roman" w:hAnsi="Times New Roman" w:cs="Times New Roman"/>
                <w:color w:val="000000"/>
                <w:sz w:val="18"/>
                <w:szCs w:val="18"/>
              </w:rPr>
              <w:t xml:space="preserve"> Procurement Officer</w:t>
            </w:r>
          </w:p>
        </w:tc>
      </w:tr>
      <w:tr w:rsidR="003A4BF6" w:rsidRPr="00A72297" w14:paraId="2BECF2F9" w14:textId="77777777" w:rsidTr="00D12858">
        <w:trPr>
          <w:trHeight w:val="342"/>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098D134B" w14:textId="551FB4EA"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2 CFR 200.322</w:t>
            </w:r>
          </w:p>
        </w:tc>
        <w:tc>
          <w:tcPr>
            <w:tcW w:w="2970" w:type="dxa"/>
            <w:tcBorders>
              <w:top w:val="nil"/>
              <w:left w:val="nil"/>
              <w:bottom w:val="single" w:sz="4" w:space="0" w:color="auto"/>
              <w:right w:val="single" w:sz="4" w:space="0" w:color="auto"/>
            </w:tcBorders>
            <w:shd w:val="clear" w:color="auto" w:fill="auto"/>
            <w:vAlign w:val="bottom"/>
          </w:tcPr>
          <w:p w14:paraId="0429E6C9" w14:textId="3AD071EA"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Domestic preferences for procurements</w:t>
            </w:r>
          </w:p>
        </w:tc>
        <w:tc>
          <w:tcPr>
            <w:tcW w:w="2250" w:type="dxa"/>
            <w:tcBorders>
              <w:top w:val="nil"/>
              <w:left w:val="nil"/>
              <w:bottom w:val="single" w:sz="4" w:space="0" w:color="auto"/>
              <w:right w:val="single" w:sz="4" w:space="0" w:color="auto"/>
            </w:tcBorders>
            <w:shd w:val="clear" w:color="auto" w:fill="D9E2F3" w:themeFill="accent1" w:themeFillTint="33"/>
            <w:noWrap/>
            <w:vAlign w:val="bottom"/>
          </w:tcPr>
          <w:p w14:paraId="56876BE2" w14:textId="5F5CDA46"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Excerpt from 2 CFR 200 cited below.</w:t>
            </w:r>
          </w:p>
        </w:tc>
        <w:tc>
          <w:tcPr>
            <w:tcW w:w="3281" w:type="dxa"/>
            <w:tcBorders>
              <w:top w:val="nil"/>
              <w:left w:val="nil"/>
              <w:bottom w:val="single" w:sz="4" w:space="0" w:color="auto"/>
              <w:right w:val="single" w:sz="4" w:space="0" w:color="auto"/>
            </w:tcBorders>
            <w:shd w:val="clear" w:color="auto" w:fill="auto"/>
            <w:noWrap/>
          </w:tcPr>
          <w:p w14:paraId="2442A627" w14:textId="1F527E11"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 xml:space="preserve">ASDOC </w:t>
            </w:r>
            <w:r w:rsidR="009B159F">
              <w:rPr>
                <w:rFonts w:ascii="Times New Roman" w:eastAsia="Times New Roman" w:hAnsi="Times New Roman" w:cs="Times New Roman"/>
                <w:color w:val="000000"/>
                <w:sz w:val="18"/>
                <w:szCs w:val="18"/>
              </w:rPr>
              <w:t>CDBG-</w:t>
            </w:r>
            <w:r w:rsidR="00BB0875">
              <w:rPr>
                <w:rFonts w:ascii="Times New Roman" w:eastAsia="Times New Roman" w:hAnsi="Times New Roman" w:cs="Times New Roman"/>
                <w:color w:val="000000"/>
                <w:sz w:val="18"/>
                <w:szCs w:val="18"/>
              </w:rPr>
              <w:t>DR &amp; MIT</w:t>
            </w:r>
            <w:r w:rsidR="009B159F">
              <w:rPr>
                <w:rFonts w:ascii="Times New Roman" w:eastAsia="Times New Roman" w:hAnsi="Times New Roman" w:cs="Times New Roman"/>
                <w:color w:val="000000"/>
                <w:sz w:val="18"/>
                <w:szCs w:val="18"/>
              </w:rPr>
              <w:t>.</w:t>
            </w:r>
            <w:r w:rsidRPr="00A72297">
              <w:rPr>
                <w:rFonts w:ascii="Times New Roman" w:eastAsia="Times New Roman" w:hAnsi="Times New Roman" w:cs="Times New Roman"/>
                <w:color w:val="000000"/>
                <w:sz w:val="18"/>
                <w:szCs w:val="18"/>
              </w:rPr>
              <w:t xml:space="preserve"> Procurement Officer</w:t>
            </w:r>
          </w:p>
        </w:tc>
      </w:tr>
      <w:tr w:rsidR="003A4BF6" w:rsidRPr="00A72297" w14:paraId="5A234EF2" w14:textId="77777777" w:rsidTr="00D12858">
        <w:trPr>
          <w:trHeight w:val="342"/>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515BFFF4" w14:textId="3CA824E2"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2 CFR 200.323</w:t>
            </w:r>
          </w:p>
        </w:tc>
        <w:tc>
          <w:tcPr>
            <w:tcW w:w="2970" w:type="dxa"/>
            <w:tcBorders>
              <w:top w:val="nil"/>
              <w:left w:val="nil"/>
              <w:bottom w:val="single" w:sz="4" w:space="0" w:color="auto"/>
              <w:right w:val="single" w:sz="4" w:space="0" w:color="auto"/>
            </w:tcBorders>
            <w:shd w:val="clear" w:color="auto" w:fill="auto"/>
            <w:vAlign w:val="bottom"/>
            <w:hideMark/>
          </w:tcPr>
          <w:p w14:paraId="51771C3D" w14:textId="77777777"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Procurement of recovered materials</w:t>
            </w:r>
          </w:p>
        </w:tc>
        <w:tc>
          <w:tcPr>
            <w:tcW w:w="2250" w:type="dxa"/>
            <w:tcBorders>
              <w:top w:val="nil"/>
              <w:left w:val="nil"/>
              <w:bottom w:val="single" w:sz="4" w:space="0" w:color="auto"/>
              <w:right w:val="single" w:sz="4" w:space="0" w:color="auto"/>
            </w:tcBorders>
            <w:shd w:val="clear" w:color="auto" w:fill="D9E2F3" w:themeFill="accent1" w:themeFillTint="33"/>
            <w:noWrap/>
            <w:vAlign w:val="bottom"/>
            <w:hideMark/>
          </w:tcPr>
          <w:p w14:paraId="61833FE0" w14:textId="0FE294A4"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Excerpt from 2 CFR 200 cited below.</w:t>
            </w:r>
          </w:p>
        </w:tc>
        <w:tc>
          <w:tcPr>
            <w:tcW w:w="3281" w:type="dxa"/>
            <w:tcBorders>
              <w:top w:val="nil"/>
              <w:left w:val="nil"/>
              <w:bottom w:val="single" w:sz="4" w:space="0" w:color="auto"/>
              <w:right w:val="single" w:sz="4" w:space="0" w:color="auto"/>
            </w:tcBorders>
            <w:shd w:val="clear" w:color="auto" w:fill="auto"/>
            <w:noWrap/>
            <w:hideMark/>
          </w:tcPr>
          <w:p w14:paraId="03366DEA" w14:textId="337E6D38"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 xml:space="preserve">ASDOC </w:t>
            </w:r>
            <w:r w:rsidR="009B159F">
              <w:rPr>
                <w:rFonts w:ascii="Times New Roman" w:eastAsia="Times New Roman" w:hAnsi="Times New Roman" w:cs="Times New Roman"/>
                <w:color w:val="000000"/>
                <w:sz w:val="18"/>
                <w:szCs w:val="18"/>
              </w:rPr>
              <w:t>CDBG-</w:t>
            </w:r>
            <w:r w:rsidR="00BB0875">
              <w:rPr>
                <w:rFonts w:ascii="Times New Roman" w:eastAsia="Times New Roman" w:hAnsi="Times New Roman" w:cs="Times New Roman"/>
                <w:color w:val="000000"/>
                <w:sz w:val="18"/>
                <w:szCs w:val="18"/>
              </w:rPr>
              <w:t>DR &amp; MIT</w:t>
            </w:r>
            <w:r w:rsidR="009B159F">
              <w:rPr>
                <w:rFonts w:ascii="Times New Roman" w:eastAsia="Times New Roman" w:hAnsi="Times New Roman" w:cs="Times New Roman"/>
                <w:color w:val="000000"/>
                <w:sz w:val="18"/>
                <w:szCs w:val="18"/>
              </w:rPr>
              <w:t>.</w:t>
            </w:r>
            <w:r w:rsidRPr="00A72297">
              <w:rPr>
                <w:rFonts w:ascii="Times New Roman" w:eastAsia="Times New Roman" w:hAnsi="Times New Roman" w:cs="Times New Roman"/>
                <w:color w:val="000000"/>
                <w:sz w:val="18"/>
                <w:szCs w:val="18"/>
              </w:rPr>
              <w:t xml:space="preserve"> Procurement Officer</w:t>
            </w:r>
          </w:p>
        </w:tc>
      </w:tr>
      <w:tr w:rsidR="003A4BF6" w:rsidRPr="00A72297" w14:paraId="660E0B33" w14:textId="77777777" w:rsidTr="00D12858">
        <w:trPr>
          <w:trHeight w:val="342"/>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179888D0" w14:textId="2DBC82D7"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2 CFR 200.324</w:t>
            </w:r>
          </w:p>
        </w:tc>
        <w:tc>
          <w:tcPr>
            <w:tcW w:w="2970" w:type="dxa"/>
            <w:tcBorders>
              <w:top w:val="nil"/>
              <w:left w:val="nil"/>
              <w:bottom w:val="single" w:sz="4" w:space="0" w:color="auto"/>
              <w:right w:val="single" w:sz="4" w:space="0" w:color="auto"/>
            </w:tcBorders>
            <w:shd w:val="clear" w:color="auto" w:fill="auto"/>
            <w:vAlign w:val="bottom"/>
            <w:hideMark/>
          </w:tcPr>
          <w:p w14:paraId="51C55772" w14:textId="77777777"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Contract cost and price</w:t>
            </w:r>
          </w:p>
        </w:tc>
        <w:tc>
          <w:tcPr>
            <w:tcW w:w="2250" w:type="dxa"/>
            <w:tcBorders>
              <w:top w:val="nil"/>
              <w:left w:val="nil"/>
              <w:bottom w:val="single" w:sz="4" w:space="0" w:color="auto"/>
              <w:right w:val="single" w:sz="4" w:space="0" w:color="auto"/>
            </w:tcBorders>
            <w:shd w:val="clear" w:color="auto" w:fill="D9E2F3" w:themeFill="accent1" w:themeFillTint="33"/>
            <w:noWrap/>
            <w:hideMark/>
          </w:tcPr>
          <w:p w14:paraId="1AB89FFC" w14:textId="4C890501"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Excerpt from 2 CFR 200 cited below.</w:t>
            </w:r>
          </w:p>
        </w:tc>
        <w:tc>
          <w:tcPr>
            <w:tcW w:w="3281" w:type="dxa"/>
            <w:tcBorders>
              <w:top w:val="nil"/>
              <w:left w:val="nil"/>
              <w:bottom w:val="single" w:sz="4" w:space="0" w:color="auto"/>
              <w:right w:val="single" w:sz="4" w:space="0" w:color="auto"/>
            </w:tcBorders>
            <w:shd w:val="clear" w:color="auto" w:fill="auto"/>
            <w:noWrap/>
            <w:hideMark/>
          </w:tcPr>
          <w:p w14:paraId="37DE4BC8" w14:textId="31F269C8"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 xml:space="preserve">ASDOC </w:t>
            </w:r>
            <w:r w:rsidR="009B159F">
              <w:rPr>
                <w:rFonts w:ascii="Times New Roman" w:eastAsia="Times New Roman" w:hAnsi="Times New Roman" w:cs="Times New Roman"/>
                <w:color w:val="000000"/>
                <w:sz w:val="18"/>
                <w:szCs w:val="18"/>
              </w:rPr>
              <w:t>CDBG-</w:t>
            </w:r>
            <w:r w:rsidR="00BB0875">
              <w:rPr>
                <w:rFonts w:ascii="Times New Roman" w:eastAsia="Times New Roman" w:hAnsi="Times New Roman" w:cs="Times New Roman"/>
                <w:color w:val="000000"/>
                <w:sz w:val="18"/>
                <w:szCs w:val="18"/>
              </w:rPr>
              <w:t>DR &amp; MIT</w:t>
            </w:r>
            <w:r w:rsidR="009B159F">
              <w:rPr>
                <w:rFonts w:ascii="Times New Roman" w:eastAsia="Times New Roman" w:hAnsi="Times New Roman" w:cs="Times New Roman"/>
                <w:color w:val="000000"/>
                <w:sz w:val="18"/>
                <w:szCs w:val="18"/>
              </w:rPr>
              <w:t>.</w:t>
            </w:r>
            <w:r w:rsidRPr="00A72297">
              <w:rPr>
                <w:rFonts w:ascii="Times New Roman" w:eastAsia="Times New Roman" w:hAnsi="Times New Roman" w:cs="Times New Roman"/>
                <w:color w:val="000000"/>
                <w:sz w:val="18"/>
                <w:szCs w:val="18"/>
              </w:rPr>
              <w:t xml:space="preserve"> Procurement Officer</w:t>
            </w:r>
          </w:p>
        </w:tc>
      </w:tr>
      <w:tr w:rsidR="003A4BF6" w:rsidRPr="00A72297" w14:paraId="0EFF7771" w14:textId="77777777" w:rsidTr="00D12858">
        <w:trPr>
          <w:trHeight w:val="342"/>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43D091AC" w14:textId="22BFFC24"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2 CFR 200.325</w:t>
            </w:r>
          </w:p>
        </w:tc>
        <w:tc>
          <w:tcPr>
            <w:tcW w:w="2970" w:type="dxa"/>
            <w:tcBorders>
              <w:top w:val="nil"/>
              <w:left w:val="nil"/>
              <w:bottom w:val="single" w:sz="4" w:space="0" w:color="auto"/>
              <w:right w:val="single" w:sz="4" w:space="0" w:color="auto"/>
            </w:tcBorders>
            <w:shd w:val="clear" w:color="auto" w:fill="auto"/>
            <w:vAlign w:val="bottom"/>
            <w:hideMark/>
          </w:tcPr>
          <w:p w14:paraId="33714DC6" w14:textId="77777777"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Federal Pass through</w:t>
            </w:r>
          </w:p>
        </w:tc>
        <w:tc>
          <w:tcPr>
            <w:tcW w:w="2250" w:type="dxa"/>
            <w:tcBorders>
              <w:top w:val="nil"/>
              <w:left w:val="nil"/>
              <w:bottom w:val="single" w:sz="4" w:space="0" w:color="auto"/>
              <w:right w:val="single" w:sz="4" w:space="0" w:color="auto"/>
            </w:tcBorders>
            <w:shd w:val="clear" w:color="auto" w:fill="D9E2F3" w:themeFill="accent1" w:themeFillTint="33"/>
            <w:noWrap/>
            <w:hideMark/>
          </w:tcPr>
          <w:p w14:paraId="1CC17A0D" w14:textId="5821E8EA"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Excerpt from 2 CFR 200 cited below.</w:t>
            </w:r>
          </w:p>
        </w:tc>
        <w:tc>
          <w:tcPr>
            <w:tcW w:w="3281" w:type="dxa"/>
            <w:tcBorders>
              <w:top w:val="nil"/>
              <w:left w:val="nil"/>
              <w:bottom w:val="single" w:sz="4" w:space="0" w:color="auto"/>
              <w:right w:val="single" w:sz="4" w:space="0" w:color="auto"/>
            </w:tcBorders>
            <w:shd w:val="clear" w:color="auto" w:fill="auto"/>
            <w:noWrap/>
            <w:hideMark/>
          </w:tcPr>
          <w:p w14:paraId="45740563" w14:textId="572CFD6A"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 xml:space="preserve">ASDOC </w:t>
            </w:r>
            <w:r w:rsidR="009B159F">
              <w:rPr>
                <w:rFonts w:ascii="Times New Roman" w:eastAsia="Times New Roman" w:hAnsi="Times New Roman" w:cs="Times New Roman"/>
                <w:color w:val="000000"/>
                <w:sz w:val="18"/>
                <w:szCs w:val="18"/>
              </w:rPr>
              <w:t>CDBG-</w:t>
            </w:r>
            <w:r w:rsidR="00BB0875">
              <w:rPr>
                <w:rFonts w:ascii="Times New Roman" w:eastAsia="Times New Roman" w:hAnsi="Times New Roman" w:cs="Times New Roman"/>
                <w:color w:val="000000"/>
                <w:sz w:val="18"/>
                <w:szCs w:val="18"/>
              </w:rPr>
              <w:t>DR &amp; MIT</w:t>
            </w:r>
            <w:r w:rsidR="009B159F">
              <w:rPr>
                <w:rFonts w:ascii="Times New Roman" w:eastAsia="Times New Roman" w:hAnsi="Times New Roman" w:cs="Times New Roman"/>
                <w:color w:val="000000"/>
                <w:sz w:val="18"/>
                <w:szCs w:val="18"/>
              </w:rPr>
              <w:t>.</w:t>
            </w:r>
            <w:r w:rsidRPr="00A72297">
              <w:rPr>
                <w:rFonts w:ascii="Times New Roman" w:eastAsia="Times New Roman" w:hAnsi="Times New Roman" w:cs="Times New Roman"/>
                <w:color w:val="000000"/>
                <w:sz w:val="18"/>
                <w:szCs w:val="18"/>
              </w:rPr>
              <w:t xml:space="preserve"> Procurement Officer</w:t>
            </w:r>
          </w:p>
        </w:tc>
      </w:tr>
      <w:tr w:rsidR="003A4BF6" w:rsidRPr="00A72297" w14:paraId="6292D08F" w14:textId="77777777" w:rsidTr="00D12858">
        <w:trPr>
          <w:trHeight w:val="7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7995E0AC" w14:textId="55ECE7D3"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2 CFR 200.326</w:t>
            </w:r>
          </w:p>
        </w:tc>
        <w:tc>
          <w:tcPr>
            <w:tcW w:w="2970" w:type="dxa"/>
            <w:tcBorders>
              <w:top w:val="nil"/>
              <w:left w:val="nil"/>
              <w:bottom w:val="single" w:sz="4" w:space="0" w:color="auto"/>
              <w:right w:val="single" w:sz="4" w:space="0" w:color="auto"/>
            </w:tcBorders>
            <w:shd w:val="clear" w:color="auto" w:fill="auto"/>
            <w:vAlign w:val="bottom"/>
            <w:hideMark/>
          </w:tcPr>
          <w:p w14:paraId="05D91049" w14:textId="77777777"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Bonding</w:t>
            </w:r>
          </w:p>
        </w:tc>
        <w:tc>
          <w:tcPr>
            <w:tcW w:w="2250" w:type="dxa"/>
            <w:tcBorders>
              <w:top w:val="nil"/>
              <w:left w:val="nil"/>
              <w:bottom w:val="single" w:sz="4" w:space="0" w:color="auto"/>
              <w:right w:val="single" w:sz="4" w:space="0" w:color="auto"/>
            </w:tcBorders>
            <w:shd w:val="clear" w:color="auto" w:fill="auto"/>
            <w:noWrap/>
            <w:vAlign w:val="bottom"/>
            <w:hideMark/>
          </w:tcPr>
          <w:p w14:paraId="73528646" w14:textId="617A4338"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 xml:space="preserve">10.0250 </w:t>
            </w:r>
            <w:hyperlink r:id="rId40" w:history="1">
              <w:r w:rsidRPr="00A72297">
                <w:rPr>
                  <w:rStyle w:val="Hyperlink"/>
                  <w:rFonts w:ascii="Times New Roman" w:eastAsia="Times New Roman" w:hAnsi="Times New Roman" w:cs="Times New Roman"/>
                  <w:sz w:val="18"/>
                  <w:szCs w:val="18"/>
                </w:rPr>
                <w:t>Construction</w:t>
              </w:r>
            </w:hyperlink>
            <w:r w:rsidRPr="00A72297">
              <w:rPr>
                <w:rFonts w:ascii="Times New Roman" w:eastAsia="Times New Roman" w:hAnsi="Times New Roman" w:cs="Times New Roman"/>
                <w:color w:val="000000"/>
                <w:sz w:val="18"/>
                <w:szCs w:val="18"/>
              </w:rPr>
              <w:t>.(c)</w:t>
            </w:r>
          </w:p>
        </w:tc>
        <w:tc>
          <w:tcPr>
            <w:tcW w:w="3281" w:type="dxa"/>
            <w:tcBorders>
              <w:top w:val="nil"/>
              <w:left w:val="nil"/>
              <w:bottom w:val="single" w:sz="4" w:space="0" w:color="auto"/>
              <w:right w:val="single" w:sz="4" w:space="0" w:color="auto"/>
            </w:tcBorders>
            <w:shd w:val="clear" w:color="auto" w:fill="auto"/>
            <w:noWrap/>
            <w:hideMark/>
          </w:tcPr>
          <w:p w14:paraId="3FF62FC1" w14:textId="28AFE96A"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 xml:space="preserve">ASDOC </w:t>
            </w:r>
            <w:r w:rsidR="009B159F">
              <w:rPr>
                <w:rFonts w:ascii="Times New Roman" w:eastAsia="Times New Roman" w:hAnsi="Times New Roman" w:cs="Times New Roman"/>
                <w:color w:val="000000"/>
                <w:sz w:val="18"/>
                <w:szCs w:val="18"/>
              </w:rPr>
              <w:t>CDBG-</w:t>
            </w:r>
            <w:r w:rsidR="00BB0875">
              <w:rPr>
                <w:rFonts w:ascii="Times New Roman" w:eastAsia="Times New Roman" w:hAnsi="Times New Roman" w:cs="Times New Roman"/>
                <w:color w:val="000000"/>
                <w:sz w:val="18"/>
                <w:szCs w:val="18"/>
              </w:rPr>
              <w:t>DR &amp; MIT</w:t>
            </w:r>
            <w:r w:rsidR="009B159F">
              <w:rPr>
                <w:rFonts w:ascii="Times New Roman" w:eastAsia="Times New Roman" w:hAnsi="Times New Roman" w:cs="Times New Roman"/>
                <w:color w:val="000000"/>
                <w:sz w:val="18"/>
                <w:szCs w:val="18"/>
              </w:rPr>
              <w:t>.</w:t>
            </w:r>
            <w:r w:rsidRPr="00A72297">
              <w:rPr>
                <w:rFonts w:ascii="Times New Roman" w:eastAsia="Times New Roman" w:hAnsi="Times New Roman" w:cs="Times New Roman"/>
                <w:color w:val="000000"/>
                <w:sz w:val="18"/>
                <w:szCs w:val="18"/>
              </w:rPr>
              <w:t xml:space="preserve"> Procurement Officer</w:t>
            </w:r>
          </w:p>
        </w:tc>
      </w:tr>
      <w:tr w:rsidR="003A4BF6" w:rsidRPr="00A72297" w14:paraId="33BCB960" w14:textId="77777777" w:rsidTr="00D12858">
        <w:trPr>
          <w:trHeight w:val="7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3557E8CC" w14:textId="4B7B40BF"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lastRenderedPageBreak/>
              <w:t>2 CFR 200.327</w:t>
            </w:r>
          </w:p>
        </w:tc>
        <w:tc>
          <w:tcPr>
            <w:tcW w:w="2970" w:type="dxa"/>
            <w:tcBorders>
              <w:top w:val="nil"/>
              <w:left w:val="nil"/>
              <w:bottom w:val="single" w:sz="4" w:space="0" w:color="auto"/>
              <w:right w:val="single" w:sz="4" w:space="0" w:color="auto"/>
            </w:tcBorders>
            <w:shd w:val="clear" w:color="auto" w:fill="auto"/>
            <w:noWrap/>
            <w:vAlign w:val="bottom"/>
            <w:hideMark/>
          </w:tcPr>
          <w:p w14:paraId="088AB4B4" w14:textId="77777777"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Federal contract provisions</w:t>
            </w:r>
          </w:p>
        </w:tc>
        <w:tc>
          <w:tcPr>
            <w:tcW w:w="2250" w:type="dxa"/>
            <w:tcBorders>
              <w:top w:val="nil"/>
              <w:left w:val="nil"/>
              <w:bottom w:val="single" w:sz="4" w:space="0" w:color="auto"/>
              <w:right w:val="single" w:sz="4" w:space="0" w:color="auto"/>
            </w:tcBorders>
            <w:shd w:val="clear" w:color="auto" w:fill="auto"/>
            <w:noWrap/>
            <w:vAlign w:val="bottom"/>
            <w:hideMark/>
          </w:tcPr>
          <w:p w14:paraId="4C4301A8" w14:textId="2A719688"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 xml:space="preserve">10.0206 </w:t>
            </w:r>
            <w:hyperlink r:id="rId41" w:history="1">
              <w:r w:rsidRPr="00A72297">
                <w:rPr>
                  <w:rStyle w:val="Hyperlink"/>
                  <w:rFonts w:ascii="Times New Roman" w:eastAsia="Times New Roman" w:hAnsi="Times New Roman" w:cs="Times New Roman"/>
                  <w:sz w:val="18"/>
                  <w:szCs w:val="18"/>
                </w:rPr>
                <w:t>Applicability</w:t>
              </w:r>
            </w:hyperlink>
            <w:r w:rsidRPr="00A72297">
              <w:rPr>
                <w:rFonts w:ascii="Times New Roman" w:eastAsia="Times New Roman" w:hAnsi="Times New Roman" w:cs="Times New Roman"/>
                <w:color w:val="000000"/>
                <w:sz w:val="18"/>
                <w:szCs w:val="18"/>
              </w:rPr>
              <w:t>.</w:t>
            </w:r>
          </w:p>
        </w:tc>
        <w:tc>
          <w:tcPr>
            <w:tcW w:w="3281" w:type="dxa"/>
            <w:tcBorders>
              <w:top w:val="nil"/>
              <w:left w:val="nil"/>
              <w:bottom w:val="single" w:sz="4" w:space="0" w:color="auto"/>
              <w:right w:val="single" w:sz="4" w:space="0" w:color="auto"/>
            </w:tcBorders>
            <w:shd w:val="clear" w:color="auto" w:fill="auto"/>
            <w:noWrap/>
            <w:hideMark/>
          </w:tcPr>
          <w:p w14:paraId="41A36093" w14:textId="5D7C08B2" w:rsidR="003A4BF6" w:rsidRPr="00A72297" w:rsidRDefault="003A4BF6" w:rsidP="003A4BF6">
            <w:pPr>
              <w:spacing w:after="0" w:line="240" w:lineRule="auto"/>
              <w:rPr>
                <w:rFonts w:ascii="Times New Roman" w:eastAsia="Times New Roman" w:hAnsi="Times New Roman" w:cs="Times New Roman"/>
                <w:color w:val="000000"/>
                <w:sz w:val="18"/>
                <w:szCs w:val="18"/>
              </w:rPr>
            </w:pPr>
            <w:r w:rsidRPr="00A72297">
              <w:rPr>
                <w:rFonts w:ascii="Times New Roman" w:eastAsia="Times New Roman" w:hAnsi="Times New Roman" w:cs="Times New Roman"/>
                <w:color w:val="000000"/>
                <w:sz w:val="18"/>
                <w:szCs w:val="18"/>
              </w:rPr>
              <w:t xml:space="preserve">ASDOC </w:t>
            </w:r>
            <w:r w:rsidR="009B159F">
              <w:rPr>
                <w:rFonts w:ascii="Times New Roman" w:eastAsia="Times New Roman" w:hAnsi="Times New Roman" w:cs="Times New Roman"/>
                <w:color w:val="000000"/>
                <w:sz w:val="18"/>
                <w:szCs w:val="18"/>
              </w:rPr>
              <w:t>CDBG-</w:t>
            </w:r>
            <w:r w:rsidR="00BB0875">
              <w:rPr>
                <w:rFonts w:ascii="Times New Roman" w:eastAsia="Times New Roman" w:hAnsi="Times New Roman" w:cs="Times New Roman"/>
                <w:color w:val="000000"/>
                <w:sz w:val="18"/>
                <w:szCs w:val="18"/>
              </w:rPr>
              <w:t>DR &amp; MIT</w:t>
            </w:r>
            <w:r w:rsidR="009B159F">
              <w:rPr>
                <w:rFonts w:ascii="Times New Roman" w:eastAsia="Times New Roman" w:hAnsi="Times New Roman" w:cs="Times New Roman"/>
                <w:color w:val="000000"/>
                <w:sz w:val="18"/>
                <w:szCs w:val="18"/>
              </w:rPr>
              <w:t>.</w:t>
            </w:r>
            <w:r w:rsidRPr="00A72297">
              <w:rPr>
                <w:rFonts w:ascii="Times New Roman" w:eastAsia="Times New Roman" w:hAnsi="Times New Roman" w:cs="Times New Roman"/>
                <w:color w:val="000000"/>
                <w:sz w:val="18"/>
                <w:szCs w:val="18"/>
              </w:rPr>
              <w:t xml:space="preserve"> Procurement Officer</w:t>
            </w:r>
          </w:p>
        </w:tc>
      </w:tr>
    </w:tbl>
    <w:p w14:paraId="167A81AC" w14:textId="74CD6FD5" w:rsidR="00E60342" w:rsidRPr="00A72297" w:rsidRDefault="00E60342" w:rsidP="006A3FBC">
      <w:pPr>
        <w:spacing w:after="0" w:line="240" w:lineRule="auto"/>
        <w:jc w:val="both"/>
        <w:rPr>
          <w:rFonts w:ascii="Times New Roman" w:eastAsia="Times New Roman" w:hAnsi="Times New Roman" w:cs="Times New Roman"/>
          <w:color w:val="000000"/>
        </w:rPr>
      </w:pPr>
    </w:p>
    <w:p w14:paraId="472175FE" w14:textId="5654AA6C" w:rsidR="007552B7" w:rsidRPr="00A72297" w:rsidRDefault="006D2681" w:rsidP="007552B7">
      <w:pPr>
        <w:pStyle w:val="Heading3"/>
        <w:spacing w:before="0"/>
        <w:rPr>
          <w:rFonts w:ascii="Times New Roman" w:hAnsi="Times New Roman" w:cs="Times New Roman"/>
          <w:color w:val="auto"/>
          <w:sz w:val="22"/>
          <w:szCs w:val="22"/>
          <w:u w:val="single"/>
        </w:rPr>
      </w:pPr>
      <w:bookmarkStart w:id="36" w:name="_Toc76930052"/>
      <w:r w:rsidRPr="00A72297">
        <w:rPr>
          <w:rFonts w:ascii="Times New Roman" w:hAnsi="Times New Roman" w:cs="Times New Roman"/>
          <w:color w:val="auto"/>
          <w:sz w:val="22"/>
          <w:szCs w:val="22"/>
          <w:u w:val="single"/>
        </w:rPr>
        <w:t xml:space="preserve">6.1 </w:t>
      </w:r>
      <w:r w:rsidR="007552B7" w:rsidRPr="00A72297">
        <w:rPr>
          <w:rFonts w:ascii="Times New Roman" w:hAnsi="Times New Roman" w:cs="Times New Roman"/>
          <w:color w:val="auto"/>
          <w:sz w:val="22"/>
          <w:szCs w:val="22"/>
          <w:u w:val="single"/>
        </w:rPr>
        <w:t>Procurement Organization</w:t>
      </w:r>
      <w:r w:rsidR="003445D0" w:rsidRPr="00A72297">
        <w:rPr>
          <w:rFonts w:ascii="Times New Roman" w:hAnsi="Times New Roman" w:cs="Times New Roman"/>
          <w:color w:val="auto"/>
          <w:sz w:val="22"/>
          <w:szCs w:val="22"/>
          <w:u w:val="single"/>
        </w:rPr>
        <w:t xml:space="preserve"> &amp; Staff</w:t>
      </w:r>
      <w:bookmarkEnd w:id="36"/>
    </w:p>
    <w:p w14:paraId="3581820E" w14:textId="25509659" w:rsidR="007552B7" w:rsidRPr="00A72297" w:rsidRDefault="00FC5440" w:rsidP="00461585">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The chief procurement officer heads the </w:t>
      </w:r>
      <w:r w:rsidR="00E43B52" w:rsidRPr="00A72297">
        <w:rPr>
          <w:rFonts w:ascii="Times New Roman" w:eastAsia="Times New Roman" w:hAnsi="Times New Roman" w:cs="Times New Roman"/>
          <w:color w:val="000000"/>
        </w:rPr>
        <w:t>O</w:t>
      </w:r>
      <w:r w:rsidRPr="00A72297">
        <w:rPr>
          <w:rFonts w:ascii="Times New Roman" w:eastAsia="Times New Roman" w:hAnsi="Times New Roman" w:cs="Times New Roman"/>
          <w:color w:val="000000"/>
        </w:rPr>
        <w:t xml:space="preserve">ffice of </w:t>
      </w:r>
      <w:r w:rsidR="00E43B52" w:rsidRPr="00A72297">
        <w:rPr>
          <w:rFonts w:ascii="Times New Roman" w:eastAsia="Times New Roman" w:hAnsi="Times New Roman" w:cs="Times New Roman"/>
          <w:color w:val="000000"/>
        </w:rPr>
        <w:t>P</w:t>
      </w:r>
      <w:r w:rsidRPr="00A72297">
        <w:rPr>
          <w:rFonts w:ascii="Times New Roman" w:eastAsia="Times New Roman" w:hAnsi="Times New Roman" w:cs="Times New Roman"/>
          <w:color w:val="000000"/>
        </w:rPr>
        <w:t>rocurement in the department of Administrative Services</w:t>
      </w:r>
      <w:r w:rsidR="00E43B52" w:rsidRPr="00A72297">
        <w:rPr>
          <w:rFonts w:ascii="Times New Roman" w:eastAsia="Times New Roman" w:hAnsi="Times New Roman" w:cs="Times New Roman"/>
          <w:color w:val="000000"/>
        </w:rPr>
        <w:t xml:space="preserve"> and serves as the central procurement official of the American Samoa Government and is authorized to:</w:t>
      </w:r>
    </w:p>
    <w:p w14:paraId="6D22B942" w14:textId="6266780A" w:rsidR="008015A9" w:rsidRPr="00A72297" w:rsidRDefault="008015A9" w:rsidP="00347788">
      <w:pPr>
        <w:pStyle w:val="ListParagraph"/>
        <w:numPr>
          <w:ilvl w:val="1"/>
          <w:numId w:val="9"/>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Adopt operational procedures or rules governing the internal functions of his office.</w:t>
      </w:r>
    </w:p>
    <w:p w14:paraId="32990583" w14:textId="6C3B4523" w:rsidR="008015A9" w:rsidRPr="00A72297" w:rsidRDefault="008015A9" w:rsidP="00347788">
      <w:pPr>
        <w:pStyle w:val="ListParagraph"/>
        <w:numPr>
          <w:ilvl w:val="1"/>
          <w:numId w:val="9"/>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Adopt and maintain rules for the government as necessary and appropriate for the implementation of Chapter 12.02 ASCA governing the procurement, management, control and disposal of all construction, goods, and services procured by a governmental body.</w:t>
      </w:r>
    </w:p>
    <w:p w14:paraId="31927CB8" w14:textId="3D942940" w:rsidR="008015A9" w:rsidRPr="00A72297" w:rsidRDefault="008015A9" w:rsidP="00347788">
      <w:pPr>
        <w:pStyle w:val="ListParagraph"/>
        <w:numPr>
          <w:ilvl w:val="1"/>
          <w:numId w:val="9"/>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Except as otherwise specifically provided in this chapter, in accordance with rules adopted.</w:t>
      </w:r>
    </w:p>
    <w:p w14:paraId="0B17E9A9" w14:textId="003F1259" w:rsidR="008015A9" w:rsidRPr="00A72297" w:rsidRDefault="008015A9" w:rsidP="00347788">
      <w:pPr>
        <w:pStyle w:val="ListParagraph"/>
        <w:numPr>
          <w:ilvl w:val="2"/>
          <w:numId w:val="9"/>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Procure or supervise procurement of all construction, goods, and services needed by the government;</w:t>
      </w:r>
    </w:p>
    <w:p w14:paraId="500F42CC" w14:textId="3DD720DD" w:rsidR="008015A9" w:rsidRPr="00A72297" w:rsidRDefault="008015A9" w:rsidP="00347788">
      <w:pPr>
        <w:pStyle w:val="ListParagraph"/>
        <w:numPr>
          <w:ilvl w:val="2"/>
          <w:numId w:val="9"/>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Exercise general supervision and control over all inventories of goods belonging to the government;</w:t>
      </w:r>
    </w:p>
    <w:p w14:paraId="48F593CE" w14:textId="18E8C432" w:rsidR="008015A9" w:rsidRPr="00A72297" w:rsidRDefault="008015A9" w:rsidP="00347788">
      <w:pPr>
        <w:pStyle w:val="ListParagraph"/>
        <w:numPr>
          <w:ilvl w:val="2"/>
          <w:numId w:val="9"/>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Sell, trade, or otherwise dispose of goods, surplus to the government, and serve as the head of the American Samoa agency for Surplus Property responsible for acquiring surplus federal property under the Federal Property and Administrative Services Act, as amended; and</w:t>
      </w:r>
    </w:p>
    <w:p w14:paraId="38DE5679" w14:textId="23CE7E11" w:rsidR="008015A9" w:rsidRPr="00A72297" w:rsidRDefault="008015A9" w:rsidP="00347788">
      <w:pPr>
        <w:pStyle w:val="ListParagraph"/>
        <w:numPr>
          <w:ilvl w:val="2"/>
          <w:numId w:val="9"/>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Established and maintain programs for the inspection, testing and acceptance of construction, goods, and services;</w:t>
      </w:r>
    </w:p>
    <w:p w14:paraId="013D4123" w14:textId="689F7C35" w:rsidR="008015A9" w:rsidRPr="00A72297" w:rsidRDefault="008015A9" w:rsidP="00347788">
      <w:pPr>
        <w:pStyle w:val="ListParagraph"/>
        <w:numPr>
          <w:ilvl w:val="1"/>
          <w:numId w:val="9"/>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Assist in providing technical assistance, including training, necessary to ensure uniform implementation of the rules in this chapter.</w:t>
      </w:r>
    </w:p>
    <w:p w14:paraId="41F77704" w14:textId="1F80F33C" w:rsidR="007552B7" w:rsidRPr="00A72297" w:rsidRDefault="008015A9" w:rsidP="00347788">
      <w:pPr>
        <w:pStyle w:val="ListParagraph"/>
        <w:numPr>
          <w:ilvl w:val="1"/>
          <w:numId w:val="9"/>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Supervise the conduct of management reviews to monitor compliance with the rules in this chapter</w:t>
      </w:r>
      <w:r w:rsidR="00DA17D4" w:rsidRPr="00A72297">
        <w:rPr>
          <w:rFonts w:ascii="Times New Roman" w:eastAsia="Times New Roman" w:hAnsi="Times New Roman" w:cs="Times New Roman"/>
          <w:color w:val="000000"/>
        </w:rPr>
        <w:t xml:space="preserve"> (Chapter 2)</w:t>
      </w:r>
      <w:r w:rsidRPr="00A72297">
        <w:rPr>
          <w:rFonts w:ascii="Times New Roman" w:eastAsia="Times New Roman" w:hAnsi="Times New Roman" w:cs="Times New Roman"/>
          <w:color w:val="000000"/>
        </w:rPr>
        <w:t xml:space="preserve"> and initiate corrective action, as required.</w:t>
      </w:r>
    </w:p>
    <w:p w14:paraId="6E9771EC" w14:textId="42FA67A4" w:rsidR="00323A6B" w:rsidRPr="00A72297" w:rsidRDefault="00323A6B" w:rsidP="003445D0">
      <w:pPr>
        <w:spacing w:after="0" w:line="240" w:lineRule="auto"/>
        <w:jc w:val="both"/>
        <w:rPr>
          <w:rFonts w:ascii="Times New Roman" w:eastAsia="Times New Roman" w:hAnsi="Times New Roman" w:cs="Times New Roman"/>
          <w:color w:val="000000"/>
        </w:rPr>
      </w:pPr>
    </w:p>
    <w:p w14:paraId="2DF1F1B6" w14:textId="746C8F01" w:rsidR="00E56575" w:rsidRPr="00A72297" w:rsidRDefault="006D2681" w:rsidP="00E56575">
      <w:pPr>
        <w:pStyle w:val="Heading3"/>
        <w:spacing w:before="0"/>
        <w:rPr>
          <w:rFonts w:ascii="Times New Roman" w:hAnsi="Times New Roman" w:cs="Times New Roman"/>
          <w:color w:val="auto"/>
          <w:sz w:val="22"/>
          <w:szCs w:val="22"/>
          <w:u w:val="single"/>
        </w:rPr>
      </w:pPr>
      <w:bookmarkStart w:id="37" w:name="_Toc76930053"/>
      <w:r w:rsidRPr="00A72297">
        <w:rPr>
          <w:rFonts w:ascii="Times New Roman" w:hAnsi="Times New Roman" w:cs="Times New Roman"/>
          <w:color w:val="auto"/>
          <w:sz w:val="22"/>
          <w:szCs w:val="22"/>
          <w:u w:val="single"/>
        </w:rPr>
        <w:t xml:space="preserve">6.2 </w:t>
      </w:r>
      <w:r w:rsidR="00E56575" w:rsidRPr="00A72297">
        <w:rPr>
          <w:rFonts w:ascii="Times New Roman" w:hAnsi="Times New Roman" w:cs="Times New Roman"/>
          <w:color w:val="auto"/>
          <w:sz w:val="22"/>
          <w:szCs w:val="22"/>
          <w:u w:val="single"/>
        </w:rPr>
        <w:t>Procurement Definitions</w:t>
      </w:r>
      <w:bookmarkEnd w:id="37"/>
    </w:p>
    <w:p w14:paraId="25DB300C" w14:textId="77777777" w:rsidR="00E56575" w:rsidRPr="00A72297" w:rsidRDefault="00E56575" w:rsidP="00E56575">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As used in this article, the following definitions shall apply:</w:t>
      </w:r>
    </w:p>
    <w:p w14:paraId="71E4F5A3" w14:textId="643E9DD9" w:rsidR="00E56575" w:rsidRPr="00A72297" w:rsidRDefault="00E56575" w:rsidP="006964AE">
      <w:pPr>
        <w:pStyle w:val="ListParagraph"/>
        <w:numPr>
          <w:ilvl w:val="0"/>
          <w:numId w:val="34"/>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“Bidding time” means the time between the issuance of a solicitation and the opening of bids or the due date for proposal.</w:t>
      </w:r>
    </w:p>
    <w:p w14:paraId="42C2FC12" w14:textId="7A022891" w:rsidR="00E56575" w:rsidRPr="00A72297" w:rsidRDefault="00E56575" w:rsidP="006964AE">
      <w:pPr>
        <w:pStyle w:val="ListParagraph"/>
        <w:numPr>
          <w:ilvl w:val="0"/>
          <w:numId w:val="34"/>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“Cost-reimbursed for contract” means a contract under which a contractor is reimbursed for costs which are allowable and allocable in accordance with the contract terms and a fee, if any.</w:t>
      </w:r>
    </w:p>
    <w:p w14:paraId="23340153" w14:textId="15607666" w:rsidR="00E56575" w:rsidRPr="00A72297" w:rsidRDefault="00E56575" w:rsidP="006964AE">
      <w:pPr>
        <w:pStyle w:val="ListParagraph"/>
        <w:numPr>
          <w:ilvl w:val="0"/>
          <w:numId w:val="34"/>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“Firm-fixed-priced contract” means a contract under which a contractor agrees to perform the work required for a price which is not subject to any adjustment.</w:t>
      </w:r>
    </w:p>
    <w:p w14:paraId="78381911" w14:textId="793C3AED" w:rsidR="00E56575" w:rsidRPr="00A72297" w:rsidRDefault="00E56575" w:rsidP="006964AE">
      <w:pPr>
        <w:pStyle w:val="ListParagraph"/>
        <w:numPr>
          <w:ilvl w:val="0"/>
          <w:numId w:val="34"/>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“Offer or” means a person who has su</w:t>
      </w:r>
      <w:r w:rsidR="00B537C7">
        <w:rPr>
          <w:rFonts w:ascii="Times New Roman" w:eastAsia="Times New Roman" w:hAnsi="Times New Roman" w:cs="Times New Roman"/>
          <w:color w:val="000000"/>
        </w:rPr>
        <w:t>bmit</w:t>
      </w:r>
      <w:r w:rsidRPr="00A72297">
        <w:rPr>
          <w:rFonts w:ascii="Times New Roman" w:eastAsia="Times New Roman" w:hAnsi="Times New Roman" w:cs="Times New Roman"/>
          <w:color w:val="000000"/>
        </w:rPr>
        <w:t>ted a proposal in response to a request for proposal.</w:t>
      </w:r>
    </w:p>
    <w:p w14:paraId="34E44E28" w14:textId="6D30E7D0" w:rsidR="00E56575" w:rsidRPr="00A72297" w:rsidRDefault="00E56575" w:rsidP="006964AE">
      <w:pPr>
        <w:pStyle w:val="ListParagraph"/>
        <w:numPr>
          <w:ilvl w:val="0"/>
          <w:numId w:val="34"/>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“Purchase description” means the words used in a solicitation to describe the construction, goods, or services to be procured.</w:t>
      </w:r>
    </w:p>
    <w:p w14:paraId="09957343" w14:textId="56E74A03" w:rsidR="00323A6B" w:rsidRPr="00A72297" w:rsidRDefault="00E56575" w:rsidP="006964AE">
      <w:pPr>
        <w:pStyle w:val="ListParagraph"/>
        <w:numPr>
          <w:ilvl w:val="0"/>
          <w:numId w:val="34"/>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“Request for Proposals” means all documents utilized for soliciting proposal under the negotiation method of procurement.</w:t>
      </w:r>
    </w:p>
    <w:p w14:paraId="79E68CAD" w14:textId="1CAFB5CC" w:rsidR="00323A6B" w:rsidRPr="00A72297" w:rsidRDefault="00323A6B" w:rsidP="003445D0">
      <w:pPr>
        <w:spacing w:after="0" w:line="240" w:lineRule="auto"/>
        <w:jc w:val="both"/>
        <w:rPr>
          <w:rFonts w:ascii="Times New Roman" w:eastAsia="Times New Roman" w:hAnsi="Times New Roman" w:cs="Times New Roman"/>
          <w:color w:val="000000"/>
        </w:rPr>
      </w:pPr>
    </w:p>
    <w:p w14:paraId="23F5DF94" w14:textId="25B0D881" w:rsidR="00AB2065" w:rsidRPr="00A72297" w:rsidRDefault="006D2681" w:rsidP="00AB2065">
      <w:pPr>
        <w:pStyle w:val="Heading3"/>
        <w:spacing w:before="0"/>
        <w:rPr>
          <w:rFonts w:ascii="Times New Roman" w:hAnsi="Times New Roman" w:cs="Times New Roman"/>
          <w:color w:val="auto"/>
          <w:sz w:val="22"/>
          <w:szCs w:val="22"/>
          <w:u w:val="single"/>
        </w:rPr>
      </w:pPr>
      <w:bookmarkStart w:id="38" w:name="_Toc76930054"/>
      <w:r w:rsidRPr="00A72297">
        <w:rPr>
          <w:rFonts w:ascii="Times New Roman" w:hAnsi="Times New Roman" w:cs="Times New Roman"/>
          <w:color w:val="auto"/>
          <w:sz w:val="22"/>
          <w:szCs w:val="22"/>
          <w:u w:val="single"/>
        </w:rPr>
        <w:t xml:space="preserve">6.3 </w:t>
      </w:r>
      <w:r w:rsidR="00AB2065" w:rsidRPr="00A72297">
        <w:rPr>
          <w:rFonts w:ascii="Times New Roman" w:hAnsi="Times New Roman" w:cs="Times New Roman"/>
          <w:color w:val="auto"/>
          <w:sz w:val="22"/>
          <w:szCs w:val="22"/>
          <w:u w:val="single"/>
        </w:rPr>
        <w:t>Procurement Methods</w:t>
      </w:r>
      <w:bookmarkEnd w:id="38"/>
    </w:p>
    <w:p w14:paraId="198268B8" w14:textId="1014466C" w:rsidR="001C0142" w:rsidRPr="00A72297" w:rsidRDefault="001C0142" w:rsidP="001C0142">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It is </w:t>
      </w:r>
      <w:hyperlink r:id="rId42" w:history="1">
        <w:r w:rsidRPr="00A72297">
          <w:rPr>
            <w:rStyle w:val="Hyperlink"/>
            <w:rFonts w:ascii="Times New Roman" w:eastAsia="Times New Roman" w:hAnsi="Times New Roman" w:cs="Times New Roman"/>
          </w:rPr>
          <w:t>the policy</w:t>
        </w:r>
      </w:hyperlink>
      <w:r w:rsidRPr="00A72297">
        <w:rPr>
          <w:rFonts w:ascii="Times New Roman" w:eastAsia="Times New Roman" w:hAnsi="Times New Roman" w:cs="Times New Roman"/>
          <w:color w:val="000000"/>
        </w:rPr>
        <w:t xml:space="preserve"> of the </w:t>
      </w:r>
      <w:r w:rsidR="00193759" w:rsidRPr="00A72297">
        <w:rPr>
          <w:rFonts w:ascii="Times New Roman" w:eastAsia="Times New Roman" w:hAnsi="Times New Roman" w:cs="Times New Roman"/>
          <w:color w:val="000000"/>
        </w:rPr>
        <w:t xml:space="preserve">American Samoa Government </w:t>
      </w:r>
      <w:r w:rsidRPr="00A72297">
        <w:rPr>
          <w:rFonts w:ascii="Times New Roman" w:eastAsia="Times New Roman" w:hAnsi="Times New Roman" w:cs="Times New Roman"/>
          <w:color w:val="000000"/>
        </w:rPr>
        <w:t>to conduct all purchases and procurement actions in a manner that provides maximum open and free competition.</w:t>
      </w:r>
      <w:r w:rsidR="006D07D3" w:rsidRPr="00A72297">
        <w:rPr>
          <w:rFonts w:ascii="Times New Roman" w:eastAsia="Times New Roman" w:hAnsi="Times New Roman" w:cs="Times New Roman"/>
          <w:color w:val="000000"/>
        </w:rPr>
        <w:t xml:space="preserve"> </w:t>
      </w:r>
      <w:r w:rsidRPr="00A72297">
        <w:rPr>
          <w:rFonts w:ascii="Times New Roman" w:eastAsia="Times New Roman" w:hAnsi="Times New Roman" w:cs="Times New Roman"/>
          <w:color w:val="000000"/>
        </w:rPr>
        <w:t>Unless otherwise authorized by law, all government contracts shall be executed by competitive sealed bidding, in accordance with Subsection 10.0231, except as provided in:</w:t>
      </w:r>
    </w:p>
    <w:p w14:paraId="58501CB6" w14:textId="1BD90750" w:rsidR="001C0142" w:rsidRPr="00A72297" w:rsidRDefault="001C0142" w:rsidP="006964AE">
      <w:pPr>
        <w:pStyle w:val="ListParagraph"/>
        <w:numPr>
          <w:ilvl w:val="0"/>
          <w:numId w:val="35"/>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Subsection 10.0231 (c) for small purchases;</w:t>
      </w:r>
    </w:p>
    <w:p w14:paraId="4EDC518F" w14:textId="6BA9A11A" w:rsidR="001C0142" w:rsidRPr="00A72297" w:rsidRDefault="001C0142" w:rsidP="006964AE">
      <w:pPr>
        <w:pStyle w:val="ListParagraph"/>
        <w:numPr>
          <w:ilvl w:val="0"/>
          <w:numId w:val="35"/>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Subsection 10.0231 (e) for negotiation; or</w:t>
      </w:r>
    </w:p>
    <w:p w14:paraId="1280B210" w14:textId="79E03495" w:rsidR="001C0142" w:rsidRPr="00A72297" w:rsidRDefault="001C0142" w:rsidP="006964AE">
      <w:pPr>
        <w:pStyle w:val="ListParagraph"/>
        <w:numPr>
          <w:ilvl w:val="0"/>
          <w:numId w:val="35"/>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Subsection 10.0231 (f) for emergency procurements.</w:t>
      </w:r>
    </w:p>
    <w:p w14:paraId="6E3BC0E3" w14:textId="77777777" w:rsidR="001C0142" w:rsidRPr="00A72297" w:rsidRDefault="001C0142" w:rsidP="001C0142">
      <w:pPr>
        <w:spacing w:after="0" w:line="240" w:lineRule="auto"/>
        <w:jc w:val="both"/>
        <w:rPr>
          <w:rFonts w:ascii="Times New Roman" w:eastAsia="Times New Roman" w:hAnsi="Times New Roman" w:cs="Times New Roman"/>
          <w:color w:val="000000"/>
        </w:rPr>
      </w:pPr>
    </w:p>
    <w:p w14:paraId="2FB0BC84" w14:textId="67351769" w:rsidR="006D07D3" w:rsidRPr="00A72297" w:rsidRDefault="00596CB2" w:rsidP="001C0142">
      <w:pPr>
        <w:spacing w:after="0" w:line="240" w:lineRule="auto"/>
        <w:jc w:val="both"/>
        <w:rPr>
          <w:rFonts w:ascii="Times New Roman" w:eastAsia="Times New Roman" w:hAnsi="Times New Roman" w:cs="Times New Roman"/>
          <w:i/>
          <w:iCs/>
          <w:color w:val="2F5496" w:themeColor="accent1" w:themeShade="BF"/>
        </w:rPr>
      </w:pPr>
      <w:r w:rsidRPr="00A72297">
        <w:rPr>
          <w:rFonts w:ascii="Times New Roman" w:eastAsia="Times New Roman" w:hAnsi="Times New Roman" w:cs="Times New Roman"/>
          <w:i/>
          <w:iCs/>
          <w:color w:val="2F5496" w:themeColor="accent1" w:themeShade="BF"/>
        </w:rPr>
        <w:t xml:space="preserve">Subsection 10.0231 (c) - </w:t>
      </w:r>
      <w:r w:rsidR="001C0142" w:rsidRPr="00A72297">
        <w:rPr>
          <w:rFonts w:ascii="Times New Roman" w:eastAsia="Times New Roman" w:hAnsi="Times New Roman" w:cs="Times New Roman"/>
          <w:i/>
          <w:iCs/>
          <w:color w:val="2F5496" w:themeColor="accent1" w:themeShade="BF"/>
        </w:rPr>
        <w:t>Small purchases</w:t>
      </w:r>
    </w:p>
    <w:p w14:paraId="0563C3B2" w14:textId="44E56717" w:rsidR="001C0142" w:rsidRPr="00A72297" w:rsidRDefault="001C0142" w:rsidP="001C0142">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lastRenderedPageBreak/>
        <w:t>Any procurement not exceeding $10,000 including purchases made using impress funds shall be made using simplified small purchase procedures promulgated by the chief procurement officer. Procurement requirements may not be artificially divided so as to constitute a small purchase under this subsection and circumvent other source selection rules required under this section.</w:t>
      </w:r>
    </w:p>
    <w:p w14:paraId="5F57479F" w14:textId="77777777" w:rsidR="001C0142" w:rsidRPr="00A72297" w:rsidRDefault="001C0142" w:rsidP="001C0142">
      <w:pPr>
        <w:spacing w:after="0" w:line="240" w:lineRule="auto"/>
        <w:jc w:val="both"/>
        <w:rPr>
          <w:rFonts w:ascii="Times New Roman" w:eastAsia="Times New Roman" w:hAnsi="Times New Roman" w:cs="Times New Roman"/>
          <w:color w:val="000000"/>
        </w:rPr>
      </w:pPr>
    </w:p>
    <w:p w14:paraId="3263954D" w14:textId="67086F1A" w:rsidR="001C0142" w:rsidRPr="00A72297" w:rsidRDefault="00596CB2" w:rsidP="001C0142">
      <w:pPr>
        <w:spacing w:after="0" w:line="240" w:lineRule="auto"/>
        <w:jc w:val="both"/>
        <w:rPr>
          <w:rFonts w:ascii="Times New Roman" w:eastAsia="Times New Roman" w:hAnsi="Times New Roman" w:cs="Times New Roman"/>
          <w:i/>
          <w:iCs/>
          <w:color w:val="2F5496" w:themeColor="accent1" w:themeShade="BF"/>
        </w:rPr>
      </w:pPr>
      <w:r w:rsidRPr="00A72297">
        <w:rPr>
          <w:rFonts w:ascii="Times New Roman" w:eastAsia="Times New Roman" w:hAnsi="Times New Roman" w:cs="Times New Roman"/>
          <w:i/>
          <w:iCs/>
          <w:color w:val="2F5496" w:themeColor="accent1" w:themeShade="BF"/>
        </w:rPr>
        <w:t xml:space="preserve">Subsection 10.0231 (d) - </w:t>
      </w:r>
      <w:r w:rsidR="001C0142" w:rsidRPr="00A72297">
        <w:rPr>
          <w:rFonts w:ascii="Times New Roman" w:eastAsia="Times New Roman" w:hAnsi="Times New Roman" w:cs="Times New Roman"/>
          <w:i/>
          <w:iCs/>
          <w:color w:val="2F5496" w:themeColor="accent1" w:themeShade="BF"/>
        </w:rPr>
        <w:t>Competitive sealed bidding</w:t>
      </w:r>
    </w:p>
    <w:p w14:paraId="4E365BE9" w14:textId="1134ED50" w:rsidR="001C0142" w:rsidRPr="00A72297" w:rsidRDefault="001C0142" w:rsidP="006964AE">
      <w:pPr>
        <w:pStyle w:val="ListParagraph"/>
        <w:numPr>
          <w:ilvl w:val="0"/>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Conditions for use. Contracts shall be awarded by competitive sealed bidding except as provided in 10.0231(b</w:t>
      </w:r>
      <w:proofErr w:type="gramStart"/>
      <w:r w:rsidRPr="00A72297">
        <w:rPr>
          <w:rFonts w:ascii="Times New Roman" w:eastAsia="Times New Roman" w:hAnsi="Times New Roman" w:cs="Times New Roman"/>
          <w:color w:val="000000"/>
        </w:rPr>
        <w:t>).For</w:t>
      </w:r>
      <w:proofErr w:type="gramEnd"/>
      <w:r w:rsidRPr="00A72297">
        <w:rPr>
          <w:rFonts w:ascii="Times New Roman" w:eastAsia="Times New Roman" w:hAnsi="Times New Roman" w:cs="Times New Roman"/>
          <w:color w:val="000000"/>
        </w:rPr>
        <w:t xml:space="preserve"> this method to be used, the following conditions shall be present.</w:t>
      </w:r>
    </w:p>
    <w:p w14:paraId="03F1F0C1" w14:textId="6545A0A8" w:rsidR="001C0142" w:rsidRPr="00A72297" w:rsidRDefault="001C0142" w:rsidP="006964AE">
      <w:pPr>
        <w:pStyle w:val="ListParagraph"/>
        <w:numPr>
          <w:ilvl w:val="1"/>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A clear, complete, accurate, and realistic purchase description or specification for the good or service to be procured is available;</w:t>
      </w:r>
    </w:p>
    <w:p w14:paraId="6D946A70" w14:textId="2BA45021" w:rsidR="001C0142" w:rsidRPr="00A72297" w:rsidRDefault="001C0142" w:rsidP="006964AE">
      <w:pPr>
        <w:pStyle w:val="ListParagraph"/>
        <w:numPr>
          <w:ilvl w:val="1"/>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The purchase description or specification does not contain unnecessarily restrictive requirements or features which may unduly li</w:t>
      </w:r>
      <w:r w:rsidR="006A617C">
        <w:rPr>
          <w:rFonts w:ascii="Times New Roman" w:eastAsia="Times New Roman" w:hAnsi="Times New Roman" w:cs="Times New Roman"/>
          <w:color w:val="000000"/>
        </w:rPr>
        <w:t>mit</w:t>
      </w:r>
      <w:r w:rsidRPr="00A72297">
        <w:rPr>
          <w:rFonts w:ascii="Times New Roman" w:eastAsia="Times New Roman" w:hAnsi="Times New Roman" w:cs="Times New Roman"/>
          <w:color w:val="000000"/>
        </w:rPr>
        <w:t xml:space="preserve"> the number of bidders;</w:t>
      </w:r>
    </w:p>
    <w:p w14:paraId="12E159EC" w14:textId="1607566D" w:rsidR="001C0142" w:rsidRPr="00A72297" w:rsidRDefault="001C0142" w:rsidP="006964AE">
      <w:pPr>
        <w:pStyle w:val="ListParagraph"/>
        <w:numPr>
          <w:ilvl w:val="1"/>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Two or more responsible bidders are willing and able to sub</w:t>
      </w:r>
      <w:r w:rsidR="006A617C">
        <w:rPr>
          <w:rFonts w:ascii="Times New Roman" w:eastAsia="Times New Roman" w:hAnsi="Times New Roman" w:cs="Times New Roman"/>
          <w:color w:val="000000"/>
        </w:rPr>
        <w:t>mit</w:t>
      </w:r>
      <w:r w:rsidRPr="00A72297">
        <w:rPr>
          <w:rFonts w:ascii="Times New Roman" w:eastAsia="Times New Roman" w:hAnsi="Times New Roman" w:cs="Times New Roman"/>
          <w:color w:val="000000"/>
        </w:rPr>
        <w:t xml:space="preserve"> bids for the procurement; and</w:t>
      </w:r>
    </w:p>
    <w:p w14:paraId="3875631D" w14:textId="0AE43B80" w:rsidR="001C0142" w:rsidRPr="00A72297" w:rsidRDefault="001C0142" w:rsidP="006964AE">
      <w:pPr>
        <w:pStyle w:val="ListParagraph"/>
        <w:numPr>
          <w:ilvl w:val="1"/>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Th</w:t>
      </w:r>
      <w:r w:rsidR="006D07D3" w:rsidRPr="00A72297">
        <w:rPr>
          <w:rFonts w:ascii="Times New Roman" w:eastAsia="Times New Roman" w:hAnsi="Times New Roman" w:cs="Times New Roman"/>
          <w:color w:val="000000"/>
        </w:rPr>
        <w:t>e</w:t>
      </w:r>
      <w:r w:rsidRPr="00A72297">
        <w:rPr>
          <w:rFonts w:ascii="Times New Roman" w:eastAsia="Times New Roman" w:hAnsi="Times New Roman" w:cs="Times New Roman"/>
          <w:color w:val="000000"/>
        </w:rPr>
        <w:t xml:space="preserve"> procurement requirements can be defined with sufficient accuracy so that a firm-fixed price contract can be executed, and selection of the successful bidder can be made principally on the basis of price.</w:t>
      </w:r>
    </w:p>
    <w:p w14:paraId="52CFAF73" w14:textId="77777777" w:rsidR="00C74934" w:rsidRPr="00A72297" w:rsidRDefault="00C74934" w:rsidP="00347788">
      <w:pPr>
        <w:spacing w:after="0" w:line="240" w:lineRule="auto"/>
        <w:jc w:val="both"/>
        <w:rPr>
          <w:rFonts w:ascii="Times New Roman" w:eastAsia="Times New Roman" w:hAnsi="Times New Roman" w:cs="Times New Roman"/>
          <w:color w:val="000000"/>
        </w:rPr>
      </w:pPr>
    </w:p>
    <w:p w14:paraId="5A5B4A49" w14:textId="42C9CD24" w:rsidR="001C0142" w:rsidRPr="00A72297" w:rsidRDefault="001C0142" w:rsidP="006964AE">
      <w:pPr>
        <w:pStyle w:val="ListParagraph"/>
        <w:numPr>
          <w:ilvl w:val="0"/>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Invitation for Bids.</w:t>
      </w:r>
      <w:r w:rsidR="00927C35" w:rsidRPr="00A72297">
        <w:rPr>
          <w:rFonts w:ascii="Times New Roman" w:eastAsia="Times New Roman" w:hAnsi="Times New Roman" w:cs="Times New Roman"/>
          <w:color w:val="000000"/>
        </w:rPr>
        <w:t xml:space="preserve"> </w:t>
      </w:r>
      <w:r w:rsidRPr="00A72297">
        <w:rPr>
          <w:rFonts w:ascii="Times New Roman" w:eastAsia="Times New Roman" w:hAnsi="Times New Roman" w:cs="Times New Roman"/>
          <w:color w:val="000000"/>
        </w:rPr>
        <w:t>An invitation for bids shall be issued and shall include:</w:t>
      </w:r>
    </w:p>
    <w:p w14:paraId="5CBD7A98" w14:textId="77777777" w:rsidR="00927C35" w:rsidRPr="00A72297" w:rsidRDefault="001C0142" w:rsidP="006964AE">
      <w:pPr>
        <w:pStyle w:val="ListParagraph"/>
        <w:numPr>
          <w:ilvl w:val="1"/>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Request for Proposals number</w:t>
      </w:r>
    </w:p>
    <w:p w14:paraId="5C955994" w14:textId="4F079403" w:rsidR="001C0142" w:rsidRPr="00A72297" w:rsidRDefault="00927C35" w:rsidP="006964AE">
      <w:pPr>
        <w:pStyle w:val="ListParagraph"/>
        <w:numPr>
          <w:ilvl w:val="1"/>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D</w:t>
      </w:r>
      <w:r w:rsidR="001C0142" w:rsidRPr="00A72297">
        <w:rPr>
          <w:rFonts w:ascii="Times New Roman" w:eastAsia="Times New Roman" w:hAnsi="Times New Roman" w:cs="Times New Roman"/>
          <w:color w:val="000000"/>
        </w:rPr>
        <w:t>ate of issuance.</w:t>
      </w:r>
    </w:p>
    <w:p w14:paraId="0918475C" w14:textId="60DF2AC0" w:rsidR="001C0142" w:rsidRPr="00A72297" w:rsidRDefault="001C0142" w:rsidP="006964AE">
      <w:pPr>
        <w:pStyle w:val="ListParagraph"/>
        <w:numPr>
          <w:ilvl w:val="1"/>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Name, address, and location of issuing office including room and building where bids must b</w:t>
      </w:r>
      <w:r w:rsidR="006A617C">
        <w:rPr>
          <w:rFonts w:ascii="Times New Roman" w:eastAsia="Times New Roman" w:hAnsi="Times New Roman" w:cs="Times New Roman"/>
          <w:color w:val="000000"/>
        </w:rPr>
        <w:t>e</w:t>
      </w:r>
      <w:r w:rsidRPr="00A72297">
        <w:rPr>
          <w:rFonts w:ascii="Times New Roman" w:eastAsia="Times New Roman" w:hAnsi="Times New Roman" w:cs="Times New Roman"/>
          <w:color w:val="000000"/>
        </w:rPr>
        <w:t xml:space="preserve"> sub</w:t>
      </w:r>
      <w:r w:rsidR="006A617C">
        <w:rPr>
          <w:rFonts w:ascii="Times New Roman" w:eastAsia="Times New Roman" w:hAnsi="Times New Roman" w:cs="Times New Roman"/>
          <w:color w:val="000000"/>
        </w:rPr>
        <w:t>mitted</w:t>
      </w:r>
      <w:r w:rsidRPr="00A72297">
        <w:rPr>
          <w:rFonts w:ascii="Times New Roman" w:eastAsia="Times New Roman" w:hAnsi="Times New Roman" w:cs="Times New Roman"/>
          <w:color w:val="000000"/>
        </w:rPr>
        <w:t>.</w:t>
      </w:r>
    </w:p>
    <w:p w14:paraId="6960EEDE" w14:textId="0D664518" w:rsidR="001C0142" w:rsidRPr="00A72297" w:rsidRDefault="001C0142" w:rsidP="006964AE">
      <w:pPr>
        <w:pStyle w:val="ListParagraph"/>
        <w:numPr>
          <w:ilvl w:val="1"/>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Date, hour, and place of bid opening.</w:t>
      </w:r>
    </w:p>
    <w:p w14:paraId="32D1C953" w14:textId="62F50CE1" w:rsidR="001C0142" w:rsidRPr="00A72297" w:rsidRDefault="001C0142" w:rsidP="006964AE">
      <w:pPr>
        <w:pStyle w:val="ListParagraph"/>
        <w:numPr>
          <w:ilvl w:val="1"/>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A purchase description and/or specification for the goods or services to be procured in sufficient detail to pe</w:t>
      </w:r>
      <w:r w:rsidR="006A617C">
        <w:rPr>
          <w:rFonts w:ascii="Times New Roman" w:eastAsia="Times New Roman" w:hAnsi="Times New Roman" w:cs="Times New Roman"/>
          <w:color w:val="000000"/>
        </w:rPr>
        <w:t>rmit</w:t>
      </w:r>
      <w:r w:rsidRPr="00A72297">
        <w:rPr>
          <w:rFonts w:ascii="Times New Roman" w:eastAsia="Times New Roman" w:hAnsi="Times New Roman" w:cs="Times New Roman"/>
          <w:color w:val="000000"/>
        </w:rPr>
        <w:t xml:space="preserve"> full and open competition and allow bidders to properly respond to the invitation.</w:t>
      </w:r>
      <w:r w:rsidR="002B733D" w:rsidRPr="00A72297">
        <w:rPr>
          <w:rFonts w:ascii="Times New Roman" w:eastAsia="Times New Roman" w:hAnsi="Times New Roman" w:cs="Times New Roman"/>
          <w:color w:val="000000"/>
        </w:rPr>
        <w:t xml:space="preserve"> </w:t>
      </w:r>
      <w:r w:rsidRPr="00A72297">
        <w:rPr>
          <w:rFonts w:ascii="Times New Roman" w:eastAsia="Times New Roman" w:hAnsi="Times New Roman" w:cs="Times New Roman"/>
          <w:color w:val="000000"/>
        </w:rPr>
        <w:t>Description and specifications shall conform to the requirements in Section 10.0243.</w:t>
      </w:r>
    </w:p>
    <w:p w14:paraId="70B39634" w14:textId="40DFF361" w:rsidR="001C0142" w:rsidRPr="00A72297" w:rsidRDefault="001C0142" w:rsidP="006964AE">
      <w:pPr>
        <w:pStyle w:val="ListParagraph"/>
        <w:numPr>
          <w:ilvl w:val="1"/>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Quantity of goods or services to be furnished.</w:t>
      </w:r>
    </w:p>
    <w:p w14:paraId="0536E731" w14:textId="797F7923" w:rsidR="001C0142" w:rsidRPr="00A72297" w:rsidRDefault="001C0142" w:rsidP="006964AE">
      <w:pPr>
        <w:pStyle w:val="ListParagraph"/>
        <w:numPr>
          <w:ilvl w:val="1"/>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Time, place, and method of delivery or performance requirements.</w:t>
      </w:r>
    </w:p>
    <w:p w14:paraId="6659DFEF" w14:textId="67ECEAE2" w:rsidR="001C0142" w:rsidRPr="00A72297" w:rsidRDefault="001C0142" w:rsidP="006964AE">
      <w:pPr>
        <w:pStyle w:val="ListParagraph"/>
        <w:numPr>
          <w:ilvl w:val="1"/>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All </w:t>
      </w:r>
      <w:proofErr w:type="gramStart"/>
      <w:r w:rsidRPr="00A72297">
        <w:rPr>
          <w:rFonts w:ascii="Times New Roman" w:eastAsia="Times New Roman" w:hAnsi="Times New Roman" w:cs="Times New Roman"/>
          <w:color w:val="000000"/>
        </w:rPr>
        <w:t>requirements</w:t>
      </w:r>
      <w:proofErr w:type="gramEnd"/>
      <w:r w:rsidRPr="00A72297">
        <w:rPr>
          <w:rFonts w:ascii="Times New Roman" w:eastAsia="Times New Roman" w:hAnsi="Times New Roman" w:cs="Times New Roman"/>
          <w:color w:val="000000"/>
        </w:rPr>
        <w:t xml:space="preserve"> bidders must fulfill and other factors (if any) to be used in evaluation bids.</w:t>
      </w:r>
    </w:p>
    <w:p w14:paraId="50ACD19B" w14:textId="011F8284" w:rsidR="001C0142" w:rsidRPr="00A72297" w:rsidRDefault="001C0142" w:rsidP="006964AE">
      <w:pPr>
        <w:pStyle w:val="ListParagraph"/>
        <w:numPr>
          <w:ilvl w:val="1"/>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Clauses required by Subsection 10. 0260 (d) of Section 10.0260.</w:t>
      </w:r>
    </w:p>
    <w:p w14:paraId="2DD28F9C" w14:textId="13E897D7" w:rsidR="001C0142" w:rsidRPr="00A72297" w:rsidRDefault="001C0142" w:rsidP="006964AE">
      <w:pPr>
        <w:pStyle w:val="ListParagraph"/>
        <w:numPr>
          <w:ilvl w:val="1"/>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Bonding requirements for construction as required by subsection 10.0250 (b).</w:t>
      </w:r>
    </w:p>
    <w:p w14:paraId="743E499E" w14:textId="79B109BD" w:rsidR="001C0142" w:rsidRPr="00A72297" w:rsidRDefault="001C0142" w:rsidP="006964AE">
      <w:pPr>
        <w:pStyle w:val="ListParagraph"/>
        <w:numPr>
          <w:ilvl w:val="1"/>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Local preference evaluation factors when required by subsection 10.0272.</w:t>
      </w:r>
    </w:p>
    <w:p w14:paraId="1D567036" w14:textId="23D3E3F0" w:rsidR="001C0142" w:rsidRPr="00A72297" w:rsidRDefault="001C0142" w:rsidP="006964AE">
      <w:pPr>
        <w:pStyle w:val="ListParagraph"/>
        <w:numPr>
          <w:ilvl w:val="1"/>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Optional form (OF) 17, sealed bid label.</w:t>
      </w:r>
    </w:p>
    <w:p w14:paraId="66E38DF5" w14:textId="77777777" w:rsidR="00C74934" w:rsidRPr="00A72297" w:rsidRDefault="00C74934" w:rsidP="00347788">
      <w:pPr>
        <w:spacing w:after="0" w:line="240" w:lineRule="auto"/>
        <w:jc w:val="both"/>
        <w:rPr>
          <w:rFonts w:ascii="Times New Roman" w:eastAsia="Times New Roman" w:hAnsi="Times New Roman" w:cs="Times New Roman"/>
          <w:color w:val="000000"/>
        </w:rPr>
      </w:pPr>
    </w:p>
    <w:p w14:paraId="73B25DD7" w14:textId="7A674589" w:rsidR="001C0142" w:rsidRPr="00A72297" w:rsidRDefault="001C0142" w:rsidP="006964AE">
      <w:pPr>
        <w:pStyle w:val="ListParagraph"/>
        <w:numPr>
          <w:ilvl w:val="0"/>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Public notice. Public notice of the Request for Proposals shall be made at least one week prior to issuance date of the invitation. Such notice shall be furnished to all suppliers of the goods or services being procured who have requested to be included in bidders mailing lists; shall be published in a newspaper of general circulation in American Samoa, and foreign newspaper if required; and displayed at the office of the chief procurement officer, the U.S. Post Office, and at other appropriate public places. The notice shall contain:</w:t>
      </w:r>
    </w:p>
    <w:p w14:paraId="1A281E69" w14:textId="04721084" w:rsidR="001C0142" w:rsidRPr="00A72297" w:rsidRDefault="001C0142" w:rsidP="006964AE">
      <w:pPr>
        <w:pStyle w:val="ListParagraph"/>
        <w:numPr>
          <w:ilvl w:val="1"/>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Request for Proposals number.</w:t>
      </w:r>
    </w:p>
    <w:p w14:paraId="39250914" w14:textId="601D3B4E" w:rsidR="001C0142" w:rsidRPr="00A72297" w:rsidRDefault="001C0142" w:rsidP="006964AE">
      <w:pPr>
        <w:pStyle w:val="ListParagraph"/>
        <w:numPr>
          <w:ilvl w:val="1"/>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Adequate description of the types and quantities of goods and services to be furnished.</w:t>
      </w:r>
    </w:p>
    <w:p w14:paraId="347A3DBC" w14:textId="024BBAF6" w:rsidR="001C0142" w:rsidRPr="00A72297" w:rsidRDefault="001C0142" w:rsidP="006964AE">
      <w:pPr>
        <w:pStyle w:val="ListParagraph"/>
        <w:numPr>
          <w:ilvl w:val="1"/>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Information on how to obtain copies of the Request for Proposals, including any charges as required by subsection 10.0250(a).</w:t>
      </w:r>
    </w:p>
    <w:p w14:paraId="15551CB4" w14:textId="77777777" w:rsidR="00C74934" w:rsidRPr="00A72297" w:rsidRDefault="00C74934" w:rsidP="00347788">
      <w:pPr>
        <w:spacing w:after="0" w:line="240" w:lineRule="auto"/>
        <w:jc w:val="both"/>
        <w:rPr>
          <w:rFonts w:ascii="Times New Roman" w:eastAsia="Times New Roman" w:hAnsi="Times New Roman" w:cs="Times New Roman"/>
          <w:color w:val="000000"/>
        </w:rPr>
      </w:pPr>
    </w:p>
    <w:p w14:paraId="04B250F8" w14:textId="0589CF71" w:rsidR="001C0142" w:rsidRPr="00A72297" w:rsidRDefault="001C0142" w:rsidP="006964AE">
      <w:pPr>
        <w:pStyle w:val="ListParagraph"/>
        <w:numPr>
          <w:ilvl w:val="0"/>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Bidding time. A reasonable time for prospective bidders to prepare and sub</w:t>
      </w:r>
      <w:r w:rsidR="006A617C">
        <w:rPr>
          <w:rFonts w:ascii="Times New Roman" w:eastAsia="Times New Roman" w:hAnsi="Times New Roman" w:cs="Times New Roman"/>
          <w:color w:val="000000"/>
        </w:rPr>
        <w:t>mits</w:t>
      </w:r>
      <w:r w:rsidRPr="00A72297">
        <w:rPr>
          <w:rFonts w:ascii="Times New Roman" w:eastAsia="Times New Roman" w:hAnsi="Times New Roman" w:cs="Times New Roman"/>
          <w:color w:val="000000"/>
        </w:rPr>
        <w:t xml:space="preserve"> bids shall be allowed in all invitations, consistent with the needs of the government. A bidding time of 30 </w:t>
      </w:r>
      <w:r w:rsidRPr="00A72297">
        <w:rPr>
          <w:rFonts w:ascii="Times New Roman" w:eastAsia="Times New Roman" w:hAnsi="Times New Roman" w:cs="Times New Roman"/>
          <w:color w:val="000000"/>
        </w:rPr>
        <w:lastRenderedPageBreak/>
        <w:t>calendar days shall be provided, unless the chief procurement officer determines a shorter period is reasonable and necessary.</w:t>
      </w:r>
    </w:p>
    <w:p w14:paraId="57A3F70A" w14:textId="77777777" w:rsidR="00C74934" w:rsidRPr="00A72297" w:rsidRDefault="00C74934" w:rsidP="00347788">
      <w:pPr>
        <w:spacing w:after="0" w:line="240" w:lineRule="auto"/>
        <w:jc w:val="both"/>
        <w:rPr>
          <w:rFonts w:ascii="Times New Roman" w:eastAsia="Times New Roman" w:hAnsi="Times New Roman" w:cs="Times New Roman"/>
          <w:color w:val="000000"/>
        </w:rPr>
      </w:pPr>
    </w:p>
    <w:p w14:paraId="69A899FE" w14:textId="7D3AE65A" w:rsidR="001C0142" w:rsidRPr="00A72297" w:rsidRDefault="001C0142" w:rsidP="006964AE">
      <w:pPr>
        <w:pStyle w:val="ListParagraph"/>
        <w:numPr>
          <w:ilvl w:val="0"/>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Bidders mailing list. A list of potential bidders and suppliers requesting copies of invitations for bids in response to public notices shall be compiled and maintained by the chief procurement officer.</w:t>
      </w:r>
    </w:p>
    <w:p w14:paraId="107F5856" w14:textId="77777777" w:rsidR="00C74934" w:rsidRPr="00A72297" w:rsidRDefault="00C74934" w:rsidP="00347788">
      <w:pPr>
        <w:spacing w:after="0" w:line="240" w:lineRule="auto"/>
        <w:jc w:val="both"/>
        <w:rPr>
          <w:rFonts w:ascii="Times New Roman" w:eastAsia="Times New Roman" w:hAnsi="Times New Roman" w:cs="Times New Roman"/>
          <w:color w:val="000000"/>
        </w:rPr>
      </w:pPr>
    </w:p>
    <w:p w14:paraId="265E2212" w14:textId="7B4B3D65" w:rsidR="00C74934" w:rsidRPr="00A72297" w:rsidRDefault="001C0142" w:rsidP="006964AE">
      <w:pPr>
        <w:pStyle w:val="ListParagraph"/>
        <w:numPr>
          <w:ilvl w:val="0"/>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Bid receipt. Bids, where received at the location specified in the Request for</w:t>
      </w:r>
      <w:r w:rsidR="00C74934" w:rsidRPr="00A72297">
        <w:rPr>
          <w:rFonts w:ascii="Times New Roman" w:eastAsia="Times New Roman" w:hAnsi="Times New Roman" w:cs="Times New Roman"/>
          <w:color w:val="000000"/>
        </w:rPr>
        <w:t xml:space="preserve"> </w:t>
      </w:r>
      <w:r w:rsidRPr="00A72297">
        <w:rPr>
          <w:rFonts w:ascii="Times New Roman" w:eastAsia="Times New Roman" w:hAnsi="Times New Roman" w:cs="Times New Roman"/>
          <w:color w:val="000000"/>
        </w:rPr>
        <w:t>Proposals, prior to the time set for opening, shall be kept unopened and secure in a locked receptacle. Bids which are opened by mistake shall be resealed in the envelope and the person who opened the bid shall write his signature and title on the envelope and deliver it to the chief procurement officer. No information contained in the bid shall be disclosed prior to bid opening.</w:t>
      </w:r>
    </w:p>
    <w:p w14:paraId="5F55BE65" w14:textId="77777777" w:rsidR="00C74934" w:rsidRPr="00A72297" w:rsidRDefault="00C74934" w:rsidP="00347788">
      <w:pPr>
        <w:spacing w:after="0" w:line="240" w:lineRule="auto"/>
        <w:jc w:val="both"/>
        <w:rPr>
          <w:rFonts w:ascii="Times New Roman" w:eastAsia="Times New Roman" w:hAnsi="Times New Roman" w:cs="Times New Roman"/>
          <w:color w:val="000000"/>
        </w:rPr>
      </w:pPr>
    </w:p>
    <w:p w14:paraId="3E542519" w14:textId="77777777" w:rsidR="00C74934" w:rsidRPr="00A72297" w:rsidRDefault="001C0142" w:rsidP="006964AE">
      <w:pPr>
        <w:pStyle w:val="ListParagraph"/>
        <w:numPr>
          <w:ilvl w:val="0"/>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Bid opening. The bid opening official designated by the chief procurement officer shall determine when the time established for bid opening in the Request for Proposals has arrived and shall so declare to those present including at least one or more witnesses from government. All bids received prior to the time set for bid opening shall then be publicly opened, read aloud to the persons present, and recorded as to the name of the bidder and the amount of each bid.</w:t>
      </w:r>
    </w:p>
    <w:p w14:paraId="3D200547" w14:textId="77777777" w:rsidR="00C74934" w:rsidRPr="00A72297" w:rsidRDefault="00C74934" w:rsidP="00347788">
      <w:pPr>
        <w:pStyle w:val="ListParagraph"/>
        <w:rPr>
          <w:rFonts w:ascii="Times New Roman" w:eastAsia="Times New Roman" w:hAnsi="Times New Roman" w:cs="Times New Roman"/>
          <w:color w:val="000000"/>
        </w:rPr>
      </w:pPr>
    </w:p>
    <w:p w14:paraId="568E2CAE" w14:textId="772206C0" w:rsidR="00C74934" w:rsidRPr="00A72297" w:rsidRDefault="00C74934" w:rsidP="00347788">
      <w:pPr>
        <w:pStyle w:val="ListParagraph"/>
        <w:spacing w:after="0" w:line="240" w:lineRule="auto"/>
        <w:ind w:left="750"/>
        <w:jc w:val="both"/>
        <w:rPr>
          <w:rFonts w:ascii="Times New Roman" w:eastAsia="Times New Roman" w:hAnsi="Times New Roman" w:cs="Times New Roman"/>
          <w:color w:val="000000"/>
        </w:rPr>
      </w:pPr>
    </w:p>
    <w:p w14:paraId="4D006DD2" w14:textId="77777777" w:rsidR="00C74934" w:rsidRPr="00A72297" w:rsidRDefault="001C0142" w:rsidP="006964AE">
      <w:pPr>
        <w:pStyle w:val="ListParagraph"/>
        <w:numPr>
          <w:ilvl w:val="0"/>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Recording of bids. The Request for Proposals number, bid opening date, names and addresses of bidders, prices bid, and evaluation as may be required by subsection 10.272 shall be entered in an abstract or record and shall be open to public inspection by interested persons. The record shall be completed as soon as practicable after the bid opening and the bid opening official shall certify the accuracy of the record.</w:t>
      </w:r>
    </w:p>
    <w:p w14:paraId="27D57AC6" w14:textId="77777777" w:rsidR="00C74934" w:rsidRPr="00A72297" w:rsidRDefault="00C74934" w:rsidP="00347788">
      <w:pPr>
        <w:spacing w:after="0" w:line="240" w:lineRule="auto"/>
        <w:jc w:val="both"/>
        <w:rPr>
          <w:rFonts w:ascii="Times New Roman" w:eastAsia="Times New Roman" w:hAnsi="Times New Roman" w:cs="Times New Roman"/>
          <w:color w:val="000000"/>
        </w:rPr>
      </w:pPr>
    </w:p>
    <w:p w14:paraId="47D78BD8" w14:textId="6695E47B" w:rsidR="00C74934" w:rsidRPr="00A72297" w:rsidRDefault="001C0142" w:rsidP="006964AE">
      <w:pPr>
        <w:pStyle w:val="ListParagraph"/>
        <w:numPr>
          <w:ilvl w:val="0"/>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Bid Acceptance and evaluation. Bids shall be unconditionally accepted without alteration or correction except as authorized under paragraph (10) or (11). Bids shall be evaluated based on the requirements set forth in the Request for Proposals, which may include criteria as is necessary to reasonably per</w:t>
      </w:r>
      <w:r w:rsidR="006A617C">
        <w:rPr>
          <w:rFonts w:ascii="Times New Roman" w:eastAsia="Times New Roman" w:hAnsi="Times New Roman" w:cs="Times New Roman"/>
          <w:color w:val="000000"/>
        </w:rPr>
        <w:t>mit</w:t>
      </w:r>
      <w:r w:rsidRPr="00A72297">
        <w:rPr>
          <w:rFonts w:ascii="Times New Roman" w:eastAsia="Times New Roman" w:hAnsi="Times New Roman" w:cs="Times New Roman"/>
          <w:color w:val="000000"/>
        </w:rPr>
        <w:t xml:space="preserve"> a determination as to the acceptability of the bid. No criteria may be used in bid evaluation that are not set forth in the Request for Proposals.</w:t>
      </w:r>
    </w:p>
    <w:p w14:paraId="331CAB2C" w14:textId="77777777" w:rsidR="00C74934" w:rsidRPr="00A72297" w:rsidRDefault="00C74934" w:rsidP="00347788">
      <w:pPr>
        <w:pStyle w:val="ListParagraph"/>
        <w:rPr>
          <w:rFonts w:ascii="Times New Roman" w:eastAsia="Times New Roman" w:hAnsi="Times New Roman" w:cs="Times New Roman"/>
          <w:color w:val="000000"/>
        </w:rPr>
      </w:pPr>
    </w:p>
    <w:p w14:paraId="7117E5A0" w14:textId="77777777" w:rsidR="00C74934" w:rsidRPr="00A72297" w:rsidRDefault="001C0142" w:rsidP="006964AE">
      <w:pPr>
        <w:pStyle w:val="ListParagraph"/>
        <w:numPr>
          <w:ilvl w:val="0"/>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Bid rejection. A bid may be rejected for any of the following reasons, as determined in writing by the chief procurement officer:</w:t>
      </w:r>
    </w:p>
    <w:p w14:paraId="30B4A5BE" w14:textId="77777777" w:rsidR="00C74934" w:rsidRPr="00A72297" w:rsidRDefault="001C0142" w:rsidP="006964AE">
      <w:pPr>
        <w:pStyle w:val="ListParagraph"/>
        <w:numPr>
          <w:ilvl w:val="1"/>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 Failure to conform to essential requirements of the Request for Proposals such as specifications or time of delivery.</w:t>
      </w:r>
    </w:p>
    <w:p w14:paraId="7274B0B7" w14:textId="2CC30C7B" w:rsidR="00C74934" w:rsidRPr="00A72297" w:rsidRDefault="001C0142" w:rsidP="006964AE">
      <w:pPr>
        <w:pStyle w:val="ListParagraph"/>
        <w:numPr>
          <w:ilvl w:val="1"/>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Imposition of conditions or restrictions in the bid which modify requirements of the invitation or li</w:t>
      </w:r>
      <w:r w:rsidR="006A617C">
        <w:rPr>
          <w:rFonts w:ascii="Times New Roman" w:eastAsia="Times New Roman" w:hAnsi="Times New Roman" w:cs="Times New Roman"/>
          <w:color w:val="000000"/>
        </w:rPr>
        <w:t>mit</w:t>
      </w:r>
      <w:r w:rsidRPr="00A72297">
        <w:rPr>
          <w:rFonts w:ascii="Times New Roman" w:eastAsia="Times New Roman" w:hAnsi="Times New Roman" w:cs="Times New Roman"/>
          <w:color w:val="000000"/>
        </w:rPr>
        <w:t xml:space="preserve"> the </w:t>
      </w:r>
      <w:proofErr w:type="gramStart"/>
      <w:r w:rsidRPr="00A72297">
        <w:rPr>
          <w:rFonts w:ascii="Times New Roman" w:eastAsia="Times New Roman" w:hAnsi="Times New Roman" w:cs="Times New Roman"/>
          <w:color w:val="000000"/>
        </w:rPr>
        <w:t>bidders</w:t>
      </w:r>
      <w:proofErr w:type="gramEnd"/>
      <w:r w:rsidRPr="00A72297">
        <w:rPr>
          <w:rFonts w:ascii="Times New Roman" w:eastAsia="Times New Roman" w:hAnsi="Times New Roman" w:cs="Times New Roman"/>
          <w:color w:val="000000"/>
        </w:rPr>
        <w:t xml:space="preserve"> liability to the government. For example, bids shall be rejected in which the bidder:</w:t>
      </w:r>
    </w:p>
    <w:p w14:paraId="1472538A" w14:textId="77777777" w:rsidR="00C74934" w:rsidRPr="00A72297" w:rsidRDefault="001C0142" w:rsidP="006964AE">
      <w:pPr>
        <w:pStyle w:val="ListParagraph"/>
        <w:numPr>
          <w:ilvl w:val="2"/>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Protects against future changes in conditions. Such as increased costs;</w:t>
      </w:r>
    </w:p>
    <w:p w14:paraId="19D820A7" w14:textId="77777777" w:rsidR="00C74934" w:rsidRPr="00A72297" w:rsidRDefault="001C0142" w:rsidP="006964AE">
      <w:pPr>
        <w:pStyle w:val="ListParagraph"/>
        <w:numPr>
          <w:ilvl w:val="2"/>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Fails to state a price and indicates that price shall be the price in effect at time of delivery;</w:t>
      </w:r>
    </w:p>
    <w:p w14:paraId="732009E1" w14:textId="77777777" w:rsidR="00C74934" w:rsidRPr="00A72297" w:rsidRDefault="001C0142" w:rsidP="006964AE">
      <w:pPr>
        <w:pStyle w:val="ListParagraph"/>
        <w:numPr>
          <w:ilvl w:val="2"/>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States a price but qualifies it as subject to price in effect at time of delivery;</w:t>
      </w:r>
    </w:p>
    <w:p w14:paraId="51B66DBC" w14:textId="5341E132" w:rsidR="00C74934" w:rsidRPr="00A72297" w:rsidRDefault="006A617C" w:rsidP="006964AE">
      <w:pPr>
        <w:pStyle w:val="ListParagraph"/>
        <w:numPr>
          <w:ilvl w:val="2"/>
          <w:numId w:val="36"/>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Limits</w:t>
      </w:r>
      <w:r w:rsidR="001C0142" w:rsidRPr="00A72297">
        <w:rPr>
          <w:rFonts w:ascii="Times New Roman" w:eastAsia="Times New Roman" w:hAnsi="Times New Roman" w:cs="Times New Roman"/>
          <w:color w:val="000000"/>
        </w:rPr>
        <w:t xml:space="preserve"> the rights of the government under any Request for Proposals provisions. A low bidder may be requested to delete objectionable li</w:t>
      </w:r>
      <w:r>
        <w:rPr>
          <w:rFonts w:ascii="Times New Roman" w:eastAsia="Times New Roman" w:hAnsi="Times New Roman" w:cs="Times New Roman"/>
          <w:color w:val="000000"/>
        </w:rPr>
        <w:t>mitations</w:t>
      </w:r>
      <w:r w:rsidR="001C0142" w:rsidRPr="00A72297">
        <w:rPr>
          <w:rFonts w:ascii="Times New Roman" w:eastAsia="Times New Roman" w:hAnsi="Times New Roman" w:cs="Times New Roman"/>
          <w:color w:val="000000"/>
        </w:rPr>
        <w:t xml:space="preserve"> from a bid provided such conditions do not affect price, quantity, quality, or delivery of the goods or services offered.</w:t>
      </w:r>
    </w:p>
    <w:p w14:paraId="259FB070" w14:textId="77777777" w:rsidR="00C74934" w:rsidRPr="00A72297" w:rsidRDefault="001C0142" w:rsidP="006964AE">
      <w:pPr>
        <w:pStyle w:val="ListParagraph"/>
        <w:numPr>
          <w:ilvl w:val="1"/>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Unreasonableness as to price.</w:t>
      </w:r>
    </w:p>
    <w:p w14:paraId="7879375E" w14:textId="63564972" w:rsidR="00C74934" w:rsidRPr="00A72297" w:rsidRDefault="001C0142" w:rsidP="006964AE">
      <w:pPr>
        <w:pStyle w:val="ListParagraph"/>
        <w:numPr>
          <w:ilvl w:val="1"/>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(d) A low bid from a non</w:t>
      </w:r>
      <w:r w:rsidR="006A617C">
        <w:rPr>
          <w:rFonts w:ascii="Times New Roman" w:eastAsia="Times New Roman" w:hAnsi="Times New Roman" w:cs="Times New Roman"/>
          <w:color w:val="000000"/>
        </w:rPr>
        <w:t>-</w:t>
      </w:r>
      <w:r w:rsidRPr="00A72297">
        <w:rPr>
          <w:rFonts w:ascii="Times New Roman" w:eastAsia="Times New Roman" w:hAnsi="Times New Roman" w:cs="Times New Roman"/>
          <w:color w:val="000000"/>
        </w:rPr>
        <w:t>responsible bidder as determined in accordance with section 10.0233.</w:t>
      </w:r>
    </w:p>
    <w:p w14:paraId="766583EB" w14:textId="77777777" w:rsidR="00C74934" w:rsidRPr="00A72297" w:rsidRDefault="001C0142" w:rsidP="006964AE">
      <w:pPr>
        <w:pStyle w:val="ListParagraph"/>
        <w:numPr>
          <w:ilvl w:val="1"/>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(e) Failure to furnish a bid guarantee as required by subsection 10.0250(b).</w:t>
      </w:r>
    </w:p>
    <w:p w14:paraId="4641C5E9" w14:textId="77777777" w:rsidR="00C74934" w:rsidRPr="00A72297" w:rsidRDefault="00C74934" w:rsidP="00347788">
      <w:pPr>
        <w:spacing w:after="0" w:line="240" w:lineRule="auto"/>
        <w:jc w:val="both"/>
        <w:rPr>
          <w:rFonts w:ascii="Times New Roman" w:eastAsia="Times New Roman" w:hAnsi="Times New Roman" w:cs="Times New Roman"/>
          <w:color w:val="000000"/>
        </w:rPr>
      </w:pPr>
    </w:p>
    <w:p w14:paraId="4C023C86" w14:textId="02F0BFD4" w:rsidR="00C74934" w:rsidRPr="00A72297" w:rsidRDefault="001C0142" w:rsidP="006964AE">
      <w:pPr>
        <w:pStyle w:val="ListParagraph"/>
        <w:numPr>
          <w:ilvl w:val="0"/>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Correction or withdrawal of bids; cancellation of awards. Correction or withdrawal of inadvertently erroneous bids, before or after award, or cancellation of awards or contracts based on such bid mistakes must be supported by a written determination made by the chief procurement officer and approved by the Attorney General or designee. After bid opening, no changes in bid price or other provisions of bids prejudicial to the interest of the government or fair competition shall be </w:t>
      </w:r>
      <w:r w:rsidR="006A617C">
        <w:rPr>
          <w:rFonts w:ascii="Times New Roman" w:eastAsia="Times New Roman" w:hAnsi="Times New Roman" w:cs="Times New Roman"/>
          <w:color w:val="000000"/>
        </w:rPr>
        <w:t>permit</w:t>
      </w:r>
      <w:r w:rsidRPr="00A72297">
        <w:rPr>
          <w:rFonts w:ascii="Times New Roman" w:eastAsia="Times New Roman" w:hAnsi="Times New Roman" w:cs="Times New Roman"/>
          <w:color w:val="000000"/>
        </w:rPr>
        <w:t>ted. A suspected bid mistake requires the government to request confirmation of the bid. Where there is an appearance of an obvious mistake, the bidder shall be requested to reconfirm the bid prior to award. In such an instance, if the bidder alleges an error the government shall only per</w:t>
      </w:r>
      <w:r w:rsidR="006A617C">
        <w:rPr>
          <w:rFonts w:ascii="Times New Roman" w:eastAsia="Times New Roman" w:hAnsi="Times New Roman" w:cs="Times New Roman"/>
          <w:color w:val="000000"/>
        </w:rPr>
        <w:t>mit</w:t>
      </w:r>
      <w:r w:rsidRPr="00A72297">
        <w:rPr>
          <w:rFonts w:ascii="Times New Roman" w:eastAsia="Times New Roman" w:hAnsi="Times New Roman" w:cs="Times New Roman"/>
          <w:color w:val="000000"/>
        </w:rPr>
        <w:t xml:space="preserve"> correction of the bid or withdrawal of the bid in accordance with subparagraph (A) or (B) below.</w:t>
      </w:r>
    </w:p>
    <w:p w14:paraId="068192C5" w14:textId="40874D65" w:rsidR="00E1248E" w:rsidRPr="00A72297" w:rsidRDefault="001C0142" w:rsidP="006964AE">
      <w:pPr>
        <w:pStyle w:val="ListParagraph"/>
        <w:numPr>
          <w:ilvl w:val="1"/>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Correction of bids. Correction of bid shall only be per</w:t>
      </w:r>
      <w:r w:rsidR="006A617C">
        <w:rPr>
          <w:rFonts w:ascii="Times New Roman" w:eastAsia="Times New Roman" w:hAnsi="Times New Roman" w:cs="Times New Roman"/>
          <w:color w:val="000000"/>
        </w:rPr>
        <w:t>mit</w:t>
      </w:r>
      <w:r w:rsidRPr="00A72297">
        <w:rPr>
          <w:rFonts w:ascii="Times New Roman" w:eastAsia="Times New Roman" w:hAnsi="Times New Roman" w:cs="Times New Roman"/>
          <w:color w:val="000000"/>
        </w:rPr>
        <w:t>ted when:</w:t>
      </w:r>
    </w:p>
    <w:p w14:paraId="3EE2E8D5" w14:textId="77777777" w:rsidR="00E1248E" w:rsidRPr="00A72297" w:rsidRDefault="001C0142" w:rsidP="006964AE">
      <w:pPr>
        <w:pStyle w:val="ListParagraph"/>
        <w:numPr>
          <w:ilvl w:val="2"/>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An obvious clerical mistake is clearly evident from examining the bid document. Example of such mistakes are: obvious misplacement of a decimal point; errors in extension of unit prices; errors in addition; and obvious mistakes in designation of a unit or</w:t>
      </w:r>
    </w:p>
    <w:p w14:paraId="05F23448" w14:textId="389685C9" w:rsidR="00E1248E" w:rsidRPr="00A72297" w:rsidRDefault="001C0142" w:rsidP="006964AE">
      <w:pPr>
        <w:pStyle w:val="ListParagraph"/>
        <w:numPr>
          <w:ilvl w:val="2"/>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The otherwise low bidder alleges a mistake and the intended bid is evident from the bid document or is otherwise supported by clear and convincing evidence in the form of bid worksheets or other information which supports the bid intended and the bid, as corrected, remains the low bid. A low bid may not be per to correct a bid mistake resulting from an error in judgment.</w:t>
      </w:r>
    </w:p>
    <w:p w14:paraId="603C17AE" w14:textId="438FE9DE" w:rsidR="00E1248E" w:rsidRPr="00A72297" w:rsidRDefault="001C0142" w:rsidP="006964AE">
      <w:pPr>
        <w:pStyle w:val="ListParagraph"/>
        <w:numPr>
          <w:ilvl w:val="1"/>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Withdrawal of bids. Withdrawal of a bid shall only be per</w:t>
      </w:r>
      <w:r w:rsidR="006A617C">
        <w:rPr>
          <w:rFonts w:ascii="Times New Roman" w:eastAsia="Times New Roman" w:hAnsi="Times New Roman" w:cs="Times New Roman"/>
          <w:color w:val="000000"/>
        </w:rPr>
        <w:t>mit</w:t>
      </w:r>
      <w:r w:rsidRPr="00A72297">
        <w:rPr>
          <w:rFonts w:ascii="Times New Roman" w:eastAsia="Times New Roman" w:hAnsi="Times New Roman" w:cs="Times New Roman"/>
          <w:color w:val="000000"/>
        </w:rPr>
        <w:t xml:space="preserve"> where the otherwise low bidder alleges a mistake and there is clear and convincing evidence as to the existence of a mistake but not as to the bid intended.</w:t>
      </w:r>
    </w:p>
    <w:p w14:paraId="282EB70D" w14:textId="0F36A999" w:rsidR="00E1248E" w:rsidRPr="00A72297" w:rsidRDefault="001C0142" w:rsidP="006964AE">
      <w:pPr>
        <w:pStyle w:val="ListParagraph"/>
        <w:numPr>
          <w:ilvl w:val="1"/>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Cancellation of awards. Cancellation of awards or contracts shall only be per</w:t>
      </w:r>
      <w:r w:rsidR="006A617C">
        <w:rPr>
          <w:rFonts w:ascii="Times New Roman" w:eastAsia="Times New Roman" w:hAnsi="Times New Roman" w:cs="Times New Roman"/>
          <w:color w:val="000000"/>
        </w:rPr>
        <w:t>mit</w:t>
      </w:r>
      <w:r w:rsidRPr="00A72297">
        <w:rPr>
          <w:rFonts w:ascii="Times New Roman" w:eastAsia="Times New Roman" w:hAnsi="Times New Roman" w:cs="Times New Roman"/>
          <w:color w:val="000000"/>
        </w:rPr>
        <w:t xml:space="preserve"> when:</w:t>
      </w:r>
    </w:p>
    <w:p w14:paraId="5EEA7052" w14:textId="77777777" w:rsidR="00E1248E" w:rsidRPr="00A72297" w:rsidRDefault="001C0142" w:rsidP="006964AE">
      <w:pPr>
        <w:pStyle w:val="ListParagraph"/>
        <w:numPr>
          <w:ilvl w:val="2"/>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Evidence as to the existence of the mistake is not discovered until after award;</w:t>
      </w:r>
    </w:p>
    <w:p w14:paraId="60F0FCD0" w14:textId="77777777" w:rsidR="00E1248E" w:rsidRPr="00A72297" w:rsidRDefault="001C0142" w:rsidP="006964AE">
      <w:pPr>
        <w:pStyle w:val="ListParagraph"/>
        <w:numPr>
          <w:ilvl w:val="2"/>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There exists no clear and convincing evidence to support the bid intended; and</w:t>
      </w:r>
    </w:p>
    <w:p w14:paraId="017FB9C2" w14:textId="77777777" w:rsidR="00E1248E" w:rsidRPr="00A72297" w:rsidRDefault="001C0142" w:rsidP="006964AE">
      <w:pPr>
        <w:pStyle w:val="ListParagraph"/>
        <w:numPr>
          <w:ilvl w:val="2"/>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Performance of the contract at the award price would be unconscionable.</w:t>
      </w:r>
    </w:p>
    <w:p w14:paraId="2DA706BC" w14:textId="77777777" w:rsidR="00E1248E" w:rsidRPr="00A72297" w:rsidRDefault="00E1248E" w:rsidP="00347788">
      <w:pPr>
        <w:spacing w:after="0" w:line="240" w:lineRule="auto"/>
        <w:jc w:val="both"/>
        <w:rPr>
          <w:rFonts w:ascii="Times New Roman" w:eastAsia="Times New Roman" w:hAnsi="Times New Roman" w:cs="Times New Roman"/>
          <w:color w:val="000000"/>
        </w:rPr>
      </w:pPr>
    </w:p>
    <w:p w14:paraId="2F070571" w14:textId="77777777" w:rsidR="00E1248E" w:rsidRPr="00A72297" w:rsidRDefault="001C0142" w:rsidP="006964AE">
      <w:pPr>
        <w:pStyle w:val="ListParagraph"/>
        <w:numPr>
          <w:ilvl w:val="0"/>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Award. A contract shall be awarded with reasonable promptness by written notice to the lowest reasonable, responsive, responsible bidder whose bid fully meets the requirements of the Request for Proposals and the rules set forth in this chapter. Unsuccessful bidders shall be promptly notified.</w:t>
      </w:r>
    </w:p>
    <w:p w14:paraId="36661731" w14:textId="77777777" w:rsidR="00E1248E" w:rsidRPr="00A72297" w:rsidRDefault="00E1248E" w:rsidP="00347788">
      <w:pPr>
        <w:spacing w:after="0" w:line="240" w:lineRule="auto"/>
        <w:jc w:val="both"/>
        <w:rPr>
          <w:rFonts w:ascii="Times New Roman" w:eastAsia="Times New Roman" w:hAnsi="Times New Roman" w:cs="Times New Roman"/>
          <w:color w:val="000000"/>
        </w:rPr>
      </w:pPr>
    </w:p>
    <w:p w14:paraId="5B1ABC6C" w14:textId="3B689698" w:rsidR="001C0142" w:rsidRPr="00A72297" w:rsidRDefault="001C0142" w:rsidP="006964AE">
      <w:pPr>
        <w:pStyle w:val="ListParagraph"/>
        <w:numPr>
          <w:ilvl w:val="0"/>
          <w:numId w:val="36"/>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Negotiation after opening of bids. After the opening of bids, if all bids exceed available funds as certified under section 10.0221, and the bid of the lowest responsive and responsible bidder does not exceed those funds by more </w:t>
      </w:r>
      <w:proofErr w:type="spellStart"/>
      <w:r w:rsidRPr="00A72297">
        <w:rPr>
          <w:rFonts w:ascii="Times New Roman" w:eastAsia="Times New Roman" w:hAnsi="Times New Roman" w:cs="Times New Roman"/>
          <w:color w:val="000000"/>
        </w:rPr>
        <w:t>that</w:t>
      </w:r>
      <w:proofErr w:type="spellEnd"/>
      <w:r w:rsidRPr="00A72297">
        <w:rPr>
          <w:rFonts w:ascii="Times New Roman" w:eastAsia="Times New Roman" w:hAnsi="Times New Roman" w:cs="Times New Roman"/>
          <w:color w:val="000000"/>
        </w:rPr>
        <w:t xml:space="preserve"> 5%, and time and economic considerations preclude re-solicitation of the work at a reduced scope, the chief procurement officer is authorized to negotiate an adjustment of the bid price, including changes in Request for Proposals requirements, with the lowest responsive and responsible bidder in order to bring the bid price within the amount of the available funds. The negotiation of the price and changes in bid requirements shall be documented in written determination made by the chief procurement officer and included in the contract file.</w:t>
      </w:r>
    </w:p>
    <w:p w14:paraId="5139E76B" w14:textId="77777777" w:rsidR="001A201A" w:rsidRPr="00A72297" w:rsidRDefault="001A201A" w:rsidP="001C0142">
      <w:pPr>
        <w:spacing w:after="0" w:line="240" w:lineRule="auto"/>
        <w:jc w:val="both"/>
        <w:rPr>
          <w:rFonts w:ascii="Times New Roman" w:eastAsia="Times New Roman" w:hAnsi="Times New Roman" w:cs="Times New Roman"/>
          <w:color w:val="000000"/>
        </w:rPr>
      </w:pPr>
    </w:p>
    <w:p w14:paraId="4E5F38B1" w14:textId="230397CD" w:rsidR="001C0142" w:rsidRPr="00A72297" w:rsidRDefault="00596CB2" w:rsidP="001C0142">
      <w:pPr>
        <w:spacing w:after="0" w:line="240" w:lineRule="auto"/>
        <w:jc w:val="both"/>
        <w:rPr>
          <w:rFonts w:ascii="Times New Roman" w:eastAsia="Times New Roman" w:hAnsi="Times New Roman" w:cs="Times New Roman"/>
          <w:i/>
          <w:iCs/>
          <w:color w:val="2F5496" w:themeColor="accent1" w:themeShade="BF"/>
        </w:rPr>
      </w:pPr>
      <w:r w:rsidRPr="00A72297">
        <w:rPr>
          <w:rFonts w:ascii="Times New Roman" w:eastAsia="Times New Roman" w:hAnsi="Times New Roman" w:cs="Times New Roman"/>
          <w:i/>
          <w:iCs/>
          <w:color w:val="2F5496" w:themeColor="accent1" w:themeShade="BF"/>
        </w:rPr>
        <w:t xml:space="preserve">Subsection 10.0231 (e) - </w:t>
      </w:r>
      <w:r w:rsidR="001C0142" w:rsidRPr="00A72297">
        <w:rPr>
          <w:rFonts w:ascii="Times New Roman" w:eastAsia="Times New Roman" w:hAnsi="Times New Roman" w:cs="Times New Roman"/>
          <w:i/>
          <w:iCs/>
          <w:color w:val="2F5496" w:themeColor="accent1" w:themeShade="BF"/>
        </w:rPr>
        <w:t>Negotiation</w:t>
      </w:r>
    </w:p>
    <w:p w14:paraId="6F7B7A93" w14:textId="1050707F" w:rsidR="001C0142" w:rsidRPr="00A72297" w:rsidRDefault="001C0142" w:rsidP="001C0142">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Competitive</w:t>
      </w:r>
    </w:p>
    <w:p w14:paraId="1E9449EC" w14:textId="77777777" w:rsidR="00FD6A3F" w:rsidRPr="00A72297" w:rsidRDefault="001C0142" w:rsidP="006964AE">
      <w:pPr>
        <w:pStyle w:val="ListParagraph"/>
        <w:numPr>
          <w:ilvl w:val="0"/>
          <w:numId w:val="37"/>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Conditions for use. Contracts may be awarded by competitive negotiation when the chief procurement officer determines in writing that the use of competitive sealed bidding under subsection 12.0231(d) is not practicable because of the nature of the goods or services to be procured.</w:t>
      </w:r>
    </w:p>
    <w:p w14:paraId="1617D11B" w14:textId="77777777" w:rsidR="00FD6A3F" w:rsidRPr="00A72297" w:rsidRDefault="00FD6A3F" w:rsidP="00347788">
      <w:pPr>
        <w:spacing w:after="0" w:line="240" w:lineRule="auto"/>
        <w:jc w:val="both"/>
        <w:rPr>
          <w:rFonts w:ascii="Times New Roman" w:eastAsia="Times New Roman" w:hAnsi="Times New Roman" w:cs="Times New Roman"/>
          <w:color w:val="000000"/>
        </w:rPr>
      </w:pPr>
    </w:p>
    <w:p w14:paraId="75231DEA" w14:textId="77777777" w:rsidR="00FD6A3F" w:rsidRPr="00A72297" w:rsidRDefault="001C0142" w:rsidP="006964AE">
      <w:pPr>
        <w:pStyle w:val="ListParagraph"/>
        <w:numPr>
          <w:ilvl w:val="0"/>
          <w:numId w:val="37"/>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Requests for proposals. A request for proposals shall be issued and shall include:</w:t>
      </w:r>
    </w:p>
    <w:p w14:paraId="7839AB77" w14:textId="77777777" w:rsidR="006C5154" w:rsidRPr="00A72297" w:rsidRDefault="001C0142" w:rsidP="006964AE">
      <w:pPr>
        <w:pStyle w:val="ListParagraph"/>
        <w:numPr>
          <w:ilvl w:val="1"/>
          <w:numId w:val="37"/>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Request for proposal number.</w:t>
      </w:r>
    </w:p>
    <w:p w14:paraId="4FF556CF" w14:textId="77777777" w:rsidR="006C5154" w:rsidRPr="00A72297" w:rsidRDefault="001C0142" w:rsidP="006964AE">
      <w:pPr>
        <w:pStyle w:val="ListParagraph"/>
        <w:numPr>
          <w:ilvl w:val="1"/>
          <w:numId w:val="37"/>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lastRenderedPageBreak/>
        <w:t>Date of Issuance</w:t>
      </w:r>
    </w:p>
    <w:p w14:paraId="495ADC49" w14:textId="77777777" w:rsidR="006C5154" w:rsidRPr="00A72297" w:rsidRDefault="001C0142" w:rsidP="006964AE">
      <w:pPr>
        <w:pStyle w:val="ListParagraph"/>
        <w:numPr>
          <w:ilvl w:val="1"/>
          <w:numId w:val="37"/>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Name, address, and location of issuing office including address for submission of proposals.</w:t>
      </w:r>
    </w:p>
    <w:p w14:paraId="43DA3836" w14:textId="77777777" w:rsidR="006C5154" w:rsidRPr="00A72297" w:rsidRDefault="006C5154" w:rsidP="006964AE">
      <w:pPr>
        <w:pStyle w:val="ListParagraph"/>
        <w:numPr>
          <w:ilvl w:val="1"/>
          <w:numId w:val="37"/>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D</w:t>
      </w:r>
      <w:r w:rsidR="001C0142" w:rsidRPr="00A72297">
        <w:rPr>
          <w:rFonts w:ascii="Times New Roman" w:eastAsia="Times New Roman" w:hAnsi="Times New Roman" w:cs="Times New Roman"/>
          <w:color w:val="000000"/>
        </w:rPr>
        <w:t>ate for submission of proposals.</w:t>
      </w:r>
    </w:p>
    <w:p w14:paraId="02C08A79" w14:textId="77777777" w:rsidR="006C5154" w:rsidRPr="00A72297" w:rsidRDefault="001C0142" w:rsidP="006964AE">
      <w:pPr>
        <w:pStyle w:val="ListParagraph"/>
        <w:numPr>
          <w:ilvl w:val="1"/>
          <w:numId w:val="37"/>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Description of the required goods or services to be procured.</w:t>
      </w:r>
    </w:p>
    <w:p w14:paraId="7F738EE4" w14:textId="77777777" w:rsidR="006C5154" w:rsidRPr="00A72297" w:rsidRDefault="001C0142" w:rsidP="006964AE">
      <w:pPr>
        <w:pStyle w:val="ListParagraph"/>
        <w:numPr>
          <w:ilvl w:val="1"/>
          <w:numId w:val="37"/>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Evaluation criteria to be used by the government in evaluating proposals on a technical and cost basis.</w:t>
      </w:r>
      <w:r w:rsidR="006C5154" w:rsidRPr="00A72297">
        <w:rPr>
          <w:rFonts w:ascii="Times New Roman" w:eastAsia="Times New Roman" w:hAnsi="Times New Roman" w:cs="Times New Roman"/>
          <w:color w:val="000000"/>
        </w:rPr>
        <w:t xml:space="preserve"> </w:t>
      </w:r>
      <w:r w:rsidRPr="00A72297">
        <w:rPr>
          <w:rFonts w:ascii="Times New Roman" w:eastAsia="Times New Roman" w:hAnsi="Times New Roman" w:cs="Times New Roman"/>
          <w:color w:val="000000"/>
        </w:rPr>
        <w:t xml:space="preserve">The relative importance of the evaluation criteria shall be stated so all offerors clearly </w:t>
      </w:r>
      <w:proofErr w:type="gramStart"/>
      <w:r w:rsidRPr="00A72297">
        <w:rPr>
          <w:rFonts w:ascii="Times New Roman" w:eastAsia="Times New Roman" w:hAnsi="Times New Roman" w:cs="Times New Roman"/>
          <w:color w:val="000000"/>
        </w:rPr>
        <w:t>understands</w:t>
      </w:r>
      <w:proofErr w:type="gramEnd"/>
      <w:r w:rsidRPr="00A72297">
        <w:rPr>
          <w:rFonts w:ascii="Times New Roman" w:eastAsia="Times New Roman" w:hAnsi="Times New Roman" w:cs="Times New Roman"/>
          <w:color w:val="000000"/>
        </w:rPr>
        <w:t xml:space="preserve"> the basis of award.</w:t>
      </w:r>
    </w:p>
    <w:p w14:paraId="78F9998C" w14:textId="502A3330" w:rsidR="006C5154" w:rsidRPr="00A72297" w:rsidRDefault="001C0142" w:rsidP="006964AE">
      <w:pPr>
        <w:pStyle w:val="ListParagraph"/>
        <w:numPr>
          <w:ilvl w:val="1"/>
          <w:numId w:val="37"/>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Instructions for offerors to use in sub</w:t>
      </w:r>
      <w:r w:rsidR="006A617C">
        <w:rPr>
          <w:rFonts w:ascii="Times New Roman" w:eastAsia="Times New Roman" w:hAnsi="Times New Roman" w:cs="Times New Roman"/>
          <w:color w:val="000000"/>
        </w:rPr>
        <w:t>mit</w:t>
      </w:r>
      <w:r w:rsidRPr="00A72297">
        <w:rPr>
          <w:rFonts w:ascii="Times New Roman" w:eastAsia="Times New Roman" w:hAnsi="Times New Roman" w:cs="Times New Roman"/>
          <w:color w:val="000000"/>
        </w:rPr>
        <w:t>ting technical and cost proposals, including number of copies required.</w:t>
      </w:r>
    </w:p>
    <w:p w14:paraId="5F4E0600" w14:textId="77777777" w:rsidR="006C5154" w:rsidRPr="00A72297" w:rsidRDefault="001C0142" w:rsidP="006964AE">
      <w:pPr>
        <w:pStyle w:val="ListParagraph"/>
        <w:numPr>
          <w:ilvl w:val="1"/>
          <w:numId w:val="37"/>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Quantity of goods or services to be furnished.</w:t>
      </w:r>
    </w:p>
    <w:p w14:paraId="7B01CEFF" w14:textId="77777777" w:rsidR="006C5154" w:rsidRPr="00A72297" w:rsidRDefault="001C0142" w:rsidP="006964AE">
      <w:pPr>
        <w:pStyle w:val="ListParagraph"/>
        <w:numPr>
          <w:ilvl w:val="1"/>
          <w:numId w:val="37"/>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Time, place, and method of delivery or performance requirements</w:t>
      </w:r>
    </w:p>
    <w:p w14:paraId="0CD60416" w14:textId="77777777" w:rsidR="006C5154" w:rsidRPr="00A72297" w:rsidRDefault="001C0142" w:rsidP="006964AE">
      <w:pPr>
        <w:pStyle w:val="ListParagraph"/>
        <w:numPr>
          <w:ilvl w:val="1"/>
          <w:numId w:val="37"/>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Clauses required by section 10.0260</w:t>
      </w:r>
    </w:p>
    <w:p w14:paraId="61BFA903" w14:textId="77777777" w:rsidR="006C5154" w:rsidRPr="00A72297" w:rsidRDefault="006C5154" w:rsidP="00347788">
      <w:pPr>
        <w:spacing w:after="0" w:line="240" w:lineRule="auto"/>
        <w:jc w:val="both"/>
        <w:rPr>
          <w:rFonts w:ascii="Times New Roman" w:eastAsia="Times New Roman" w:hAnsi="Times New Roman" w:cs="Times New Roman"/>
          <w:color w:val="000000"/>
        </w:rPr>
      </w:pPr>
    </w:p>
    <w:p w14:paraId="405156C2" w14:textId="77777777" w:rsidR="006C5154" w:rsidRPr="00A72297" w:rsidRDefault="001C0142" w:rsidP="006964AE">
      <w:pPr>
        <w:pStyle w:val="ListParagraph"/>
        <w:numPr>
          <w:ilvl w:val="0"/>
          <w:numId w:val="37"/>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Public Notice. Public notice shall be made in accordance with paragraph 10.0231(d) (3).</w:t>
      </w:r>
    </w:p>
    <w:p w14:paraId="68DB956A" w14:textId="77777777" w:rsidR="006C5154" w:rsidRPr="00A72297" w:rsidRDefault="006C5154" w:rsidP="00347788">
      <w:pPr>
        <w:spacing w:after="0" w:line="240" w:lineRule="auto"/>
        <w:jc w:val="both"/>
        <w:rPr>
          <w:rFonts w:ascii="Times New Roman" w:eastAsia="Times New Roman" w:hAnsi="Times New Roman" w:cs="Times New Roman"/>
          <w:color w:val="000000"/>
        </w:rPr>
      </w:pPr>
    </w:p>
    <w:p w14:paraId="096AD7C5" w14:textId="77777777" w:rsidR="006C5154" w:rsidRPr="00A72297" w:rsidRDefault="001C0142" w:rsidP="006964AE">
      <w:pPr>
        <w:pStyle w:val="ListParagraph"/>
        <w:numPr>
          <w:ilvl w:val="0"/>
          <w:numId w:val="37"/>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Proposal times. Proposal times shall conform to the requirements in paragraph 10.0231(d) (4).</w:t>
      </w:r>
    </w:p>
    <w:p w14:paraId="62E44D5F" w14:textId="77777777" w:rsidR="006C5154" w:rsidRPr="00A72297" w:rsidRDefault="006C5154" w:rsidP="00347788">
      <w:pPr>
        <w:pStyle w:val="ListParagraph"/>
        <w:rPr>
          <w:rFonts w:ascii="Times New Roman" w:eastAsia="Times New Roman" w:hAnsi="Times New Roman" w:cs="Times New Roman"/>
          <w:color w:val="000000"/>
        </w:rPr>
      </w:pPr>
    </w:p>
    <w:p w14:paraId="554B5961" w14:textId="77777777" w:rsidR="006C5154" w:rsidRPr="00A72297" w:rsidRDefault="001C0142" w:rsidP="006964AE">
      <w:pPr>
        <w:pStyle w:val="ListParagraph"/>
        <w:numPr>
          <w:ilvl w:val="0"/>
          <w:numId w:val="37"/>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Offerors mailing list. A list of prospective offerors shall be prepared in accordance with the requirements of paragraph 10.0231(d) (5).</w:t>
      </w:r>
    </w:p>
    <w:p w14:paraId="46B0B348" w14:textId="77777777" w:rsidR="006C5154" w:rsidRPr="00A72297" w:rsidRDefault="006C5154" w:rsidP="00347788">
      <w:pPr>
        <w:pStyle w:val="ListParagraph"/>
        <w:rPr>
          <w:rFonts w:ascii="Times New Roman" w:eastAsia="Times New Roman" w:hAnsi="Times New Roman" w:cs="Times New Roman"/>
          <w:color w:val="000000"/>
        </w:rPr>
      </w:pPr>
    </w:p>
    <w:p w14:paraId="7D7CA484" w14:textId="77777777" w:rsidR="006C5154" w:rsidRPr="00A72297" w:rsidRDefault="001C0142" w:rsidP="006964AE">
      <w:pPr>
        <w:pStyle w:val="ListParagraph"/>
        <w:numPr>
          <w:ilvl w:val="0"/>
          <w:numId w:val="37"/>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Receipt of proposals. Proposals shall be opened and used only by government personnel authorized to participate in evaluation. No information contained in a proposal shall be disclosed to the public until after contract award. Proposals shall be protected so as to avoid disclosure of contents to competing offerors.</w:t>
      </w:r>
    </w:p>
    <w:p w14:paraId="31C05F9A" w14:textId="77777777" w:rsidR="006C5154" w:rsidRPr="00A72297" w:rsidRDefault="006C5154" w:rsidP="00347788">
      <w:pPr>
        <w:pStyle w:val="ListParagraph"/>
        <w:rPr>
          <w:rFonts w:ascii="Times New Roman" w:eastAsia="Times New Roman" w:hAnsi="Times New Roman" w:cs="Times New Roman"/>
          <w:color w:val="000000"/>
        </w:rPr>
      </w:pPr>
    </w:p>
    <w:p w14:paraId="6C6D1803" w14:textId="77777777" w:rsidR="006C5154" w:rsidRPr="00A72297" w:rsidRDefault="001C0142" w:rsidP="006964AE">
      <w:pPr>
        <w:pStyle w:val="ListParagraph"/>
        <w:numPr>
          <w:ilvl w:val="0"/>
          <w:numId w:val="37"/>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Evaluation. Proposals shall be evaluated by the government in accordance with the evaluation criteria contained in the request for proposals. No other criteria may be used. The results of the evaluation shall be documented and a determination shall be made by the Chief procurement officer of those responsible offerors whose proposals are reasonably susceptible of being selected for award. The determination shall be included in the contract file.</w:t>
      </w:r>
    </w:p>
    <w:p w14:paraId="303F1663" w14:textId="77777777" w:rsidR="006C5154" w:rsidRPr="00A72297" w:rsidRDefault="006C5154" w:rsidP="00347788">
      <w:pPr>
        <w:pStyle w:val="ListParagraph"/>
        <w:rPr>
          <w:rFonts w:ascii="Times New Roman" w:eastAsia="Times New Roman" w:hAnsi="Times New Roman" w:cs="Times New Roman"/>
          <w:color w:val="000000"/>
        </w:rPr>
      </w:pPr>
    </w:p>
    <w:p w14:paraId="303745B1" w14:textId="439A59F2" w:rsidR="006C5154" w:rsidRPr="00A72297" w:rsidRDefault="001C0142" w:rsidP="006964AE">
      <w:pPr>
        <w:pStyle w:val="ListParagraph"/>
        <w:numPr>
          <w:ilvl w:val="0"/>
          <w:numId w:val="37"/>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Discussions. Discussions shall be conducted with those responsible offerors whose proposals are determined by the chief procurement officer to have a reasonably susceptible chance of being selected for award. These discussions shall be conducted for the purpose of obtaining clarification from the offeror on its proposal to ensure full understanding of, and responsiveness to the request for proposal requirements.</w:t>
      </w:r>
      <w:r w:rsidR="00A85462" w:rsidRPr="00A72297">
        <w:rPr>
          <w:rFonts w:ascii="Times New Roman" w:eastAsia="Times New Roman" w:hAnsi="Times New Roman" w:cs="Times New Roman"/>
          <w:color w:val="000000"/>
        </w:rPr>
        <w:t xml:space="preserve"> </w:t>
      </w:r>
      <w:r w:rsidRPr="00A72297">
        <w:rPr>
          <w:rFonts w:ascii="Times New Roman" w:eastAsia="Times New Roman" w:hAnsi="Times New Roman" w:cs="Times New Roman"/>
          <w:color w:val="000000"/>
        </w:rPr>
        <w:t>Discussions shall be conducted individually with each offeror and care shall be exercised to ensure that no information derived from competing offerors proposal is disclosed. All offerors with whom discussions are conducted shall be afforded the same time period to revise their proposals and sub</w:t>
      </w:r>
      <w:r w:rsidR="006A617C">
        <w:rPr>
          <w:rFonts w:ascii="Times New Roman" w:eastAsia="Times New Roman" w:hAnsi="Times New Roman" w:cs="Times New Roman"/>
          <w:color w:val="000000"/>
        </w:rPr>
        <w:t>mit</w:t>
      </w:r>
      <w:r w:rsidRPr="00A72297">
        <w:rPr>
          <w:rFonts w:ascii="Times New Roman" w:eastAsia="Times New Roman" w:hAnsi="Times New Roman" w:cs="Times New Roman"/>
          <w:color w:val="000000"/>
        </w:rPr>
        <w:t xml:space="preserve"> a best and final offer to the government based on the discussions.</w:t>
      </w:r>
    </w:p>
    <w:p w14:paraId="53796FA4" w14:textId="77777777" w:rsidR="006C5154" w:rsidRPr="00A72297" w:rsidRDefault="006C5154" w:rsidP="00347788">
      <w:pPr>
        <w:pStyle w:val="ListParagraph"/>
        <w:rPr>
          <w:rFonts w:ascii="Times New Roman" w:eastAsia="Times New Roman" w:hAnsi="Times New Roman" w:cs="Times New Roman"/>
          <w:color w:val="000000"/>
        </w:rPr>
      </w:pPr>
    </w:p>
    <w:p w14:paraId="7B04847E" w14:textId="77777777" w:rsidR="006C5154" w:rsidRPr="00A72297" w:rsidRDefault="001C0142" w:rsidP="006964AE">
      <w:pPr>
        <w:pStyle w:val="ListParagraph"/>
        <w:numPr>
          <w:ilvl w:val="0"/>
          <w:numId w:val="37"/>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Final offers. Best and final offers received from offerors shall be evaluated by the government using the evaluation criteria contained in the request for proposals and the results shall be documented and included in the contract file.</w:t>
      </w:r>
    </w:p>
    <w:p w14:paraId="775BC5A3" w14:textId="77777777" w:rsidR="006C5154" w:rsidRPr="00A72297" w:rsidRDefault="006C5154" w:rsidP="00347788">
      <w:pPr>
        <w:pStyle w:val="ListParagraph"/>
        <w:rPr>
          <w:rFonts w:ascii="Times New Roman" w:eastAsia="Times New Roman" w:hAnsi="Times New Roman" w:cs="Times New Roman"/>
          <w:color w:val="000000"/>
        </w:rPr>
      </w:pPr>
    </w:p>
    <w:p w14:paraId="5DB0C770" w14:textId="2325C508" w:rsidR="001C0142" w:rsidRPr="00A72297" w:rsidRDefault="001C0142" w:rsidP="006964AE">
      <w:pPr>
        <w:pStyle w:val="ListParagraph"/>
        <w:numPr>
          <w:ilvl w:val="0"/>
          <w:numId w:val="37"/>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Award. Award shall be made to the responsible offeror whose proposal is determined in writing by the chief procurement officer to be most advantageous to the government considering price and the evaluation criteria contained in the request for proposal. Unsuccessful offerors shall be promptly notified.</w:t>
      </w:r>
    </w:p>
    <w:p w14:paraId="61E008CC" w14:textId="77777777" w:rsidR="001C0142" w:rsidRPr="00A72297" w:rsidRDefault="001C0142" w:rsidP="001C0142">
      <w:pPr>
        <w:spacing w:after="0" w:line="240" w:lineRule="auto"/>
        <w:jc w:val="both"/>
        <w:rPr>
          <w:rFonts w:ascii="Times New Roman" w:eastAsia="Times New Roman" w:hAnsi="Times New Roman" w:cs="Times New Roman"/>
          <w:color w:val="000000"/>
        </w:rPr>
      </w:pPr>
    </w:p>
    <w:p w14:paraId="6ABE76A3" w14:textId="5AA8627A" w:rsidR="001C0142" w:rsidRPr="00A72297" w:rsidRDefault="001C0142" w:rsidP="001C0142">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Noncompetitive</w:t>
      </w:r>
    </w:p>
    <w:p w14:paraId="2C21D948" w14:textId="77777777" w:rsidR="00A85462" w:rsidRPr="00A72297" w:rsidRDefault="001C0142" w:rsidP="006964AE">
      <w:pPr>
        <w:pStyle w:val="ListParagraph"/>
        <w:numPr>
          <w:ilvl w:val="0"/>
          <w:numId w:val="38"/>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Conditions for use. Contracts may be awarded without competition when the chief procurement officer determines in writing that award of a contract is infeasible under small purchase, competitive sealed bidding, or competitive negotiation procedures and that there is only one source available to furnish the required construction, goods, or services. The written determination shall be prepared by the requisition initiator and shall contain the following information:</w:t>
      </w:r>
    </w:p>
    <w:p w14:paraId="494B2FF0" w14:textId="77777777" w:rsidR="00A85462" w:rsidRPr="00A72297" w:rsidRDefault="001C0142" w:rsidP="006964AE">
      <w:pPr>
        <w:pStyle w:val="ListParagraph"/>
        <w:numPr>
          <w:ilvl w:val="1"/>
          <w:numId w:val="38"/>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The unique capabilities of the source that are required why they are required, and the degree of consideration given to other sources.</w:t>
      </w:r>
    </w:p>
    <w:p w14:paraId="12007D0C" w14:textId="77777777" w:rsidR="00A85462" w:rsidRPr="00A72297" w:rsidRDefault="001C0142" w:rsidP="006964AE">
      <w:pPr>
        <w:pStyle w:val="ListParagraph"/>
        <w:numPr>
          <w:ilvl w:val="1"/>
          <w:numId w:val="38"/>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The facilities or equipment of the source that are required, why they are required and if they are unavailable from other sources.</w:t>
      </w:r>
    </w:p>
    <w:p w14:paraId="3FEC7E9F" w14:textId="77777777" w:rsidR="00A85462" w:rsidRPr="00A72297" w:rsidRDefault="001C0142" w:rsidP="006964AE">
      <w:pPr>
        <w:pStyle w:val="ListParagraph"/>
        <w:numPr>
          <w:ilvl w:val="1"/>
          <w:numId w:val="38"/>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Whether the work is a continuation of contract work previously performed by the source and the additional time, expense, or duplication of effort required to bring another source up to that level.</w:t>
      </w:r>
    </w:p>
    <w:p w14:paraId="7E08C4BF" w14:textId="77777777" w:rsidR="00A85462" w:rsidRPr="00A72297" w:rsidRDefault="001C0142" w:rsidP="006964AE">
      <w:pPr>
        <w:pStyle w:val="ListParagraph"/>
        <w:numPr>
          <w:ilvl w:val="1"/>
          <w:numId w:val="38"/>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Whether drawings or specification suitable for competitive negotiation are available. If unavailable, explain why and the time and expense required to develop them.</w:t>
      </w:r>
    </w:p>
    <w:p w14:paraId="598F3D7B" w14:textId="1D5C6E86" w:rsidR="001C0142" w:rsidRPr="00A72297" w:rsidRDefault="001C0142" w:rsidP="006964AE">
      <w:pPr>
        <w:pStyle w:val="ListParagraph"/>
        <w:numPr>
          <w:ilvl w:val="1"/>
          <w:numId w:val="38"/>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Other sources given consideration and specific reasons why they lack the qualifications required for the procurement.</w:t>
      </w:r>
    </w:p>
    <w:p w14:paraId="67368CCB" w14:textId="77777777" w:rsidR="001C0142" w:rsidRPr="00A72297" w:rsidRDefault="001C0142" w:rsidP="001C0142">
      <w:pPr>
        <w:spacing w:after="0" w:line="240" w:lineRule="auto"/>
        <w:jc w:val="both"/>
        <w:rPr>
          <w:rFonts w:ascii="Times New Roman" w:eastAsia="Times New Roman" w:hAnsi="Times New Roman" w:cs="Times New Roman"/>
          <w:color w:val="000000"/>
        </w:rPr>
      </w:pPr>
    </w:p>
    <w:p w14:paraId="32C44447" w14:textId="42136B41" w:rsidR="001C0142" w:rsidRPr="00A72297" w:rsidRDefault="00596CB2" w:rsidP="001C0142">
      <w:pPr>
        <w:spacing w:after="0" w:line="240" w:lineRule="auto"/>
        <w:jc w:val="both"/>
        <w:rPr>
          <w:rFonts w:ascii="Times New Roman" w:eastAsia="Times New Roman" w:hAnsi="Times New Roman" w:cs="Times New Roman"/>
          <w:i/>
          <w:iCs/>
          <w:color w:val="2F5496" w:themeColor="accent1" w:themeShade="BF"/>
        </w:rPr>
      </w:pPr>
      <w:r w:rsidRPr="00A72297">
        <w:rPr>
          <w:rFonts w:ascii="Times New Roman" w:eastAsia="Times New Roman" w:hAnsi="Times New Roman" w:cs="Times New Roman"/>
          <w:i/>
          <w:iCs/>
          <w:color w:val="2F5496" w:themeColor="accent1" w:themeShade="BF"/>
        </w:rPr>
        <w:t xml:space="preserve">Subsection 10.0231 (f) - </w:t>
      </w:r>
      <w:r w:rsidR="001C0142" w:rsidRPr="00A72297">
        <w:rPr>
          <w:rFonts w:ascii="Times New Roman" w:eastAsia="Times New Roman" w:hAnsi="Times New Roman" w:cs="Times New Roman"/>
          <w:i/>
          <w:iCs/>
          <w:color w:val="2F5496" w:themeColor="accent1" w:themeShade="BF"/>
        </w:rPr>
        <w:t>Emergency Procurement</w:t>
      </w:r>
    </w:p>
    <w:p w14:paraId="42E07E1B" w14:textId="77777777" w:rsidR="00A85462" w:rsidRPr="00A72297" w:rsidRDefault="001C0142" w:rsidP="00347788">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u w:val="single"/>
        </w:rPr>
        <w:t>Conditions for use</w:t>
      </w:r>
      <w:r w:rsidRPr="00A72297">
        <w:rPr>
          <w:rFonts w:ascii="Times New Roman" w:eastAsia="Times New Roman" w:hAnsi="Times New Roman" w:cs="Times New Roman"/>
          <w:color w:val="000000"/>
        </w:rPr>
        <w:t>. Notwithstanding any other provision of this chapter, the governor may make or authorize a governmental body to make an emergency procurement where there exists a threat to public health, welfare, or safety under emergency conditions as defined under Section 26.0105(d) ASCA. An emergency procurement must be as competitive as practicable under the circumstances.</w:t>
      </w:r>
    </w:p>
    <w:p w14:paraId="320322D3" w14:textId="77777777" w:rsidR="00A85462" w:rsidRPr="00A72297" w:rsidRDefault="00A85462" w:rsidP="00347788">
      <w:pPr>
        <w:spacing w:after="0" w:line="240" w:lineRule="auto"/>
        <w:jc w:val="both"/>
        <w:rPr>
          <w:rFonts w:ascii="Times New Roman" w:eastAsia="Times New Roman" w:hAnsi="Times New Roman" w:cs="Times New Roman"/>
          <w:color w:val="000000"/>
        </w:rPr>
      </w:pPr>
    </w:p>
    <w:p w14:paraId="08CE0C7B" w14:textId="3952A14F" w:rsidR="003445D0" w:rsidRPr="00A72297" w:rsidRDefault="001C0142" w:rsidP="00347788">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u w:val="single"/>
        </w:rPr>
        <w:t>Documentation</w:t>
      </w:r>
      <w:r w:rsidRPr="00A72297">
        <w:rPr>
          <w:rFonts w:ascii="Times New Roman" w:eastAsia="Times New Roman" w:hAnsi="Times New Roman" w:cs="Times New Roman"/>
          <w:color w:val="000000"/>
        </w:rPr>
        <w:t>. A written determination describing the basis for the emergency, the extent of competition obtained, and the basis for selection of a particular contractor shall be prepared, reviewed by the Attorney General, and approved by the Governor, before contract award. The determination shall be included in the contract file.</w:t>
      </w:r>
    </w:p>
    <w:p w14:paraId="235D59AD" w14:textId="77777777" w:rsidR="004D630C" w:rsidRPr="00A72297" w:rsidRDefault="004D630C" w:rsidP="00461585">
      <w:pPr>
        <w:spacing w:after="0" w:line="240" w:lineRule="auto"/>
        <w:jc w:val="both"/>
        <w:rPr>
          <w:rFonts w:ascii="Times New Roman" w:eastAsia="Times New Roman" w:hAnsi="Times New Roman" w:cs="Times New Roman"/>
          <w:color w:val="000000"/>
        </w:rPr>
      </w:pPr>
    </w:p>
    <w:p w14:paraId="7DA9A833" w14:textId="4B8E2D1D" w:rsidR="004D630C" w:rsidRPr="00A72297" w:rsidRDefault="004D630C" w:rsidP="004D630C">
      <w:pPr>
        <w:pStyle w:val="Heading3"/>
        <w:spacing w:before="0"/>
        <w:rPr>
          <w:rFonts w:ascii="Times New Roman" w:hAnsi="Times New Roman" w:cs="Times New Roman"/>
          <w:color w:val="auto"/>
          <w:sz w:val="22"/>
          <w:szCs w:val="22"/>
          <w:u w:val="single"/>
        </w:rPr>
      </w:pPr>
      <w:bookmarkStart w:id="39" w:name="_Toc76930055"/>
      <w:r w:rsidRPr="00A72297">
        <w:rPr>
          <w:rFonts w:ascii="Times New Roman" w:hAnsi="Times New Roman" w:cs="Times New Roman"/>
          <w:color w:val="auto"/>
          <w:sz w:val="22"/>
          <w:szCs w:val="22"/>
          <w:u w:val="single"/>
        </w:rPr>
        <w:t xml:space="preserve">6.4 </w:t>
      </w:r>
      <w:r w:rsidR="00F077FB" w:rsidRPr="00A72297">
        <w:rPr>
          <w:rFonts w:ascii="Times New Roman" w:hAnsi="Times New Roman" w:cs="Times New Roman"/>
          <w:color w:val="auto"/>
          <w:sz w:val="22"/>
          <w:szCs w:val="22"/>
          <w:u w:val="single"/>
        </w:rPr>
        <w:t>Other Regulations to follow from 2 CFR Part 200</w:t>
      </w:r>
      <w:bookmarkEnd w:id="39"/>
    </w:p>
    <w:p w14:paraId="4F72864D" w14:textId="77777777" w:rsidR="00494696" w:rsidRPr="00A72297" w:rsidRDefault="00494696" w:rsidP="00162B51">
      <w:pPr>
        <w:spacing w:after="0" w:line="240" w:lineRule="auto"/>
        <w:jc w:val="both"/>
        <w:rPr>
          <w:rFonts w:ascii="Times New Roman" w:eastAsia="Times New Roman" w:hAnsi="Times New Roman" w:cs="Times New Roman"/>
          <w:color w:val="000000"/>
        </w:rPr>
      </w:pPr>
    </w:p>
    <w:p w14:paraId="229B19EE" w14:textId="58ABBCB0" w:rsidR="00F077FB" w:rsidRPr="00A72297" w:rsidRDefault="00F077FB" w:rsidP="00162B51">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i/>
          <w:iCs/>
          <w:color w:val="2F5496" w:themeColor="accent1" w:themeShade="BF"/>
        </w:rPr>
        <w:t>2 CFR 200.318(d) – Avoidance of unnecessary acquisition</w:t>
      </w:r>
    </w:p>
    <w:p w14:paraId="73007993" w14:textId="671CD173" w:rsidR="00F077FB" w:rsidRPr="00A72297" w:rsidRDefault="006964AE" w:rsidP="00162B51">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ASDOC</w:t>
      </w:r>
      <w:r w:rsidR="00494696" w:rsidRPr="00A72297">
        <w:rPr>
          <w:rFonts w:ascii="Times New Roman" w:eastAsia="Times New Roman" w:hAnsi="Times New Roman" w:cs="Times New Roman"/>
          <w:color w:val="000000"/>
        </w:rPr>
        <w:t>’s procedures must avoid acquisition of unnecessary or duplicative items. Consideration should be given to consolidating or breaking out procurements to obtain a more economical purchase. Where appropriate, an analysis will be made of lease versus purchase alternatives, and any other appropriate analysis to determine the most economical approach.</w:t>
      </w:r>
    </w:p>
    <w:p w14:paraId="1456C6BF" w14:textId="77777777" w:rsidR="00F077FB" w:rsidRPr="00A72297" w:rsidRDefault="00F077FB" w:rsidP="00162B51">
      <w:pPr>
        <w:spacing w:after="0" w:line="240" w:lineRule="auto"/>
        <w:jc w:val="both"/>
        <w:rPr>
          <w:rFonts w:ascii="Times New Roman" w:eastAsia="Times New Roman" w:hAnsi="Times New Roman" w:cs="Times New Roman"/>
          <w:color w:val="000000"/>
        </w:rPr>
      </w:pPr>
    </w:p>
    <w:p w14:paraId="6DC1D977" w14:textId="0AE18DE6" w:rsidR="004D630C" w:rsidRPr="00A72297" w:rsidRDefault="00F077FB" w:rsidP="00162B51">
      <w:pPr>
        <w:spacing w:after="0" w:line="240" w:lineRule="auto"/>
        <w:jc w:val="both"/>
        <w:rPr>
          <w:rFonts w:ascii="Times New Roman" w:eastAsia="Times New Roman" w:hAnsi="Times New Roman" w:cs="Times New Roman"/>
          <w:i/>
          <w:iCs/>
          <w:color w:val="2F5496" w:themeColor="accent1" w:themeShade="BF"/>
        </w:rPr>
      </w:pPr>
      <w:r w:rsidRPr="00A72297">
        <w:rPr>
          <w:rFonts w:ascii="Times New Roman" w:eastAsia="Times New Roman" w:hAnsi="Times New Roman" w:cs="Times New Roman"/>
          <w:i/>
          <w:iCs/>
          <w:color w:val="2F5496" w:themeColor="accent1" w:themeShade="BF"/>
        </w:rPr>
        <w:t>2 CFR 200.318(e) – Promotion of economy (intergovernmental agreements / inter-entity agreements)</w:t>
      </w:r>
    </w:p>
    <w:p w14:paraId="45B64B80" w14:textId="19DA9984" w:rsidR="004D630C" w:rsidRPr="00A72297" w:rsidRDefault="00B435AB" w:rsidP="00162B51">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To promote cost-effective use of shared services across the Federal Government, </w:t>
      </w:r>
      <w:r w:rsidR="006964AE" w:rsidRPr="00A72297">
        <w:rPr>
          <w:rFonts w:ascii="Times New Roman" w:eastAsia="Times New Roman" w:hAnsi="Times New Roman" w:cs="Times New Roman"/>
          <w:color w:val="000000"/>
        </w:rPr>
        <w:t>ASDOC</w:t>
      </w:r>
      <w:r w:rsidRPr="00A72297">
        <w:rPr>
          <w:rFonts w:ascii="Times New Roman" w:eastAsia="Times New Roman" w:hAnsi="Times New Roman" w:cs="Times New Roman"/>
          <w:color w:val="000000"/>
        </w:rPr>
        <w:t xml:space="preserve"> </w:t>
      </w:r>
      <w:r w:rsidR="00885314" w:rsidRPr="00A72297">
        <w:rPr>
          <w:rFonts w:ascii="Times New Roman" w:eastAsia="Times New Roman" w:hAnsi="Times New Roman" w:cs="Times New Roman"/>
          <w:color w:val="000000"/>
        </w:rPr>
        <w:t>will consider</w:t>
      </w:r>
      <w:r w:rsidRPr="00A72297">
        <w:rPr>
          <w:rFonts w:ascii="Times New Roman" w:eastAsia="Times New Roman" w:hAnsi="Times New Roman" w:cs="Times New Roman"/>
          <w:color w:val="000000"/>
        </w:rPr>
        <w:t xml:space="preserve"> enter</w:t>
      </w:r>
      <w:r w:rsidR="00885314" w:rsidRPr="00A72297">
        <w:rPr>
          <w:rFonts w:ascii="Times New Roman" w:eastAsia="Times New Roman" w:hAnsi="Times New Roman" w:cs="Times New Roman"/>
          <w:color w:val="000000"/>
        </w:rPr>
        <w:t>ing</w:t>
      </w:r>
      <w:r w:rsidRPr="00A72297">
        <w:rPr>
          <w:rFonts w:ascii="Times New Roman" w:eastAsia="Times New Roman" w:hAnsi="Times New Roman" w:cs="Times New Roman"/>
          <w:color w:val="000000"/>
        </w:rPr>
        <w:t xml:space="preserve"> into state and local intergovernmental agreements or inter-entity agreements where appropriate for procurement or use of common or shared goods and services. Competition requirements will be met with documented procurement actions using strategic sourcing, shared services, and other similar procurement arrangements.</w:t>
      </w:r>
    </w:p>
    <w:p w14:paraId="32766E5A" w14:textId="77777777" w:rsidR="00B435AB" w:rsidRPr="00A72297" w:rsidRDefault="00B435AB" w:rsidP="00162B51">
      <w:pPr>
        <w:spacing w:after="0" w:line="240" w:lineRule="auto"/>
        <w:jc w:val="both"/>
        <w:rPr>
          <w:rFonts w:ascii="Times New Roman" w:eastAsia="Times New Roman" w:hAnsi="Times New Roman" w:cs="Times New Roman"/>
          <w:color w:val="000000"/>
        </w:rPr>
      </w:pPr>
    </w:p>
    <w:p w14:paraId="24BE5238" w14:textId="2EBC71B5" w:rsidR="004D630C" w:rsidRPr="00A72297" w:rsidRDefault="00F077FB" w:rsidP="00162B51">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i/>
          <w:iCs/>
          <w:color w:val="2F5496" w:themeColor="accent1" w:themeShade="BF"/>
        </w:rPr>
        <w:t>2 CFR 200.318(g) – Value engineering clauses</w:t>
      </w:r>
    </w:p>
    <w:p w14:paraId="60808F5D" w14:textId="233B2A2A" w:rsidR="00F077FB" w:rsidRPr="00A72297" w:rsidRDefault="00885314" w:rsidP="00162B51">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If applicable, </w:t>
      </w:r>
      <w:r w:rsidR="006964AE" w:rsidRPr="00A72297">
        <w:rPr>
          <w:rFonts w:ascii="Times New Roman" w:eastAsia="Times New Roman" w:hAnsi="Times New Roman" w:cs="Times New Roman"/>
          <w:color w:val="000000"/>
        </w:rPr>
        <w:t>ASDOC</w:t>
      </w:r>
      <w:r w:rsidRPr="00A72297">
        <w:rPr>
          <w:rFonts w:ascii="Times New Roman" w:eastAsia="Times New Roman" w:hAnsi="Times New Roman" w:cs="Times New Roman"/>
          <w:color w:val="000000"/>
        </w:rPr>
        <w:t xml:space="preserve"> will</w:t>
      </w:r>
      <w:r w:rsidR="00EB458D" w:rsidRPr="00A72297">
        <w:rPr>
          <w:rFonts w:ascii="Times New Roman" w:eastAsia="Times New Roman" w:hAnsi="Times New Roman" w:cs="Times New Roman"/>
          <w:color w:val="000000"/>
        </w:rPr>
        <w:t xml:space="preserve"> use value engineering clauses in contracts for construction projects of sufficient size to offer reasonable opportunities for cost reductions.</w:t>
      </w:r>
    </w:p>
    <w:p w14:paraId="67E5B0AE" w14:textId="77777777" w:rsidR="00EB458D" w:rsidRPr="00A72297" w:rsidRDefault="00EB458D" w:rsidP="00162B51">
      <w:pPr>
        <w:spacing w:after="0" w:line="240" w:lineRule="auto"/>
        <w:jc w:val="both"/>
        <w:rPr>
          <w:rFonts w:ascii="Times New Roman" w:eastAsia="Times New Roman" w:hAnsi="Times New Roman" w:cs="Times New Roman"/>
          <w:color w:val="000000"/>
        </w:rPr>
      </w:pPr>
    </w:p>
    <w:p w14:paraId="52801B03" w14:textId="162184B2" w:rsidR="00F077FB" w:rsidRPr="00A72297" w:rsidRDefault="00F077FB" w:rsidP="00162B51">
      <w:pPr>
        <w:spacing w:after="0" w:line="240" w:lineRule="auto"/>
        <w:jc w:val="both"/>
        <w:rPr>
          <w:rFonts w:ascii="Times New Roman" w:eastAsia="Times New Roman" w:hAnsi="Times New Roman" w:cs="Times New Roman"/>
          <w:i/>
          <w:iCs/>
          <w:color w:val="2F5496" w:themeColor="accent1" w:themeShade="BF"/>
        </w:rPr>
      </w:pPr>
      <w:r w:rsidRPr="00A72297">
        <w:rPr>
          <w:rFonts w:ascii="Times New Roman" w:eastAsia="Times New Roman" w:hAnsi="Times New Roman" w:cs="Times New Roman"/>
          <w:i/>
          <w:iCs/>
          <w:color w:val="2F5496" w:themeColor="accent1" w:themeShade="BF"/>
        </w:rPr>
        <w:t>2 CFR 200.318(</w:t>
      </w:r>
      <w:proofErr w:type="spellStart"/>
      <w:r w:rsidRPr="00A72297">
        <w:rPr>
          <w:rFonts w:ascii="Times New Roman" w:eastAsia="Times New Roman" w:hAnsi="Times New Roman" w:cs="Times New Roman"/>
          <w:i/>
          <w:iCs/>
          <w:color w:val="2F5496" w:themeColor="accent1" w:themeShade="BF"/>
        </w:rPr>
        <w:t>i</w:t>
      </w:r>
      <w:proofErr w:type="spellEnd"/>
      <w:r w:rsidRPr="00A72297">
        <w:rPr>
          <w:rFonts w:ascii="Times New Roman" w:eastAsia="Times New Roman" w:hAnsi="Times New Roman" w:cs="Times New Roman"/>
          <w:i/>
          <w:iCs/>
          <w:color w:val="2F5496" w:themeColor="accent1" w:themeShade="BF"/>
        </w:rPr>
        <w:t>) – History of Procurement</w:t>
      </w:r>
    </w:p>
    <w:p w14:paraId="3B6090FA" w14:textId="0F44F66E" w:rsidR="00F077FB" w:rsidRPr="00A72297" w:rsidRDefault="006964AE" w:rsidP="00162B51">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lastRenderedPageBreak/>
        <w:t>ASDOC</w:t>
      </w:r>
      <w:r w:rsidR="00885314" w:rsidRPr="00A72297">
        <w:rPr>
          <w:rFonts w:ascii="Times New Roman" w:eastAsia="Times New Roman" w:hAnsi="Times New Roman" w:cs="Times New Roman"/>
          <w:color w:val="000000"/>
        </w:rPr>
        <w:t xml:space="preserve"> will</w:t>
      </w:r>
      <w:r w:rsidR="00926759" w:rsidRPr="00A72297">
        <w:rPr>
          <w:rFonts w:ascii="Times New Roman" w:eastAsia="Times New Roman" w:hAnsi="Times New Roman" w:cs="Times New Roman"/>
          <w:color w:val="000000"/>
        </w:rPr>
        <w:t xml:space="preserve"> maintain records sufficient to detail the history of procurement. These records will include, but are not necessarily li</w:t>
      </w:r>
      <w:r w:rsidR="006A617C">
        <w:rPr>
          <w:rFonts w:ascii="Times New Roman" w:eastAsia="Times New Roman" w:hAnsi="Times New Roman" w:cs="Times New Roman"/>
          <w:color w:val="000000"/>
        </w:rPr>
        <w:t xml:space="preserve">mited </w:t>
      </w:r>
      <w:r w:rsidR="00926759" w:rsidRPr="00A72297">
        <w:rPr>
          <w:rFonts w:ascii="Times New Roman" w:eastAsia="Times New Roman" w:hAnsi="Times New Roman" w:cs="Times New Roman"/>
          <w:color w:val="000000"/>
        </w:rPr>
        <w:t>to, the following: Rationale for the method of procurement, selection of contract type, contractor selection or rejection, and the basis for the contract price.</w:t>
      </w:r>
    </w:p>
    <w:p w14:paraId="4B0A009D" w14:textId="77777777" w:rsidR="00F077FB" w:rsidRPr="00A72297" w:rsidRDefault="00F077FB" w:rsidP="00162B51">
      <w:pPr>
        <w:spacing w:after="0" w:line="240" w:lineRule="auto"/>
        <w:jc w:val="both"/>
        <w:rPr>
          <w:rFonts w:ascii="Times New Roman" w:eastAsia="Times New Roman" w:hAnsi="Times New Roman" w:cs="Times New Roman"/>
          <w:color w:val="000000"/>
        </w:rPr>
      </w:pPr>
    </w:p>
    <w:p w14:paraId="4A383379" w14:textId="4E0C21B2" w:rsidR="00F077FB" w:rsidRPr="00A72297" w:rsidRDefault="00F077FB" w:rsidP="00162B51">
      <w:pPr>
        <w:spacing w:after="0" w:line="240" w:lineRule="auto"/>
        <w:jc w:val="both"/>
        <w:rPr>
          <w:rFonts w:ascii="Times New Roman" w:eastAsia="Times New Roman" w:hAnsi="Times New Roman" w:cs="Times New Roman"/>
          <w:i/>
          <w:iCs/>
          <w:color w:val="2F5496" w:themeColor="accent1" w:themeShade="BF"/>
        </w:rPr>
      </w:pPr>
      <w:r w:rsidRPr="00A72297">
        <w:rPr>
          <w:rFonts w:ascii="Times New Roman" w:eastAsia="Times New Roman" w:hAnsi="Times New Roman" w:cs="Times New Roman"/>
          <w:i/>
          <w:iCs/>
          <w:color w:val="2F5496" w:themeColor="accent1" w:themeShade="BF"/>
        </w:rPr>
        <w:t xml:space="preserve">2 CFR 200.321 – </w:t>
      </w:r>
      <w:r w:rsidR="00805956" w:rsidRPr="00A72297">
        <w:rPr>
          <w:rFonts w:ascii="Times New Roman" w:eastAsia="Times New Roman" w:hAnsi="Times New Roman" w:cs="Times New Roman"/>
          <w:i/>
          <w:iCs/>
          <w:color w:val="2F5496" w:themeColor="accent1" w:themeShade="BF"/>
        </w:rPr>
        <w:t>Contracting with MBE</w:t>
      </w:r>
      <w:r w:rsidRPr="00A72297">
        <w:rPr>
          <w:rFonts w:ascii="Times New Roman" w:eastAsia="Times New Roman" w:hAnsi="Times New Roman" w:cs="Times New Roman"/>
          <w:i/>
          <w:iCs/>
          <w:color w:val="2F5496" w:themeColor="accent1" w:themeShade="BF"/>
        </w:rPr>
        <w:t>/WBE</w:t>
      </w:r>
    </w:p>
    <w:p w14:paraId="33A1DA47" w14:textId="567BF7AE" w:rsidR="0040265B" w:rsidRPr="00A72297" w:rsidRDefault="006964AE" w:rsidP="0040265B">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ASDOC</w:t>
      </w:r>
      <w:r w:rsidR="00885314" w:rsidRPr="00A72297">
        <w:rPr>
          <w:rFonts w:ascii="Times New Roman" w:eastAsia="Times New Roman" w:hAnsi="Times New Roman" w:cs="Times New Roman"/>
          <w:color w:val="000000"/>
        </w:rPr>
        <w:t xml:space="preserve"> will</w:t>
      </w:r>
      <w:r w:rsidR="001673BB" w:rsidRPr="00A72297">
        <w:rPr>
          <w:rFonts w:ascii="Times New Roman" w:eastAsia="Times New Roman" w:hAnsi="Times New Roman" w:cs="Times New Roman"/>
          <w:color w:val="000000"/>
        </w:rPr>
        <w:t xml:space="preserve"> take all necessary affirmative steps to assure that minority businesses, women's business enterprises, and labor surplus area firms are used when possible.</w:t>
      </w:r>
      <w:r w:rsidR="0040265B" w:rsidRPr="00A72297">
        <w:rPr>
          <w:rFonts w:ascii="Times New Roman" w:eastAsia="Times New Roman" w:hAnsi="Times New Roman" w:cs="Times New Roman"/>
          <w:color w:val="000000"/>
        </w:rPr>
        <w:t xml:space="preserve"> Affirmative steps must include:</w:t>
      </w:r>
    </w:p>
    <w:p w14:paraId="1B1F8419" w14:textId="1ACB4A69" w:rsidR="0040265B" w:rsidRPr="00A72297" w:rsidRDefault="0040265B" w:rsidP="006964AE">
      <w:pPr>
        <w:pStyle w:val="ListParagraph"/>
        <w:numPr>
          <w:ilvl w:val="0"/>
          <w:numId w:val="44"/>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Placing qualified small and minority businesses and women's business enterprises on solicitation lists;</w:t>
      </w:r>
    </w:p>
    <w:p w14:paraId="6F84B33C" w14:textId="1475BB56" w:rsidR="0040265B" w:rsidRPr="00A72297" w:rsidRDefault="0040265B" w:rsidP="006964AE">
      <w:pPr>
        <w:pStyle w:val="ListParagraph"/>
        <w:numPr>
          <w:ilvl w:val="0"/>
          <w:numId w:val="44"/>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Assuring that small and minority businesses, and women's business enterprises are solicited whenever they are potential sources;</w:t>
      </w:r>
    </w:p>
    <w:p w14:paraId="4A82DDD5" w14:textId="1BE72B82" w:rsidR="0040265B" w:rsidRPr="00A72297" w:rsidRDefault="0040265B" w:rsidP="006964AE">
      <w:pPr>
        <w:pStyle w:val="ListParagraph"/>
        <w:numPr>
          <w:ilvl w:val="0"/>
          <w:numId w:val="44"/>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Dividing total requirements, when economically feasible, into smaller tasks or quantities to per</w:t>
      </w:r>
      <w:r w:rsidR="006A617C">
        <w:rPr>
          <w:rFonts w:ascii="Times New Roman" w:eastAsia="Times New Roman" w:hAnsi="Times New Roman" w:cs="Times New Roman"/>
          <w:color w:val="000000"/>
        </w:rPr>
        <w:t>mit</w:t>
      </w:r>
      <w:r w:rsidRPr="00A72297">
        <w:rPr>
          <w:rFonts w:ascii="Times New Roman" w:eastAsia="Times New Roman" w:hAnsi="Times New Roman" w:cs="Times New Roman"/>
          <w:color w:val="000000"/>
        </w:rPr>
        <w:t xml:space="preserve"> maximum participation by small and minority businesses, and women's business enterprises;</w:t>
      </w:r>
    </w:p>
    <w:p w14:paraId="2100A633" w14:textId="7F0BC5EF" w:rsidR="0040265B" w:rsidRPr="00A72297" w:rsidRDefault="0040265B" w:rsidP="006964AE">
      <w:pPr>
        <w:pStyle w:val="ListParagraph"/>
        <w:numPr>
          <w:ilvl w:val="0"/>
          <w:numId w:val="44"/>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Establishing delivery schedules, where the requirement per</w:t>
      </w:r>
      <w:r w:rsidR="006A617C">
        <w:rPr>
          <w:rFonts w:ascii="Times New Roman" w:eastAsia="Times New Roman" w:hAnsi="Times New Roman" w:cs="Times New Roman"/>
          <w:color w:val="000000"/>
        </w:rPr>
        <w:t>mitted</w:t>
      </w:r>
      <w:r w:rsidRPr="00A72297">
        <w:rPr>
          <w:rFonts w:ascii="Times New Roman" w:eastAsia="Times New Roman" w:hAnsi="Times New Roman" w:cs="Times New Roman"/>
          <w:color w:val="000000"/>
        </w:rPr>
        <w:t>, which encourage participation by small and minority businesses, and women's business enterprises;</w:t>
      </w:r>
    </w:p>
    <w:p w14:paraId="35745BD2" w14:textId="57FBDDDA" w:rsidR="0040265B" w:rsidRPr="00A72297" w:rsidRDefault="0040265B" w:rsidP="006964AE">
      <w:pPr>
        <w:pStyle w:val="ListParagraph"/>
        <w:numPr>
          <w:ilvl w:val="0"/>
          <w:numId w:val="44"/>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Using the services and assistance, as appropriate, of such organizations as the Small Business Administration and the Minority Business Development Agency of the Department of Commerce; and</w:t>
      </w:r>
    </w:p>
    <w:p w14:paraId="300CA751" w14:textId="09F016A6" w:rsidR="00F40A4C" w:rsidRPr="00A72297" w:rsidRDefault="0040265B" w:rsidP="006964AE">
      <w:pPr>
        <w:pStyle w:val="ListParagraph"/>
        <w:numPr>
          <w:ilvl w:val="0"/>
          <w:numId w:val="44"/>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Requiring the prime contractor, if subcontracts are to be let, to take the affirmative steps listed in paragraphs (b)(1) through (5) of this section.</w:t>
      </w:r>
    </w:p>
    <w:p w14:paraId="0C123473" w14:textId="77777777" w:rsidR="00162B51" w:rsidRPr="00A72297" w:rsidRDefault="00162B51" w:rsidP="00162B51">
      <w:pPr>
        <w:spacing w:after="0" w:line="240" w:lineRule="auto"/>
        <w:jc w:val="both"/>
        <w:rPr>
          <w:rFonts w:ascii="Times New Roman" w:eastAsia="Times New Roman" w:hAnsi="Times New Roman" w:cs="Times New Roman"/>
          <w:color w:val="000000"/>
        </w:rPr>
      </w:pPr>
    </w:p>
    <w:p w14:paraId="691B8C4F" w14:textId="66ADAE82" w:rsidR="00F077FB" w:rsidRPr="00A72297" w:rsidRDefault="00F077FB" w:rsidP="00162B51">
      <w:pPr>
        <w:spacing w:after="0" w:line="240" w:lineRule="auto"/>
        <w:jc w:val="both"/>
        <w:rPr>
          <w:rFonts w:ascii="Times New Roman" w:eastAsia="Times New Roman" w:hAnsi="Times New Roman" w:cs="Times New Roman"/>
          <w:i/>
          <w:iCs/>
          <w:color w:val="2F5496" w:themeColor="accent1" w:themeShade="BF"/>
        </w:rPr>
      </w:pPr>
      <w:r w:rsidRPr="00A72297">
        <w:rPr>
          <w:rFonts w:ascii="Times New Roman" w:eastAsia="Times New Roman" w:hAnsi="Times New Roman" w:cs="Times New Roman"/>
          <w:i/>
          <w:iCs/>
          <w:color w:val="2F5496" w:themeColor="accent1" w:themeShade="BF"/>
        </w:rPr>
        <w:t>2 CFR 200.322 – Domestic preferences for procurements</w:t>
      </w:r>
    </w:p>
    <w:p w14:paraId="1C4F2C3B" w14:textId="7B3D8482" w:rsidR="00F40A4C" w:rsidRPr="00A72297" w:rsidRDefault="00F40A4C" w:rsidP="00162B51">
      <w:pPr>
        <w:pStyle w:val="psection-1"/>
        <w:shd w:val="clear" w:color="auto" w:fill="FFFFFF"/>
        <w:spacing w:before="0" w:beforeAutospacing="0" w:after="0" w:afterAutospacing="0"/>
        <w:rPr>
          <w:color w:val="000000"/>
          <w:sz w:val="22"/>
          <w:szCs w:val="22"/>
        </w:rPr>
      </w:pPr>
      <w:r w:rsidRPr="00A72297">
        <w:rPr>
          <w:color w:val="000000"/>
          <w:sz w:val="22"/>
          <w:szCs w:val="22"/>
        </w:rPr>
        <w:t xml:space="preserve">As appropriate and to the extent consistent with law, </w:t>
      </w:r>
      <w:r w:rsidR="006964AE" w:rsidRPr="00A72297">
        <w:rPr>
          <w:color w:val="000000"/>
          <w:sz w:val="22"/>
          <w:szCs w:val="22"/>
        </w:rPr>
        <w:t>ASDOC</w:t>
      </w:r>
      <w:r w:rsidRPr="00A72297">
        <w:rPr>
          <w:color w:val="000000"/>
          <w:sz w:val="22"/>
          <w:szCs w:val="22"/>
        </w:rPr>
        <w:t> should, to the greatest extent practicable under a </w:t>
      </w:r>
      <w:hyperlink r:id="rId43" w:history="1">
        <w:r w:rsidRPr="00A72297">
          <w:rPr>
            <w:color w:val="000000"/>
            <w:sz w:val="22"/>
            <w:szCs w:val="22"/>
          </w:rPr>
          <w:t>Federal award</w:t>
        </w:r>
      </w:hyperlink>
      <w:r w:rsidRPr="00A72297">
        <w:rPr>
          <w:color w:val="000000"/>
          <w:sz w:val="22"/>
          <w:szCs w:val="22"/>
        </w:rPr>
        <w:t>, provide a preference for the purchase, acquisition, or use of goods, products, or materials produced in the United </w:t>
      </w:r>
      <w:hyperlink r:id="rId44" w:history="1">
        <w:r w:rsidRPr="00A72297">
          <w:rPr>
            <w:color w:val="000000"/>
            <w:sz w:val="22"/>
            <w:szCs w:val="22"/>
          </w:rPr>
          <w:t>States</w:t>
        </w:r>
      </w:hyperlink>
      <w:r w:rsidRPr="00A72297">
        <w:rPr>
          <w:color w:val="000000"/>
          <w:sz w:val="22"/>
          <w:szCs w:val="22"/>
        </w:rPr>
        <w:t> (including but not li</w:t>
      </w:r>
      <w:r w:rsidR="006A617C">
        <w:rPr>
          <w:color w:val="000000"/>
          <w:sz w:val="22"/>
          <w:szCs w:val="22"/>
        </w:rPr>
        <w:t xml:space="preserve">mited </w:t>
      </w:r>
      <w:r w:rsidRPr="00A72297">
        <w:rPr>
          <w:color w:val="000000"/>
          <w:sz w:val="22"/>
          <w:szCs w:val="22"/>
        </w:rPr>
        <w:t xml:space="preserve"> to iron, aluminum, steel, cement, and other manufactured products). The requirements of this section must be included in all </w:t>
      </w:r>
      <w:hyperlink r:id="rId45" w:history="1">
        <w:r w:rsidRPr="00A72297">
          <w:rPr>
            <w:color w:val="000000"/>
            <w:sz w:val="22"/>
            <w:szCs w:val="22"/>
          </w:rPr>
          <w:t>subawards</w:t>
        </w:r>
      </w:hyperlink>
      <w:r w:rsidRPr="00A72297">
        <w:rPr>
          <w:color w:val="000000"/>
          <w:sz w:val="22"/>
          <w:szCs w:val="22"/>
        </w:rPr>
        <w:t> including all </w:t>
      </w:r>
      <w:hyperlink r:id="rId46" w:history="1">
        <w:r w:rsidRPr="00A72297">
          <w:rPr>
            <w:color w:val="000000"/>
            <w:sz w:val="22"/>
            <w:szCs w:val="22"/>
          </w:rPr>
          <w:t>contracts</w:t>
        </w:r>
      </w:hyperlink>
      <w:r w:rsidRPr="00A72297">
        <w:rPr>
          <w:color w:val="000000"/>
          <w:sz w:val="22"/>
          <w:szCs w:val="22"/>
        </w:rPr>
        <w:t> and purchase orders for work or products under this award.</w:t>
      </w:r>
    </w:p>
    <w:p w14:paraId="2207078B" w14:textId="77777777" w:rsidR="00F40A4C" w:rsidRPr="00A72297" w:rsidRDefault="00F40A4C" w:rsidP="00162B51">
      <w:pPr>
        <w:spacing w:after="0" w:line="240" w:lineRule="auto"/>
        <w:jc w:val="both"/>
        <w:rPr>
          <w:rFonts w:ascii="Times New Roman" w:eastAsia="Times New Roman" w:hAnsi="Times New Roman" w:cs="Times New Roman"/>
          <w:color w:val="000000"/>
        </w:rPr>
      </w:pPr>
    </w:p>
    <w:p w14:paraId="60E2AD5B" w14:textId="6717E576" w:rsidR="00F077FB" w:rsidRPr="00A72297" w:rsidRDefault="00F077FB" w:rsidP="00F077FB">
      <w:pPr>
        <w:spacing w:after="0" w:line="240" w:lineRule="auto"/>
        <w:jc w:val="both"/>
        <w:rPr>
          <w:rFonts w:ascii="Times New Roman" w:eastAsia="Times New Roman" w:hAnsi="Times New Roman" w:cs="Times New Roman"/>
          <w:i/>
          <w:iCs/>
          <w:color w:val="2F5496" w:themeColor="accent1" w:themeShade="BF"/>
        </w:rPr>
      </w:pPr>
      <w:r w:rsidRPr="00A72297">
        <w:rPr>
          <w:rFonts w:ascii="Times New Roman" w:eastAsia="Times New Roman" w:hAnsi="Times New Roman" w:cs="Times New Roman"/>
          <w:i/>
          <w:iCs/>
          <w:color w:val="2F5496" w:themeColor="accent1" w:themeShade="BF"/>
        </w:rPr>
        <w:t>2 CFR 200.323 – Procurement of recovered materials</w:t>
      </w:r>
    </w:p>
    <w:p w14:paraId="4EBA3B00" w14:textId="6F340075" w:rsidR="00F40A4C" w:rsidRPr="00A72297" w:rsidRDefault="00574F75" w:rsidP="00F077FB">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If applicable, </w:t>
      </w:r>
      <w:r w:rsidR="006964AE" w:rsidRPr="00A72297">
        <w:rPr>
          <w:rFonts w:ascii="Times New Roman" w:eastAsia="Times New Roman" w:hAnsi="Times New Roman" w:cs="Times New Roman"/>
          <w:color w:val="000000"/>
        </w:rPr>
        <w:t>ASDOC</w:t>
      </w:r>
      <w:r w:rsidRPr="00A72297">
        <w:rPr>
          <w:rFonts w:ascii="Times New Roman" w:eastAsia="Times New Roman" w:hAnsi="Times New Roman" w:cs="Times New Roman"/>
          <w:color w:val="000000"/>
        </w:rPr>
        <w:t xml:space="preserve"> will comply with section 6002 of the Solid Waste Disposal Act, as amended by the Resource Conservation and Recovery Act. The requirements of Section 6002 include procuring only items designated in </w:t>
      </w:r>
      <w:r w:rsidR="009B159F">
        <w:rPr>
          <w:rFonts w:ascii="Times New Roman" w:eastAsia="Times New Roman" w:hAnsi="Times New Roman" w:cs="Times New Roman"/>
          <w:color w:val="000000"/>
        </w:rPr>
        <w:t xml:space="preserve">the </w:t>
      </w:r>
      <w:r w:rsidRPr="00A72297">
        <w:rPr>
          <w:rFonts w:ascii="Times New Roman" w:eastAsia="Times New Roman" w:hAnsi="Times New Roman" w:cs="Times New Roman"/>
          <w:color w:val="000000"/>
        </w:rPr>
        <w:t>guidelines of the Environmental Protection Agency (EPA) at 40 CFR part 247 that contain the highest percentage of recovered materials practicable, consistent with maintaining a satisfactory level of competition, where the purchase price of the item exceeds $10,000 or the value of the quantity acquired during the preceding fiscal year exceeded $10,000; procuring solid waste management services in a manner that maximizes energy and resource recovery; and establishing an affirmative procurement program for procurement of recovered materials identified in the EPA guidelines.</w:t>
      </w:r>
    </w:p>
    <w:p w14:paraId="5F9F74D1" w14:textId="77777777" w:rsidR="00885314" w:rsidRPr="00A72297" w:rsidRDefault="00885314" w:rsidP="00F077FB">
      <w:pPr>
        <w:spacing w:after="0" w:line="240" w:lineRule="auto"/>
        <w:jc w:val="both"/>
        <w:rPr>
          <w:rFonts w:ascii="Times New Roman" w:eastAsia="Times New Roman" w:hAnsi="Times New Roman" w:cs="Times New Roman"/>
          <w:color w:val="000000"/>
        </w:rPr>
      </w:pPr>
    </w:p>
    <w:p w14:paraId="73216328" w14:textId="707B8C17" w:rsidR="00F077FB" w:rsidRPr="00A72297" w:rsidRDefault="00F077FB" w:rsidP="00F077FB">
      <w:pPr>
        <w:spacing w:after="0" w:line="240" w:lineRule="auto"/>
        <w:jc w:val="both"/>
        <w:rPr>
          <w:rFonts w:ascii="Times New Roman" w:eastAsia="Times New Roman" w:hAnsi="Times New Roman" w:cs="Times New Roman"/>
          <w:i/>
          <w:iCs/>
          <w:color w:val="2F5496" w:themeColor="accent1" w:themeShade="BF"/>
        </w:rPr>
      </w:pPr>
      <w:r w:rsidRPr="00A72297">
        <w:rPr>
          <w:rFonts w:ascii="Times New Roman" w:eastAsia="Times New Roman" w:hAnsi="Times New Roman" w:cs="Times New Roman"/>
          <w:i/>
          <w:iCs/>
          <w:color w:val="2F5496" w:themeColor="accent1" w:themeShade="BF"/>
        </w:rPr>
        <w:t>2 CFR 200.324 – Contract cost and price</w:t>
      </w:r>
    </w:p>
    <w:p w14:paraId="2C08986E" w14:textId="6C85DFE1" w:rsidR="00F40A4C" w:rsidRPr="00A72297" w:rsidRDefault="009B159F" w:rsidP="00F077FB">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DOC</w:t>
      </w:r>
      <w:r w:rsidR="00BE590A" w:rsidRPr="00A72297">
        <w:rPr>
          <w:rFonts w:ascii="Times New Roman" w:eastAsia="Times New Roman" w:hAnsi="Times New Roman" w:cs="Times New Roman"/>
          <w:color w:val="000000"/>
        </w:rPr>
        <w:t xml:space="preserve"> will perform a cost or price analysis in connection with every procurement action in excess of the Simplified Acquisition Threshold including contract modifications. The method and degree of analysis is dependent on the facts surrounding the particular procurement situation, but as a starting point, the non-Federal entity must make independent estimates before receiving bids or proposals.</w:t>
      </w:r>
    </w:p>
    <w:p w14:paraId="65D1D14E" w14:textId="77777777" w:rsidR="00885314" w:rsidRPr="00A72297" w:rsidRDefault="00885314" w:rsidP="00F077FB">
      <w:pPr>
        <w:spacing w:after="0" w:line="240" w:lineRule="auto"/>
        <w:jc w:val="both"/>
        <w:rPr>
          <w:rFonts w:ascii="Times New Roman" w:eastAsia="Times New Roman" w:hAnsi="Times New Roman" w:cs="Times New Roman"/>
          <w:color w:val="000000"/>
        </w:rPr>
      </w:pPr>
    </w:p>
    <w:p w14:paraId="29BEC2B7" w14:textId="59765786" w:rsidR="00F077FB" w:rsidRPr="00A72297" w:rsidRDefault="00F077FB" w:rsidP="00F077FB">
      <w:pPr>
        <w:spacing w:after="0" w:line="240" w:lineRule="auto"/>
        <w:jc w:val="both"/>
        <w:rPr>
          <w:rFonts w:ascii="Times New Roman" w:eastAsia="Times New Roman" w:hAnsi="Times New Roman" w:cs="Times New Roman"/>
          <w:i/>
          <w:iCs/>
          <w:color w:val="2F5496" w:themeColor="accent1" w:themeShade="BF"/>
        </w:rPr>
      </w:pPr>
      <w:r w:rsidRPr="00A72297">
        <w:rPr>
          <w:rFonts w:ascii="Times New Roman" w:eastAsia="Times New Roman" w:hAnsi="Times New Roman" w:cs="Times New Roman"/>
          <w:i/>
          <w:iCs/>
          <w:color w:val="2F5496" w:themeColor="accent1" w:themeShade="BF"/>
        </w:rPr>
        <w:t>2 CFR 200.325 – Federal Pass through</w:t>
      </w:r>
    </w:p>
    <w:p w14:paraId="4CD41ED3" w14:textId="29DF80AB" w:rsidR="00F077FB" w:rsidRPr="00A72297" w:rsidRDefault="00CB640A" w:rsidP="00461585">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If applicable, </w:t>
      </w:r>
      <w:r w:rsidR="006964AE" w:rsidRPr="00A72297">
        <w:rPr>
          <w:rFonts w:ascii="Times New Roman" w:eastAsia="Times New Roman" w:hAnsi="Times New Roman" w:cs="Times New Roman"/>
          <w:color w:val="000000"/>
        </w:rPr>
        <w:t>ASDOC</w:t>
      </w:r>
      <w:r w:rsidR="001C628E" w:rsidRPr="00A72297">
        <w:rPr>
          <w:rFonts w:ascii="Times New Roman" w:eastAsia="Times New Roman" w:hAnsi="Times New Roman" w:cs="Times New Roman"/>
          <w:color w:val="000000"/>
        </w:rPr>
        <w:t xml:space="preserve"> will make available upon request documentation </w:t>
      </w:r>
      <w:r w:rsidR="00BA6B3A" w:rsidRPr="00A72297">
        <w:rPr>
          <w:rFonts w:ascii="Times New Roman" w:eastAsia="Times New Roman" w:hAnsi="Times New Roman" w:cs="Times New Roman"/>
          <w:color w:val="000000"/>
        </w:rPr>
        <w:t>regarding</w:t>
      </w:r>
      <w:r w:rsidR="001C628E" w:rsidRPr="00A72297">
        <w:rPr>
          <w:rFonts w:ascii="Times New Roman" w:eastAsia="Times New Roman" w:hAnsi="Times New Roman" w:cs="Times New Roman"/>
          <w:color w:val="000000"/>
        </w:rPr>
        <w:t xml:space="preserve"> procurements </w:t>
      </w:r>
      <w:r w:rsidRPr="00A72297">
        <w:rPr>
          <w:rFonts w:ascii="Times New Roman" w:eastAsia="Times New Roman" w:hAnsi="Times New Roman" w:cs="Times New Roman"/>
          <w:color w:val="000000"/>
        </w:rPr>
        <w:t>to the</w:t>
      </w:r>
      <w:r w:rsidR="001C628E" w:rsidRPr="00A72297">
        <w:rPr>
          <w:rFonts w:ascii="Times New Roman" w:eastAsia="Times New Roman" w:hAnsi="Times New Roman" w:cs="Times New Roman"/>
          <w:color w:val="000000"/>
        </w:rPr>
        <w:t xml:space="preserve"> Federal awarding agency.</w:t>
      </w:r>
    </w:p>
    <w:p w14:paraId="6376EB28" w14:textId="77777777" w:rsidR="00F077FB" w:rsidRPr="00A72297" w:rsidRDefault="00F077FB" w:rsidP="00461585">
      <w:pPr>
        <w:spacing w:after="0" w:line="240" w:lineRule="auto"/>
        <w:jc w:val="both"/>
        <w:rPr>
          <w:rFonts w:ascii="Times New Roman" w:eastAsia="Times New Roman" w:hAnsi="Times New Roman" w:cs="Times New Roman"/>
          <w:color w:val="000000"/>
        </w:rPr>
      </w:pPr>
    </w:p>
    <w:p w14:paraId="19D8E121" w14:textId="6B1EC2D1" w:rsidR="0062069D" w:rsidRPr="00A72297" w:rsidRDefault="006D2681" w:rsidP="00347788">
      <w:pPr>
        <w:pStyle w:val="Heading3"/>
        <w:spacing w:before="0"/>
        <w:rPr>
          <w:rFonts w:ascii="Times New Roman" w:hAnsi="Times New Roman" w:cs="Times New Roman"/>
          <w:color w:val="auto"/>
          <w:sz w:val="22"/>
          <w:szCs w:val="22"/>
          <w:u w:val="single"/>
        </w:rPr>
      </w:pPr>
      <w:bookmarkStart w:id="40" w:name="_Toc76930056"/>
      <w:r w:rsidRPr="00A72297">
        <w:rPr>
          <w:rFonts w:ascii="Times New Roman" w:hAnsi="Times New Roman" w:cs="Times New Roman"/>
          <w:color w:val="auto"/>
          <w:sz w:val="22"/>
          <w:szCs w:val="22"/>
          <w:u w:val="single"/>
        </w:rPr>
        <w:lastRenderedPageBreak/>
        <w:t>6.</w:t>
      </w:r>
      <w:r w:rsidR="004D630C" w:rsidRPr="00A72297">
        <w:rPr>
          <w:rFonts w:ascii="Times New Roman" w:hAnsi="Times New Roman" w:cs="Times New Roman"/>
          <w:color w:val="auto"/>
          <w:sz w:val="22"/>
          <w:szCs w:val="22"/>
          <w:u w:val="single"/>
        </w:rPr>
        <w:t>5</w:t>
      </w:r>
      <w:r w:rsidRPr="00A72297">
        <w:rPr>
          <w:rFonts w:ascii="Times New Roman" w:hAnsi="Times New Roman" w:cs="Times New Roman"/>
          <w:color w:val="auto"/>
          <w:sz w:val="22"/>
          <w:szCs w:val="22"/>
          <w:u w:val="single"/>
        </w:rPr>
        <w:t xml:space="preserve"> </w:t>
      </w:r>
      <w:r w:rsidR="0062069D" w:rsidRPr="00A72297">
        <w:rPr>
          <w:rFonts w:ascii="Times New Roman" w:hAnsi="Times New Roman" w:cs="Times New Roman"/>
          <w:color w:val="auto"/>
          <w:sz w:val="22"/>
          <w:szCs w:val="22"/>
          <w:u w:val="single"/>
        </w:rPr>
        <w:t>Legal Opinion of CDBG Procurement Policy</w:t>
      </w:r>
      <w:bookmarkEnd w:id="40"/>
    </w:p>
    <w:p w14:paraId="3661676B" w14:textId="15ADD5F6" w:rsidR="00280CEC" w:rsidRPr="00A72297" w:rsidRDefault="006964AE" w:rsidP="005A4A00">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themeColor="text1"/>
        </w:rPr>
        <w:t>ASDOC</w:t>
      </w:r>
      <w:r w:rsidR="005A4A00" w:rsidRPr="00A72297">
        <w:rPr>
          <w:rFonts w:ascii="Times New Roman" w:eastAsia="Times New Roman" w:hAnsi="Times New Roman" w:cs="Times New Roman"/>
          <w:color w:val="000000" w:themeColor="text1"/>
        </w:rPr>
        <w:t xml:space="preserve"> plans to</w:t>
      </w:r>
      <w:r w:rsidR="0062069D" w:rsidRPr="00A72297">
        <w:rPr>
          <w:rFonts w:ascii="Times New Roman" w:eastAsia="Times New Roman" w:hAnsi="Times New Roman" w:cs="Times New Roman"/>
          <w:color w:val="000000" w:themeColor="text1"/>
        </w:rPr>
        <w:t xml:space="preserve"> </w:t>
      </w:r>
      <w:r w:rsidR="005A4A00" w:rsidRPr="00A72297">
        <w:rPr>
          <w:rFonts w:ascii="Times New Roman" w:eastAsia="Times New Roman" w:hAnsi="Times New Roman" w:cs="Times New Roman"/>
          <w:color w:val="000000" w:themeColor="text1"/>
        </w:rPr>
        <w:t>have their</w:t>
      </w:r>
      <w:r w:rsidR="4D235B55" w:rsidRPr="00A72297">
        <w:rPr>
          <w:rFonts w:ascii="Times New Roman" w:eastAsia="Times New Roman" w:hAnsi="Times New Roman" w:cs="Times New Roman"/>
          <w:color w:val="000000" w:themeColor="text1"/>
        </w:rPr>
        <w:t xml:space="preserve"> attorney sub</w:t>
      </w:r>
      <w:r w:rsidR="007F18AF">
        <w:rPr>
          <w:rFonts w:ascii="Times New Roman" w:eastAsia="Times New Roman" w:hAnsi="Times New Roman" w:cs="Times New Roman"/>
          <w:color w:val="000000" w:themeColor="text1"/>
        </w:rPr>
        <w:t>mit</w:t>
      </w:r>
      <w:r w:rsidR="4D235B55" w:rsidRPr="00A72297">
        <w:rPr>
          <w:rFonts w:ascii="Times New Roman" w:eastAsia="Times New Roman" w:hAnsi="Times New Roman" w:cs="Times New Roman"/>
          <w:color w:val="000000" w:themeColor="text1"/>
        </w:rPr>
        <w:t xml:space="preserve"> </w:t>
      </w:r>
      <w:r w:rsidR="005A4A00" w:rsidRPr="00A72297">
        <w:rPr>
          <w:rFonts w:ascii="Times New Roman" w:eastAsia="Times New Roman" w:hAnsi="Times New Roman" w:cs="Times New Roman"/>
          <w:color w:val="000000" w:themeColor="text1"/>
        </w:rPr>
        <w:t xml:space="preserve">a </w:t>
      </w:r>
      <w:r w:rsidR="12A3D197" w:rsidRPr="00A72297">
        <w:rPr>
          <w:rFonts w:ascii="Times New Roman" w:eastAsia="Times New Roman" w:hAnsi="Times New Roman" w:cs="Times New Roman"/>
          <w:color w:val="000000" w:themeColor="text1"/>
        </w:rPr>
        <w:t>signed</w:t>
      </w:r>
      <w:r w:rsidR="005A4A00" w:rsidRPr="00A72297">
        <w:rPr>
          <w:rFonts w:ascii="Times New Roman" w:eastAsia="Times New Roman" w:hAnsi="Times New Roman" w:cs="Times New Roman"/>
          <w:color w:val="000000" w:themeColor="text1"/>
        </w:rPr>
        <w:t xml:space="preserve"> letter to </w:t>
      </w:r>
      <w:r w:rsidR="12A3D197" w:rsidRPr="00A72297">
        <w:rPr>
          <w:rFonts w:ascii="Times New Roman" w:eastAsia="Times New Roman" w:hAnsi="Times New Roman" w:cs="Times New Roman"/>
          <w:color w:val="000000" w:themeColor="text1"/>
        </w:rPr>
        <w:t>certif</w:t>
      </w:r>
      <w:r w:rsidR="005A4A00" w:rsidRPr="00A72297">
        <w:rPr>
          <w:rFonts w:ascii="Times New Roman" w:eastAsia="Times New Roman" w:hAnsi="Times New Roman" w:cs="Times New Roman"/>
          <w:color w:val="000000" w:themeColor="text1"/>
        </w:rPr>
        <w:t>y that the</w:t>
      </w:r>
      <w:r w:rsidR="00ED6033" w:rsidRPr="00A72297">
        <w:rPr>
          <w:rFonts w:ascii="Times New Roman" w:eastAsia="Times New Roman" w:hAnsi="Times New Roman" w:cs="Times New Roman"/>
          <w:color w:val="000000" w:themeColor="text1"/>
        </w:rPr>
        <w:t xml:space="preserve"> </w:t>
      </w:r>
      <w:r w:rsidR="005A4A00" w:rsidRPr="00A72297">
        <w:rPr>
          <w:rFonts w:ascii="Times New Roman" w:eastAsia="Times New Roman" w:hAnsi="Times New Roman" w:cs="Times New Roman"/>
          <w:color w:val="000000" w:themeColor="text1"/>
        </w:rPr>
        <w:t>p</w:t>
      </w:r>
      <w:r w:rsidR="00ED6033" w:rsidRPr="00A72297">
        <w:rPr>
          <w:rFonts w:ascii="Times New Roman" w:eastAsia="Times New Roman" w:hAnsi="Times New Roman" w:cs="Times New Roman"/>
          <w:color w:val="000000" w:themeColor="text1"/>
        </w:rPr>
        <w:t xml:space="preserve">rocurement </w:t>
      </w:r>
      <w:r w:rsidR="005A4A00" w:rsidRPr="00A72297">
        <w:rPr>
          <w:rFonts w:ascii="Times New Roman" w:eastAsia="Times New Roman" w:hAnsi="Times New Roman" w:cs="Times New Roman"/>
          <w:color w:val="000000" w:themeColor="text1"/>
        </w:rPr>
        <w:t>p</w:t>
      </w:r>
      <w:r w:rsidR="00ED6033" w:rsidRPr="00A72297">
        <w:rPr>
          <w:rFonts w:ascii="Times New Roman" w:eastAsia="Times New Roman" w:hAnsi="Times New Roman" w:cs="Times New Roman"/>
          <w:color w:val="000000" w:themeColor="text1"/>
        </w:rPr>
        <w:t>olic</w:t>
      </w:r>
      <w:r w:rsidR="005A4A00" w:rsidRPr="00A72297">
        <w:rPr>
          <w:rFonts w:ascii="Times New Roman" w:eastAsia="Times New Roman" w:hAnsi="Times New Roman" w:cs="Times New Roman"/>
          <w:color w:val="000000" w:themeColor="text1"/>
        </w:rPr>
        <w:t xml:space="preserve">ies are sufficient for managing the </w:t>
      </w:r>
      <w:r w:rsidR="009B159F">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sidR="009B159F">
        <w:rPr>
          <w:rFonts w:ascii="Times New Roman" w:eastAsia="Times New Roman" w:hAnsi="Times New Roman" w:cs="Times New Roman"/>
          <w:color w:val="000000" w:themeColor="text1"/>
        </w:rPr>
        <w:t>.</w:t>
      </w:r>
      <w:r w:rsidR="005A4A00" w:rsidRPr="00A72297">
        <w:rPr>
          <w:rFonts w:ascii="Times New Roman" w:eastAsia="Times New Roman" w:hAnsi="Times New Roman" w:cs="Times New Roman"/>
          <w:color w:val="000000" w:themeColor="text1"/>
        </w:rPr>
        <w:t xml:space="preserve"> grant and enable </w:t>
      </w:r>
      <w:r w:rsidR="000D34A7" w:rsidRPr="00A72297">
        <w:rPr>
          <w:rFonts w:ascii="Times New Roman" w:eastAsia="Times New Roman" w:hAnsi="Times New Roman" w:cs="Times New Roman"/>
          <w:color w:val="000000"/>
        </w:rPr>
        <w:t>full and open competition</w:t>
      </w:r>
      <w:r w:rsidR="005A4A00" w:rsidRPr="00A72297">
        <w:rPr>
          <w:rFonts w:ascii="Times New Roman" w:eastAsia="Times New Roman" w:hAnsi="Times New Roman" w:cs="Times New Roman"/>
          <w:color w:val="000000"/>
        </w:rPr>
        <w:t xml:space="preserve"> on all contracts.</w:t>
      </w:r>
      <w:r w:rsidR="00F077FB" w:rsidRPr="00A72297">
        <w:rPr>
          <w:rFonts w:ascii="Times New Roman" w:eastAsia="Times New Roman" w:hAnsi="Times New Roman" w:cs="Times New Roman"/>
          <w:color w:val="000000"/>
        </w:rPr>
        <w:t xml:space="preserve"> Will be attached on a future version of this policy.</w:t>
      </w:r>
    </w:p>
    <w:p w14:paraId="011A8ABE" w14:textId="77777777" w:rsidR="006B07D7" w:rsidRPr="00A72297" w:rsidRDefault="006B07D7" w:rsidP="00347788">
      <w:pPr>
        <w:spacing w:after="0" w:line="240" w:lineRule="auto"/>
        <w:jc w:val="both"/>
        <w:rPr>
          <w:rFonts w:ascii="Times New Roman" w:eastAsia="Times New Roman" w:hAnsi="Times New Roman" w:cs="Times New Roman"/>
          <w:color w:val="000000"/>
          <w:sz w:val="24"/>
          <w:szCs w:val="24"/>
        </w:rPr>
      </w:pPr>
    </w:p>
    <w:p w14:paraId="35796A61" w14:textId="2232462D" w:rsidR="000414E9" w:rsidRPr="00A72297" w:rsidRDefault="003E2139" w:rsidP="007D6708">
      <w:pPr>
        <w:pStyle w:val="Heading1"/>
        <w:rPr>
          <w:rFonts w:ascii="Times New Roman" w:hAnsi="Times New Roman" w:cs="Times New Roman"/>
          <w:b/>
          <w:bCs/>
          <w:color w:val="auto"/>
          <w:sz w:val="28"/>
          <w:szCs w:val="28"/>
        </w:rPr>
      </w:pPr>
      <w:bookmarkStart w:id="41" w:name="_Toc76930057"/>
      <w:r w:rsidRPr="00A72297">
        <w:rPr>
          <w:rFonts w:ascii="Times New Roman" w:eastAsia="Times New Roman" w:hAnsi="Times New Roman" w:cs="Times New Roman"/>
          <w:b/>
          <w:bCs/>
          <w:color w:val="000000"/>
          <w:sz w:val="28"/>
          <w:szCs w:val="28"/>
        </w:rPr>
        <w:t xml:space="preserve">7. </w:t>
      </w:r>
      <w:r w:rsidR="000414E9" w:rsidRPr="00A72297">
        <w:rPr>
          <w:rFonts w:ascii="Times New Roman" w:eastAsia="Times New Roman" w:hAnsi="Times New Roman" w:cs="Times New Roman"/>
          <w:b/>
          <w:bCs/>
          <w:color w:val="000000"/>
          <w:sz w:val="28"/>
          <w:szCs w:val="28"/>
        </w:rPr>
        <w:t>Sub-Recipients</w:t>
      </w:r>
      <w:r w:rsidR="00CC0D7A" w:rsidRPr="00A72297">
        <w:rPr>
          <w:rFonts w:ascii="Times New Roman" w:eastAsia="Times New Roman" w:hAnsi="Times New Roman" w:cs="Times New Roman"/>
          <w:b/>
          <w:bCs/>
          <w:color w:val="000000"/>
          <w:sz w:val="28"/>
          <w:szCs w:val="28"/>
        </w:rPr>
        <w:t xml:space="preserve"> (Applicability to this Grant)</w:t>
      </w:r>
      <w:bookmarkEnd w:id="41"/>
    </w:p>
    <w:p w14:paraId="6347BC9E" w14:textId="77777777" w:rsidR="00A74A18" w:rsidRPr="00A72297" w:rsidRDefault="00A74A18" w:rsidP="00A74A18">
      <w:pPr>
        <w:spacing w:after="0" w:line="240" w:lineRule="auto"/>
        <w:rPr>
          <w:rFonts w:ascii="Times New Roman" w:eastAsia="Times New Roman" w:hAnsi="Times New Roman" w:cs="Times New Roman"/>
          <w:color w:val="000000"/>
          <w:sz w:val="24"/>
          <w:szCs w:val="24"/>
        </w:rPr>
      </w:pPr>
    </w:p>
    <w:p w14:paraId="0DF2C935" w14:textId="4BFDEF1A" w:rsidR="000414E9" w:rsidRPr="00A72297" w:rsidRDefault="001D0E44" w:rsidP="00A74A18">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At this time, </w:t>
      </w:r>
      <w:r w:rsidR="00A96974" w:rsidRPr="00A72297">
        <w:rPr>
          <w:rFonts w:ascii="Times New Roman" w:eastAsia="Times New Roman" w:hAnsi="Times New Roman" w:cs="Times New Roman"/>
          <w:color w:val="000000"/>
        </w:rPr>
        <w:t xml:space="preserve">American Samoa does not intend to have </w:t>
      </w:r>
      <w:r w:rsidRPr="00A72297">
        <w:rPr>
          <w:rFonts w:ascii="Times New Roman" w:eastAsia="Times New Roman" w:hAnsi="Times New Roman" w:cs="Times New Roman"/>
          <w:color w:val="000000"/>
        </w:rPr>
        <w:t xml:space="preserve">Sub-Recipients </w:t>
      </w:r>
      <w:r w:rsidR="00A96974" w:rsidRPr="00A72297">
        <w:rPr>
          <w:rFonts w:ascii="Times New Roman" w:eastAsia="Times New Roman" w:hAnsi="Times New Roman" w:cs="Times New Roman"/>
          <w:color w:val="000000"/>
        </w:rPr>
        <w:t xml:space="preserve">as part of this program. </w:t>
      </w:r>
      <w:r w:rsidR="000414E9" w:rsidRPr="00A72297">
        <w:rPr>
          <w:rFonts w:ascii="Times New Roman" w:eastAsia="Times New Roman" w:hAnsi="Times New Roman" w:cs="Times New Roman"/>
          <w:color w:val="000000"/>
        </w:rPr>
        <w:t xml:space="preserve">If there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000414E9" w:rsidRPr="00A72297">
        <w:rPr>
          <w:rFonts w:ascii="Times New Roman" w:eastAsia="Times New Roman" w:hAnsi="Times New Roman" w:cs="Times New Roman"/>
          <w:color w:val="000000"/>
        </w:rPr>
        <w:t xml:space="preserve"> has any Sub-Recipients, the Sub-Recipients will be required to pay for all financial transaction and sub</w:t>
      </w:r>
      <w:r w:rsidR="007F18AF">
        <w:rPr>
          <w:rFonts w:ascii="Times New Roman" w:eastAsia="Times New Roman" w:hAnsi="Times New Roman" w:cs="Times New Roman"/>
          <w:color w:val="000000"/>
        </w:rPr>
        <w:t>mit</w:t>
      </w:r>
      <w:r w:rsidR="000414E9" w:rsidRPr="00A72297">
        <w:rPr>
          <w:rFonts w:ascii="Times New Roman" w:eastAsia="Times New Roman" w:hAnsi="Times New Roman" w:cs="Times New Roman"/>
          <w:color w:val="000000"/>
        </w:rPr>
        <w:t xml:space="preserve"> documentation and request to </w:t>
      </w:r>
      <w:r w:rsidR="006964AE" w:rsidRPr="00A72297">
        <w:rPr>
          <w:rFonts w:ascii="Times New Roman" w:eastAsia="Times New Roman" w:hAnsi="Times New Roman" w:cs="Times New Roman"/>
          <w:color w:val="000000"/>
        </w:rPr>
        <w:t>ASDOC</w:t>
      </w:r>
      <w:r w:rsidR="000414E9" w:rsidRPr="00A72297">
        <w:rPr>
          <w:rFonts w:ascii="Times New Roman" w:eastAsia="Times New Roman" w:hAnsi="Times New Roman" w:cs="Times New Roman"/>
          <w:color w:val="000000"/>
        </w:rPr>
        <w:t xml:space="preserve"> for reimbursement. Any reimbursement payments will be subject to thorough review and processing before paid out. </w:t>
      </w:r>
    </w:p>
    <w:p w14:paraId="3A28F222" w14:textId="77777777" w:rsidR="00A74A18" w:rsidRPr="00A72297" w:rsidRDefault="00A74A18" w:rsidP="00A74A18">
      <w:pPr>
        <w:spacing w:after="0" w:line="240" w:lineRule="auto"/>
        <w:jc w:val="both"/>
        <w:rPr>
          <w:rFonts w:ascii="Times New Roman" w:eastAsia="Times New Roman" w:hAnsi="Times New Roman" w:cs="Times New Roman"/>
          <w:color w:val="000000"/>
        </w:rPr>
      </w:pPr>
    </w:p>
    <w:p w14:paraId="361DB20C" w14:textId="7447223A" w:rsidR="000414E9" w:rsidRPr="00A72297" w:rsidRDefault="000414E9" w:rsidP="00A74A18">
      <w:pPr>
        <w:spacing w:after="0" w:line="240" w:lineRule="auto"/>
        <w:jc w:val="both"/>
        <w:rPr>
          <w:rFonts w:ascii="Times New Roman" w:hAnsi="Times New Roman" w:cs="Times New Roman"/>
        </w:rPr>
      </w:pPr>
      <w:r w:rsidRPr="00A72297">
        <w:rPr>
          <w:rFonts w:ascii="Times New Roman" w:eastAsia="Times New Roman" w:hAnsi="Times New Roman" w:cs="Times New Roman"/>
          <w:color w:val="000000"/>
        </w:rPr>
        <w:t xml:space="preserve">All Sub-Recipients must be informed of the 2CFR part 200, Subpart F audit requirements at the time of the subaward.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Procurement Officer must ensure that every Sub-Recipients is audited </w:t>
      </w:r>
      <w:r w:rsidRPr="00A72297">
        <w:rPr>
          <w:rFonts w:ascii="Times New Roman" w:hAnsi="Times New Roman" w:cs="Times New Roman"/>
        </w:rPr>
        <w:t xml:space="preserve">as required by Subpart F, when it is expected that the subrecipient's Federal awards expended during the respective fiscal year equaled or exceeded the $750,000 expenditure threshold. </w:t>
      </w:r>
    </w:p>
    <w:p w14:paraId="0A69B71A" w14:textId="77777777" w:rsidR="00A74A18" w:rsidRPr="00A72297" w:rsidRDefault="00A74A18" w:rsidP="00A74A18">
      <w:pPr>
        <w:spacing w:after="0" w:line="240" w:lineRule="auto"/>
        <w:jc w:val="both"/>
        <w:rPr>
          <w:rFonts w:ascii="Times New Roman" w:hAnsi="Times New Roman" w:cs="Times New Roman"/>
        </w:rPr>
      </w:pPr>
    </w:p>
    <w:p w14:paraId="537AC990" w14:textId="586EAB62" w:rsidR="000414E9" w:rsidRPr="00A72297" w:rsidRDefault="000414E9" w:rsidP="00A74A18">
      <w:pPr>
        <w:spacing w:after="0" w:line="240" w:lineRule="auto"/>
        <w:jc w:val="both"/>
        <w:rPr>
          <w:rFonts w:ascii="Times New Roman" w:eastAsia="Times New Roman" w:hAnsi="Times New Roman" w:cs="Times New Roman"/>
        </w:rPr>
      </w:pPr>
      <w:r w:rsidRPr="00A72297">
        <w:rPr>
          <w:rFonts w:ascii="Times New Roman" w:hAnsi="Times New Roman" w:cs="Times New Roman"/>
        </w:rPr>
        <w:t xml:space="preserve">It is required that </w:t>
      </w:r>
      <w:r w:rsidR="009B159F">
        <w:rPr>
          <w:rFonts w:ascii="Times New Roman" w:hAnsi="Times New Roman" w:cs="Times New Roman"/>
        </w:rPr>
        <w:t>CDBG-</w:t>
      </w:r>
      <w:r w:rsidR="00BB0875">
        <w:rPr>
          <w:rFonts w:ascii="Times New Roman" w:hAnsi="Times New Roman" w:cs="Times New Roman"/>
        </w:rPr>
        <w:t>DR &amp; MIT</w:t>
      </w:r>
      <w:r w:rsidR="009B159F">
        <w:rPr>
          <w:rFonts w:ascii="Times New Roman" w:hAnsi="Times New Roman" w:cs="Times New Roman"/>
        </w:rPr>
        <w:t>.</w:t>
      </w:r>
      <w:r w:rsidRPr="00A72297">
        <w:rPr>
          <w:rFonts w:ascii="Times New Roman" w:hAnsi="Times New Roman" w:cs="Times New Roman"/>
        </w:rPr>
        <w:t xml:space="preserve"> program ensure that the subrecipients take timely and appropriate action on all deficiencies pertaining to HUD awards it provided to subrecipients that were detected through audits, on-site reviews, and other means in reference to 2 CFR 200.331(d)(2). </w:t>
      </w:r>
      <w:r w:rsidRPr="00A72297">
        <w:rPr>
          <w:rFonts w:ascii="Times New Roman" w:eastAsia="Times New Roman" w:hAnsi="Times New Roman" w:cs="Times New Roman"/>
        </w:rPr>
        <w:t>This should be part of the quarterly monitoring.</w:t>
      </w:r>
    </w:p>
    <w:p w14:paraId="5E133225" w14:textId="77777777" w:rsidR="00A96974" w:rsidRPr="00A72297" w:rsidRDefault="00A96974" w:rsidP="00A74A18">
      <w:pPr>
        <w:spacing w:after="0" w:line="240" w:lineRule="auto"/>
        <w:jc w:val="both"/>
        <w:rPr>
          <w:rFonts w:ascii="Times New Roman" w:eastAsia="Times New Roman" w:hAnsi="Times New Roman" w:cs="Times New Roman"/>
        </w:rPr>
      </w:pPr>
    </w:p>
    <w:p w14:paraId="28936AC3" w14:textId="46CDB83A" w:rsidR="000414E9" w:rsidRPr="00A72297" w:rsidRDefault="009B159F" w:rsidP="00A74A18">
      <w:pPr>
        <w:spacing w:after="0" w:line="240" w:lineRule="auto"/>
        <w:jc w:val="both"/>
        <w:rPr>
          <w:rFonts w:ascii="Times New Roman" w:hAnsi="Times New Roman" w:cs="Times New Roman"/>
        </w:rPr>
      </w:pPr>
      <w:r>
        <w:rPr>
          <w:rFonts w:ascii="Times New Roman" w:eastAsia="Times New Roman" w:hAnsi="Times New Roman" w:cs="Times New Roman"/>
        </w:rPr>
        <w:t>CDBG-</w:t>
      </w:r>
      <w:r w:rsidR="00BB0875">
        <w:rPr>
          <w:rFonts w:ascii="Times New Roman" w:eastAsia="Times New Roman" w:hAnsi="Times New Roman" w:cs="Times New Roman"/>
        </w:rPr>
        <w:t>DR &amp; MIT</w:t>
      </w:r>
      <w:r>
        <w:rPr>
          <w:rFonts w:ascii="Times New Roman" w:eastAsia="Times New Roman" w:hAnsi="Times New Roman" w:cs="Times New Roman"/>
        </w:rPr>
        <w:t>.</w:t>
      </w:r>
      <w:r w:rsidR="000414E9" w:rsidRPr="00A72297">
        <w:rPr>
          <w:rFonts w:ascii="Times New Roman" w:eastAsia="Times New Roman" w:hAnsi="Times New Roman" w:cs="Times New Roman"/>
        </w:rPr>
        <w:t xml:space="preserve"> staff must advise the Sub-Recipient to </w:t>
      </w:r>
      <w:r w:rsidR="000414E9" w:rsidRPr="00A72297">
        <w:rPr>
          <w:rFonts w:ascii="Times New Roman" w:hAnsi="Times New Roman" w:cs="Times New Roman"/>
        </w:rPr>
        <w:t xml:space="preserve">take timely and appropriate action on all deficiencies pertaining to HUD awards it provided to subrecipients that were detected through audits, on-site reviews, and other means as references in 2 CFR 200.331(d)(2). This should be addressed during any pre-con meetings after the awarding of a contract. </w:t>
      </w:r>
    </w:p>
    <w:p w14:paraId="5B6CF1A0" w14:textId="5E38129A" w:rsidR="002E61C5" w:rsidRPr="00A72297" w:rsidRDefault="002E61C5">
      <w:pPr>
        <w:rPr>
          <w:rFonts w:ascii="Times New Roman" w:hAnsi="Times New Roman" w:cs="Times New Roman"/>
        </w:rPr>
      </w:pPr>
    </w:p>
    <w:p w14:paraId="0E2B16B5" w14:textId="63436A8F" w:rsidR="00BB11D2" w:rsidRPr="00A72297" w:rsidRDefault="003E2139" w:rsidP="007D6708">
      <w:pPr>
        <w:pStyle w:val="Heading1"/>
        <w:spacing w:line="240" w:lineRule="auto"/>
        <w:rPr>
          <w:rFonts w:ascii="Times New Roman" w:hAnsi="Times New Roman" w:cs="Times New Roman"/>
          <w:b/>
          <w:bCs/>
          <w:color w:val="auto"/>
          <w:sz w:val="28"/>
          <w:szCs w:val="28"/>
        </w:rPr>
      </w:pPr>
      <w:bookmarkStart w:id="42" w:name="_Toc76930058"/>
      <w:r w:rsidRPr="00A72297">
        <w:rPr>
          <w:rFonts w:ascii="Times New Roman" w:hAnsi="Times New Roman" w:cs="Times New Roman"/>
          <w:b/>
          <w:bCs/>
          <w:color w:val="auto"/>
          <w:sz w:val="28"/>
          <w:szCs w:val="28"/>
        </w:rPr>
        <w:t xml:space="preserve">8. </w:t>
      </w:r>
      <w:r w:rsidR="00BB11D2" w:rsidRPr="00A72297">
        <w:rPr>
          <w:rFonts w:ascii="Times New Roman" w:hAnsi="Times New Roman" w:cs="Times New Roman"/>
          <w:b/>
          <w:bCs/>
          <w:color w:val="auto"/>
          <w:sz w:val="28"/>
          <w:szCs w:val="28"/>
        </w:rPr>
        <w:t>Duplication of Benefits</w:t>
      </w:r>
      <w:r w:rsidR="007F0DE6" w:rsidRPr="00A72297">
        <w:rPr>
          <w:rFonts w:ascii="Times New Roman" w:hAnsi="Times New Roman" w:cs="Times New Roman"/>
          <w:b/>
          <w:bCs/>
          <w:color w:val="auto"/>
          <w:sz w:val="28"/>
          <w:szCs w:val="28"/>
        </w:rPr>
        <w:t xml:space="preserve"> Policy</w:t>
      </w:r>
      <w:bookmarkEnd w:id="42"/>
    </w:p>
    <w:p w14:paraId="2612E16B" w14:textId="77777777" w:rsidR="00BB11D2" w:rsidRPr="00A72297" w:rsidRDefault="00BB11D2" w:rsidP="007D6708">
      <w:pPr>
        <w:spacing w:after="0" w:line="240" w:lineRule="auto"/>
        <w:jc w:val="both"/>
        <w:rPr>
          <w:rFonts w:ascii="Times New Roman" w:eastAsia="Times New Roman" w:hAnsi="Times New Roman" w:cs="Times New Roman"/>
          <w:sz w:val="24"/>
          <w:szCs w:val="24"/>
        </w:rPr>
      </w:pPr>
    </w:p>
    <w:p w14:paraId="3D5E7A2C" w14:textId="43202864" w:rsidR="00BB11D2" w:rsidRPr="00A72297" w:rsidRDefault="003E2139" w:rsidP="007D6708">
      <w:pPr>
        <w:pStyle w:val="Heading3"/>
        <w:spacing w:line="240" w:lineRule="auto"/>
        <w:rPr>
          <w:rFonts w:ascii="Times New Roman" w:eastAsia="Times New Roman" w:hAnsi="Times New Roman" w:cs="Times New Roman"/>
          <w:sz w:val="22"/>
          <w:szCs w:val="22"/>
          <w:u w:val="single"/>
        </w:rPr>
      </w:pPr>
      <w:bookmarkStart w:id="43" w:name="_Toc76930059"/>
      <w:r w:rsidRPr="00A72297">
        <w:rPr>
          <w:rFonts w:ascii="Times New Roman" w:eastAsia="Times New Roman" w:hAnsi="Times New Roman" w:cs="Times New Roman"/>
          <w:color w:val="000000"/>
          <w:sz w:val="22"/>
          <w:szCs w:val="22"/>
          <w:u w:val="single"/>
        </w:rPr>
        <w:t>8.1</w:t>
      </w:r>
      <w:r w:rsidR="00BB11D2" w:rsidRPr="00A72297">
        <w:rPr>
          <w:rFonts w:ascii="Times New Roman" w:eastAsia="Times New Roman" w:hAnsi="Times New Roman" w:cs="Times New Roman"/>
          <w:color w:val="000000"/>
          <w:sz w:val="22"/>
          <w:szCs w:val="22"/>
          <w:u w:val="single"/>
        </w:rPr>
        <w:t xml:space="preserve"> </w:t>
      </w:r>
      <w:r w:rsidR="007F0DE6" w:rsidRPr="00A72297">
        <w:rPr>
          <w:rFonts w:ascii="Times New Roman" w:eastAsia="Times New Roman" w:hAnsi="Times New Roman" w:cs="Times New Roman"/>
          <w:color w:val="000000"/>
          <w:sz w:val="22"/>
          <w:szCs w:val="22"/>
          <w:u w:val="single"/>
        </w:rPr>
        <w:t>Definition and Application</w:t>
      </w:r>
      <w:bookmarkEnd w:id="43"/>
    </w:p>
    <w:p w14:paraId="1162D4AC" w14:textId="6744A513" w:rsidR="00BB11D2" w:rsidRPr="00A72297" w:rsidRDefault="00BB11D2" w:rsidP="007F0DE6">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Duplication of Benefits (DOB) apply when there is </w:t>
      </w:r>
      <w:r w:rsidR="00BB0875">
        <w:rPr>
          <w:rFonts w:ascii="Times New Roman" w:eastAsia="Times New Roman" w:hAnsi="Times New Roman" w:cs="Times New Roman"/>
          <w:color w:val="000000"/>
        </w:rPr>
        <w:t xml:space="preserve">DR &amp; </w:t>
      </w:r>
      <w:r w:rsidR="007F18AF">
        <w:rPr>
          <w:rFonts w:ascii="Times New Roman" w:eastAsia="Times New Roman" w:hAnsi="Times New Roman" w:cs="Times New Roman"/>
          <w:color w:val="000000"/>
        </w:rPr>
        <w:t>mit</w:t>
      </w:r>
      <w:r w:rsidR="009B159F">
        <w:rPr>
          <w:rFonts w:ascii="Times New Roman" w:eastAsia="Times New Roman" w:hAnsi="Times New Roman" w:cs="Times New Roman"/>
          <w:color w:val="000000"/>
        </w:rPr>
        <w:t>igation</w:t>
      </w:r>
      <w:r w:rsidRPr="00A72297">
        <w:rPr>
          <w:rFonts w:ascii="Times New Roman" w:eastAsia="Times New Roman" w:hAnsi="Times New Roman" w:cs="Times New Roman"/>
          <w:color w:val="000000"/>
        </w:rPr>
        <w:t xml:space="preserve"> assistance provided by multiple sources.  Such multiple sources include Federal Emergency Management Agency (FEMA), the National Flood Insurance Program (NFIP), the Small Business Administration (SBA), private insurance companies, nonprofits, city, state, etc., for a cumulative amount exceeding the total need for a specific </w:t>
      </w:r>
      <w:r w:rsidR="00BB0875">
        <w:rPr>
          <w:rFonts w:ascii="Times New Roman" w:eastAsia="Times New Roman" w:hAnsi="Times New Roman" w:cs="Times New Roman"/>
          <w:color w:val="000000"/>
        </w:rPr>
        <w:t xml:space="preserve">DR &amp; </w:t>
      </w:r>
      <w:r w:rsidR="007F18AF">
        <w:rPr>
          <w:rFonts w:ascii="Times New Roman" w:eastAsia="Times New Roman" w:hAnsi="Times New Roman" w:cs="Times New Roman"/>
          <w:color w:val="000000"/>
        </w:rPr>
        <w:t>mit</w:t>
      </w:r>
      <w:r w:rsidR="00FA1416">
        <w:rPr>
          <w:rFonts w:ascii="Times New Roman" w:eastAsia="Times New Roman" w:hAnsi="Times New Roman" w:cs="Times New Roman"/>
          <w:color w:val="000000"/>
        </w:rPr>
        <w:t>igation</w:t>
      </w:r>
      <w:r w:rsidRPr="00A72297">
        <w:rPr>
          <w:rFonts w:ascii="Times New Roman" w:eastAsia="Times New Roman" w:hAnsi="Times New Roman" w:cs="Times New Roman"/>
          <w:color w:val="000000"/>
        </w:rPr>
        <w:t xml:space="preserve"> purpose.  In </w:t>
      </w:r>
      <w:r w:rsidR="006964AE" w:rsidRPr="00A72297">
        <w:rPr>
          <w:rFonts w:ascii="Times New Roman" w:eastAsia="Times New Roman" w:hAnsi="Times New Roman" w:cs="Times New Roman"/>
          <w:color w:val="000000"/>
        </w:rPr>
        <w:t>ASDOC</w:t>
      </w:r>
      <w:r w:rsidRPr="00A72297">
        <w:rPr>
          <w:rFonts w:ascii="Times New Roman" w:eastAsia="Times New Roman" w:hAnsi="Times New Roman" w:cs="Times New Roman"/>
          <w:color w:val="000000"/>
        </w:rPr>
        <w:t>’s case, this is specifically for multiple sources pertaining to Tropical Storm Gita.  DOBs are also applicable when there’s more total assistance than what’s needed for that type of assistance. Individuals, businesses, government and other entities are all subject to DOB requirements.  The amount of duplication is the amount of assistance provided in excess of need.</w:t>
      </w:r>
    </w:p>
    <w:p w14:paraId="0DB7F32E" w14:textId="77777777" w:rsidR="007F0DE6" w:rsidRPr="00A72297" w:rsidRDefault="007F0DE6" w:rsidP="007D6708">
      <w:pPr>
        <w:spacing w:after="0" w:line="240" w:lineRule="auto"/>
        <w:jc w:val="both"/>
        <w:rPr>
          <w:rFonts w:ascii="Times New Roman" w:eastAsia="Times New Roman" w:hAnsi="Times New Roman" w:cs="Times New Roman"/>
          <w:color w:val="000000"/>
        </w:rPr>
      </w:pPr>
    </w:p>
    <w:p w14:paraId="020FA6DD" w14:textId="0953AD37" w:rsidR="007F0DE6" w:rsidRPr="00A72297" w:rsidRDefault="003E2139" w:rsidP="007D6708">
      <w:pPr>
        <w:pStyle w:val="Heading3"/>
        <w:spacing w:line="240" w:lineRule="auto"/>
        <w:rPr>
          <w:rFonts w:ascii="Times New Roman" w:eastAsia="Times New Roman" w:hAnsi="Times New Roman" w:cs="Times New Roman"/>
          <w:sz w:val="22"/>
          <w:szCs w:val="22"/>
        </w:rPr>
      </w:pPr>
      <w:bookmarkStart w:id="44" w:name="_Toc76930060"/>
      <w:r w:rsidRPr="00A72297">
        <w:rPr>
          <w:rFonts w:ascii="Times New Roman" w:eastAsia="Times New Roman" w:hAnsi="Times New Roman" w:cs="Times New Roman"/>
          <w:color w:val="000000"/>
          <w:sz w:val="22"/>
          <w:szCs w:val="22"/>
          <w:u w:val="single"/>
        </w:rPr>
        <w:t xml:space="preserve">8.2 </w:t>
      </w:r>
      <w:r w:rsidR="007F0DE6" w:rsidRPr="00A72297">
        <w:rPr>
          <w:rFonts w:ascii="Times New Roman" w:eastAsia="Times New Roman" w:hAnsi="Times New Roman" w:cs="Times New Roman"/>
          <w:color w:val="000000"/>
          <w:sz w:val="22"/>
          <w:szCs w:val="22"/>
          <w:u w:val="single"/>
        </w:rPr>
        <w:t>Purpose and Responsibilities</w:t>
      </w:r>
      <w:bookmarkEnd w:id="44"/>
    </w:p>
    <w:p w14:paraId="7B0C8C32" w14:textId="57DD881B" w:rsidR="00BB11D2" w:rsidRPr="00A72297" w:rsidRDefault="00BB11D2" w:rsidP="007F0DE6">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In accordance with Section 312 (42 U.S.C. 5155) of the Robert T. Stafford Disaster Relief and Emergency Assistance Act, </w:t>
      </w:r>
      <w:r w:rsidR="00BB0875">
        <w:rPr>
          <w:rFonts w:ascii="Times New Roman" w:eastAsia="Times New Roman" w:hAnsi="Times New Roman" w:cs="Times New Roman"/>
          <w:color w:val="000000"/>
        </w:rPr>
        <w:t xml:space="preserve">DR &amp; </w:t>
      </w:r>
      <w:r w:rsidR="007F18AF">
        <w:rPr>
          <w:rFonts w:ascii="Times New Roman" w:eastAsia="Times New Roman" w:hAnsi="Times New Roman" w:cs="Times New Roman"/>
          <w:color w:val="000000"/>
        </w:rPr>
        <w:t>mit</w:t>
      </w:r>
      <w:r w:rsidR="009B159F">
        <w:rPr>
          <w:rFonts w:ascii="Times New Roman" w:eastAsia="Times New Roman" w:hAnsi="Times New Roman" w:cs="Times New Roman"/>
          <w:color w:val="000000"/>
        </w:rPr>
        <w:t>igation</w:t>
      </w:r>
      <w:r w:rsidRPr="00A72297">
        <w:rPr>
          <w:rFonts w:ascii="Times New Roman" w:eastAsia="Times New Roman" w:hAnsi="Times New Roman" w:cs="Times New Roman"/>
          <w:color w:val="000000"/>
        </w:rPr>
        <w:t xml:space="preserve"> funds may not be used for costs where other assistance was already provided for the same purpose if no unmet need remains.  The American Samoa Government shall enforce this policy to ensure no duplication of benefits are paid by local or federal agencies on behalf of its citizens.  This policy shall help ensure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awards are necessary and reasonable, monitored for compliance, and funds recaptured if duplication is discovered.</w:t>
      </w:r>
    </w:p>
    <w:p w14:paraId="398032A8" w14:textId="77777777" w:rsidR="007F0DE6" w:rsidRPr="00A72297" w:rsidRDefault="007F0DE6" w:rsidP="007D6708">
      <w:pPr>
        <w:spacing w:after="0" w:line="240" w:lineRule="auto"/>
        <w:jc w:val="both"/>
        <w:rPr>
          <w:rFonts w:ascii="Times New Roman" w:eastAsia="Times New Roman" w:hAnsi="Times New Roman" w:cs="Times New Roman"/>
        </w:rPr>
      </w:pPr>
    </w:p>
    <w:p w14:paraId="2B6B49F5" w14:textId="2EC8231F" w:rsidR="00BB11D2" w:rsidRPr="00A72297" w:rsidRDefault="00BB11D2" w:rsidP="007F0DE6">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lastRenderedPageBreak/>
        <w:t xml:space="preserve">The American Samoa Department of Commerce on behalf of the American Samoa Government will be the award </w:t>
      </w:r>
      <w:r w:rsidR="00574F50" w:rsidRPr="00A72297">
        <w:rPr>
          <w:rFonts w:ascii="Times New Roman" w:eastAsia="Times New Roman" w:hAnsi="Times New Roman" w:cs="Times New Roman"/>
          <w:color w:val="000000"/>
        </w:rPr>
        <w:t>recipient and</w:t>
      </w:r>
      <w:r w:rsidRPr="00A72297">
        <w:rPr>
          <w:rFonts w:ascii="Times New Roman" w:eastAsia="Times New Roman" w:hAnsi="Times New Roman" w:cs="Times New Roman"/>
          <w:color w:val="000000"/>
        </w:rPr>
        <w:t xml:space="preserve"> is held responsible for ensuring all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requirements are met.  The ASDOC Director, is ultimately responsible for ensuring compliance with requirements.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division of ASDOC will also handle program management services and activities.  The following projects are overseen by ASDOC: Housing Rehabilitation and/or Reconstruction Program, Infrastructure Program, Economic Development Program as authorized by the US Department of Housing and Urban Development</w:t>
      </w:r>
      <w:r w:rsidR="007F0DE6" w:rsidRPr="00A72297">
        <w:rPr>
          <w:rFonts w:ascii="Times New Roman" w:eastAsia="Times New Roman" w:hAnsi="Times New Roman" w:cs="Times New Roman"/>
          <w:color w:val="000000"/>
        </w:rPr>
        <w:t>.</w:t>
      </w:r>
    </w:p>
    <w:p w14:paraId="320CB3DF" w14:textId="77777777" w:rsidR="007F0DE6" w:rsidRPr="00A72297" w:rsidRDefault="007F0DE6" w:rsidP="007D6708">
      <w:pPr>
        <w:spacing w:after="0" w:line="240" w:lineRule="auto"/>
        <w:jc w:val="both"/>
        <w:rPr>
          <w:rFonts w:ascii="Times New Roman" w:eastAsia="Times New Roman" w:hAnsi="Times New Roman" w:cs="Times New Roman"/>
        </w:rPr>
      </w:pPr>
    </w:p>
    <w:p w14:paraId="4E011624" w14:textId="141E95F5" w:rsidR="00BB11D2" w:rsidRPr="00A72297" w:rsidRDefault="00BB11D2" w:rsidP="007D6708">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As program administrator, the ASDOC will conduct the required analyses and determine any DOB as noted below and detailed in each program’s policies and procedures. </w:t>
      </w:r>
      <w:r w:rsidR="006964AE" w:rsidRPr="00A72297">
        <w:rPr>
          <w:rFonts w:ascii="Times New Roman" w:eastAsia="Times New Roman" w:hAnsi="Times New Roman" w:cs="Times New Roman"/>
          <w:color w:val="000000"/>
        </w:rPr>
        <w:t>ASDOC</w:t>
      </w:r>
      <w:r w:rsidRPr="00A72297">
        <w:rPr>
          <w:rFonts w:ascii="Times New Roman" w:eastAsia="Times New Roman" w:hAnsi="Times New Roman" w:cs="Times New Roman"/>
          <w:color w:val="000000"/>
        </w:rPr>
        <w:t xml:space="preserve"> internal auditors will monitor DOB compliance during audit activities.</w:t>
      </w:r>
    </w:p>
    <w:p w14:paraId="2CAA3073" w14:textId="53D18D3C" w:rsidR="007F0DE6" w:rsidRPr="00A72297" w:rsidRDefault="007F0DE6" w:rsidP="007F0DE6">
      <w:pPr>
        <w:spacing w:after="0" w:line="240" w:lineRule="auto"/>
        <w:jc w:val="both"/>
        <w:rPr>
          <w:rFonts w:ascii="Times New Roman" w:eastAsia="Times New Roman" w:hAnsi="Times New Roman" w:cs="Times New Roman"/>
        </w:rPr>
      </w:pPr>
    </w:p>
    <w:p w14:paraId="102E6FB3" w14:textId="1C7F2D1B" w:rsidR="00254E75" w:rsidRPr="00A72297" w:rsidRDefault="003E2139" w:rsidP="007D6708">
      <w:pPr>
        <w:pStyle w:val="Heading3"/>
        <w:spacing w:line="240" w:lineRule="auto"/>
        <w:rPr>
          <w:rFonts w:ascii="Times New Roman" w:eastAsia="Times New Roman" w:hAnsi="Times New Roman" w:cs="Times New Roman"/>
          <w:sz w:val="22"/>
          <w:szCs w:val="22"/>
          <w:u w:val="single"/>
        </w:rPr>
      </w:pPr>
      <w:bookmarkStart w:id="45" w:name="_Toc76930061"/>
      <w:r w:rsidRPr="00A72297">
        <w:rPr>
          <w:rFonts w:ascii="Times New Roman" w:eastAsia="Times New Roman" w:hAnsi="Times New Roman" w:cs="Times New Roman"/>
          <w:color w:val="000000"/>
          <w:sz w:val="22"/>
          <w:szCs w:val="22"/>
          <w:u w:val="single"/>
        </w:rPr>
        <w:t>8.3</w:t>
      </w:r>
      <w:r w:rsidR="00254E75" w:rsidRPr="00A72297">
        <w:rPr>
          <w:rFonts w:ascii="Times New Roman" w:eastAsia="Times New Roman" w:hAnsi="Times New Roman" w:cs="Times New Roman"/>
          <w:color w:val="000000"/>
          <w:sz w:val="22"/>
          <w:szCs w:val="22"/>
          <w:u w:val="single"/>
        </w:rPr>
        <w:t xml:space="preserve"> Duplication of Benefit Determination</w:t>
      </w:r>
      <w:bookmarkEnd w:id="45"/>
    </w:p>
    <w:p w14:paraId="1F10D308" w14:textId="0F8A7A85" w:rsidR="00BB11D2" w:rsidRPr="00A72297" w:rsidRDefault="00BB11D2" w:rsidP="007D6708">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The following steps must be followed accordingly to calculate and determine a Duplication of Benefit regardless of program:</w:t>
      </w:r>
    </w:p>
    <w:p w14:paraId="1160CC10" w14:textId="77777777" w:rsidR="007F0DE6" w:rsidRPr="00A72297" w:rsidRDefault="007F0DE6" w:rsidP="007F0DE6">
      <w:pPr>
        <w:spacing w:after="0" w:line="240" w:lineRule="auto"/>
        <w:jc w:val="both"/>
        <w:rPr>
          <w:rFonts w:ascii="Times New Roman" w:eastAsia="Times New Roman" w:hAnsi="Times New Roman" w:cs="Times New Roman"/>
          <w:color w:val="000000"/>
        </w:rPr>
      </w:pPr>
    </w:p>
    <w:p w14:paraId="637CA9A1" w14:textId="77777777" w:rsidR="00BB11D2" w:rsidRPr="00A72297" w:rsidRDefault="00BB11D2" w:rsidP="007D6708">
      <w:pPr>
        <w:spacing w:after="0" w:line="240" w:lineRule="auto"/>
        <w:jc w:val="both"/>
        <w:rPr>
          <w:rFonts w:ascii="Times New Roman" w:eastAsia="Times New Roman" w:hAnsi="Times New Roman" w:cs="Times New Roman"/>
        </w:rPr>
      </w:pPr>
      <w:r w:rsidRPr="00A72297">
        <w:rPr>
          <w:rFonts w:ascii="Times New Roman" w:eastAsia="Times New Roman" w:hAnsi="Times New Roman" w:cs="Times New Roman"/>
          <w:color w:val="000000"/>
        </w:rPr>
        <w:t xml:space="preserve">Step 1: </w:t>
      </w:r>
      <w:r w:rsidRPr="00A72297">
        <w:rPr>
          <w:rFonts w:ascii="Times New Roman" w:eastAsia="Times New Roman" w:hAnsi="Times New Roman" w:cs="Times New Roman"/>
          <w:b/>
          <w:bCs/>
          <w:i/>
          <w:iCs/>
          <w:color w:val="000000"/>
        </w:rPr>
        <w:t>Identify All Available Assistance</w:t>
      </w:r>
      <w:r w:rsidRPr="00A72297">
        <w:rPr>
          <w:rFonts w:ascii="Times New Roman" w:eastAsia="Times New Roman" w:hAnsi="Times New Roman" w:cs="Times New Roman"/>
          <w:color w:val="000000"/>
        </w:rPr>
        <w:t xml:space="preserve"> - calculate the total amount of funds received previously or made available to assist with disaster needs;</w:t>
      </w:r>
    </w:p>
    <w:p w14:paraId="0027C40E" w14:textId="276975C1" w:rsidR="007F0DE6" w:rsidRPr="00A72297" w:rsidRDefault="007F0DE6" w:rsidP="007F0DE6">
      <w:pPr>
        <w:spacing w:after="0" w:line="240" w:lineRule="auto"/>
        <w:jc w:val="both"/>
        <w:rPr>
          <w:rFonts w:ascii="Times New Roman" w:eastAsia="Times New Roman" w:hAnsi="Times New Roman" w:cs="Times New Roman"/>
          <w:color w:val="000000"/>
        </w:rPr>
      </w:pPr>
    </w:p>
    <w:p w14:paraId="40846985" w14:textId="246E57D9" w:rsidR="00BB11D2" w:rsidRPr="00A72297" w:rsidRDefault="00BB11D2" w:rsidP="007D6708">
      <w:pPr>
        <w:spacing w:after="0" w:line="240" w:lineRule="auto"/>
        <w:jc w:val="both"/>
        <w:rPr>
          <w:rFonts w:ascii="Times New Roman" w:eastAsia="Times New Roman" w:hAnsi="Times New Roman" w:cs="Times New Roman"/>
        </w:rPr>
      </w:pPr>
      <w:r w:rsidRPr="00A72297">
        <w:rPr>
          <w:rFonts w:ascii="Times New Roman" w:eastAsia="Times New Roman" w:hAnsi="Times New Roman" w:cs="Times New Roman"/>
          <w:color w:val="000000"/>
        </w:rPr>
        <w:t xml:space="preserve">Step 2:  Conduct an intake/application process where persons, business concerns, and other entities receiving financial assistance will be required to disclose all sources of </w:t>
      </w:r>
      <w:r w:rsidR="00BB0875">
        <w:rPr>
          <w:rFonts w:ascii="Times New Roman" w:eastAsia="Times New Roman" w:hAnsi="Times New Roman" w:cs="Times New Roman"/>
          <w:color w:val="000000"/>
        </w:rPr>
        <w:t xml:space="preserve">DR &amp; </w:t>
      </w:r>
      <w:r w:rsidR="007F18AF">
        <w:rPr>
          <w:rFonts w:ascii="Times New Roman" w:eastAsia="Times New Roman" w:hAnsi="Times New Roman" w:cs="Times New Roman"/>
          <w:color w:val="000000"/>
        </w:rPr>
        <w:t>mit</w:t>
      </w:r>
      <w:r w:rsidR="009B159F">
        <w:rPr>
          <w:rFonts w:ascii="Times New Roman" w:eastAsia="Times New Roman" w:hAnsi="Times New Roman" w:cs="Times New Roman"/>
          <w:color w:val="000000"/>
        </w:rPr>
        <w:t>igation</w:t>
      </w:r>
      <w:r w:rsidRPr="00A72297">
        <w:rPr>
          <w:rFonts w:ascii="Times New Roman" w:eastAsia="Times New Roman" w:hAnsi="Times New Roman" w:cs="Times New Roman"/>
          <w:color w:val="000000"/>
        </w:rPr>
        <w:t xml:space="preserve"> assistance received.  Before any award of assistance and for each program established in the Action Plan, </w:t>
      </w:r>
      <w:r w:rsidR="006964AE" w:rsidRPr="00A72297">
        <w:rPr>
          <w:rFonts w:ascii="Times New Roman" w:eastAsia="Times New Roman" w:hAnsi="Times New Roman" w:cs="Times New Roman"/>
          <w:color w:val="000000"/>
        </w:rPr>
        <w:t>ASDOC</w:t>
      </w:r>
      <w:r w:rsidRPr="00A72297">
        <w:rPr>
          <w:rFonts w:ascii="Times New Roman" w:eastAsia="Times New Roman" w:hAnsi="Times New Roman" w:cs="Times New Roman"/>
          <w:color w:val="000000"/>
        </w:rPr>
        <w:t xml:space="preserve"> will provide forms and procedures addressing DOB.  Each procedure will:</w:t>
      </w:r>
    </w:p>
    <w:p w14:paraId="32D0D99A" w14:textId="77777777" w:rsidR="00BB11D2" w:rsidRPr="00A72297" w:rsidRDefault="00BB11D2" w:rsidP="006964AE">
      <w:pPr>
        <w:numPr>
          <w:ilvl w:val="0"/>
          <w:numId w:val="19"/>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Identify the total need of assistance</w:t>
      </w:r>
    </w:p>
    <w:p w14:paraId="1138AAF6" w14:textId="77777777" w:rsidR="00BB11D2" w:rsidRPr="00A72297" w:rsidRDefault="00BB11D2" w:rsidP="006964AE">
      <w:pPr>
        <w:numPr>
          <w:ilvl w:val="0"/>
          <w:numId w:val="19"/>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Identify the total of all available assistance</w:t>
      </w:r>
    </w:p>
    <w:p w14:paraId="460353D1" w14:textId="77777777" w:rsidR="006964AE" w:rsidRPr="00A72297" w:rsidRDefault="00BB11D2" w:rsidP="006964AE">
      <w:pPr>
        <w:numPr>
          <w:ilvl w:val="0"/>
          <w:numId w:val="19"/>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Identify the assistance deemed unavailable for the activity (same purpose)</w:t>
      </w:r>
    </w:p>
    <w:p w14:paraId="08B35877" w14:textId="77777777" w:rsidR="006964AE" w:rsidRPr="00A72297" w:rsidRDefault="00BB11D2" w:rsidP="006964AE">
      <w:pPr>
        <w:numPr>
          <w:ilvl w:val="1"/>
          <w:numId w:val="19"/>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themeColor="text1"/>
        </w:rPr>
        <w:t>Provided for different purpose</w:t>
      </w:r>
    </w:p>
    <w:p w14:paraId="6355710B" w14:textId="77777777" w:rsidR="006964AE" w:rsidRPr="00A72297" w:rsidRDefault="00BB11D2" w:rsidP="006964AE">
      <w:pPr>
        <w:numPr>
          <w:ilvl w:val="1"/>
          <w:numId w:val="19"/>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themeColor="text1"/>
        </w:rPr>
        <w:t>Funds used for a different, eligible purpose</w:t>
      </w:r>
    </w:p>
    <w:p w14:paraId="5FDEAC74" w14:textId="77777777" w:rsidR="006964AE" w:rsidRPr="00A72297" w:rsidRDefault="00BB11D2" w:rsidP="006964AE">
      <w:pPr>
        <w:numPr>
          <w:ilvl w:val="1"/>
          <w:numId w:val="19"/>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themeColor="text1"/>
        </w:rPr>
        <w:t>Funds not available to the applicant, e.g. forced mortgage payoff, contractor fraud, etc.,</w:t>
      </w:r>
    </w:p>
    <w:p w14:paraId="7C8AC8D6" w14:textId="77777777" w:rsidR="006964AE" w:rsidRPr="00A72297" w:rsidRDefault="00BB11D2" w:rsidP="006964AE">
      <w:pPr>
        <w:numPr>
          <w:ilvl w:val="1"/>
          <w:numId w:val="19"/>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themeColor="text1"/>
        </w:rPr>
        <w:t>Private loan funds not secured by SBA, forgivable loans are duplicative</w:t>
      </w:r>
    </w:p>
    <w:p w14:paraId="7347ACC1" w14:textId="77777777" w:rsidR="006964AE" w:rsidRPr="00A72297" w:rsidRDefault="00BB11D2" w:rsidP="006964AE">
      <w:pPr>
        <w:numPr>
          <w:ilvl w:val="1"/>
          <w:numId w:val="19"/>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themeColor="text1"/>
        </w:rPr>
        <w:t>Any other asses or line of credit available to the applicant, e.g. checking or savings</w:t>
      </w:r>
      <w:r w:rsidR="006964AE" w:rsidRPr="00A72297">
        <w:rPr>
          <w:rFonts w:ascii="Times New Roman" w:eastAsia="Times New Roman" w:hAnsi="Times New Roman" w:cs="Times New Roman"/>
          <w:color w:val="000000" w:themeColor="text1"/>
        </w:rPr>
        <w:t xml:space="preserve"> </w:t>
      </w:r>
      <w:r w:rsidRPr="00A72297">
        <w:rPr>
          <w:rFonts w:ascii="Times New Roman" w:eastAsia="Times New Roman" w:hAnsi="Times New Roman" w:cs="Times New Roman"/>
          <w:color w:val="000000" w:themeColor="text1"/>
        </w:rPr>
        <w:t>accounts, stocks, etc.,</w:t>
      </w:r>
    </w:p>
    <w:p w14:paraId="1FBB616D" w14:textId="3A335B3C" w:rsidR="00BB11D2" w:rsidRPr="00A72297" w:rsidRDefault="00BB11D2" w:rsidP="006964AE">
      <w:pPr>
        <w:numPr>
          <w:ilvl w:val="0"/>
          <w:numId w:val="19"/>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Determine total funds available from other sources for activity (same purpose) by subtracting unavailable assistance from total assistance received</w:t>
      </w:r>
    </w:p>
    <w:p w14:paraId="0D09DA09" w14:textId="77777777" w:rsidR="00CF3AE8" w:rsidRPr="00A72297" w:rsidRDefault="00CF3AE8" w:rsidP="007F0DE6">
      <w:pPr>
        <w:spacing w:after="0" w:line="240" w:lineRule="auto"/>
        <w:ind w:left="90"/>
        <w:jc w:val="both"/>
        <w:rPr>
          <w:rFonts w:ascii="Times New Roman" w:eastAsia="Times New Roman" w:hAnsi="Times New Roman" w:cs="Times New Roman"/>
          <w:color w:val="000000"/>
        </w:rPr>
      </w:pPr>
    </w:p>
    <w:p w14:paraId="72954911" w14:textId="755BF0B9" w:rsidR="00BB11D2" w:rsidRPr="00A72297" w:rsidRDefault="00BB11D2" w:rsidP="007D6708">
      <w:pPr>
        <w:spacing w:after="0" w:line="240" w:lineRule="auto"/>
        <w:ind w:left="90"/>
        <w:jc w:val="both"/>
        <w:rPr>
          <w:rFonts w:ascii="Times New Roman" w:eastAsia="Times New Roman" w:hAnsi="Times New Roman" w:cs="Times New Roman"/>
        </w:rPr>
      </w:pPr>
      <w:r w:rsidRPr="00A72297">
        <w:rPr>
          <w:rFonts w:ascii="Times New Roman" w:eastAsia="Times New Roman" w:hAnsi="Times New Roman" w:cs="Times New Roman"/>
          <w:color w:val="000000"/>
        </w:rPr>
        <w:t xml:space="preserve">Step 3:   Require applicants to sign a subrogation agreement to repay any assistance later received for the same purpose as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funds.</w:t>
      </w:r>
    </w:p>
    <w:p w14:paraId="64211366" w14:textId="491C5B58" w:rsidR="00BB11D2" w:rsidRPr="00A72297" w:rsidRDefault="006964AE" w:rsidP="006964AE">
      <w:pPr>
        <w:numPr>
          <w:ilvl w:val="0"/>
          <w:numId w:val="20"/>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ASDOC</w:t>
      </w:r>
      <w:r w:rsidR="00BB11D2" w:rsidRPr="00A72297">
        <w:rPr>
          <w:rFonts w:ascii="Times New Roman" w:eastAsia="Times New Roman" w:hAnsi="Times New Roman" w:cs="Times New Roman"/>
          <w:color w:val="000000"/>
        </w:rPr>
        <w:t xml:space="preserve"> will monitor compliance with agreements by verifying amounts with support agencies listed in the original calculation, and recalculating DOB if required.  The agreement shall include the following language, “Warning: Any person who knowingly makes a false claim or statement to HUD may be subject to civil or criminal penalties under 18 U.S.C. 287, 1001 and 31 U.S.C. 3729.”</w:t>
      </w:r>
    </w:p>
    <w:p w14:paraId="63F22491" w14:textId="77777777" w:rsidR="00BB11D2" w:rsidRPr="00A72297" w:rsidRDefault="00BB11D2" w:rsidP="006964AE">
      <w:pPr>
        <w:numPr>
          <w:ilvl w:val="0"/>
          <w:numId w:val="20"/>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Monitor for at least a year or follow agency-specific requirements, whichever is longer.</w:t>
      </w:r>
    </w:p>
    <w:p w14:paraId="2FD46715" w14:textId="77777777" w:rsidR="00CF3AE8" w:rsidRPr="00A72297" w:rsidRDefault="00CF3AE8" w:rsidP="00CF3AE8">
      <w:pPr>
        <w:spacing w:after="0" w:line="240" w:lineRule="auto"/>
        <w:jc w:val="both"/>
        <w:rPr>
          <w:rFonts w:ascii="Times New Roman" w:eastAsia="Times New Roman" w:hAnsi="Times New Roman" w:cs="Times New Roman"/>
          <w:color w:val="000000"/>
        </w:rPr>
      </w:pPr>
    </w:p>
    <w:p w14:paraId="5B71B9D2" w14:textId="6C8B1C95" w:rsidR="00BB11D2" w:rsidRPr="00A72297" w:rsidRDefault="00BB11D2" w:rsidP="007D6708">
      <w:pPr>
        <w:spacing w:after="0" w:line="240" w:lineRule="auto"/>
        <w:jc w:val="both"/>
        <w:rPr>
          <w:rFonts w:ascii="Times New Roman" w:eastAsia="Times New Roman" w:hAnsi="Times New Roman" w:cs="Times New Roman"/>
        </w:rPr>
      </w:pPr>
      <w:r w:rsidRPr="00A72297">
        <w:rPr>
          <w:rFonts w:ascii="Times New Roman" w:eastAsia="Times New Roman" w:hAnsi="Times New Roman" w:cs="Times New Roman"/>
          <w:color w:val="000000"/>
        </w:rPr>
        <w:t>Step 4:   Recapture funds if necessary.</w:t>
      </w:r>
    </w:p>
    <w:p w14:paraId="34F2A3C0" w14:textId="77777777" w:rsidR="00BB11D2" w:rsidRPr="00A72297" w:rsidRDefault="00BB11D2" w:rsidP="006964AE">
      <w:pPr>
        <w:numPr>
          <w:ilvl w:val="0"/>
          <w:numId w:val="21"/>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If additional need is established, subsequent funds would not be considered a duplication</w:t>
      </w:r>
    </w:p>
    <w:p w14:paraId="5B80DD42" w14:textId="02835A4A" w:rsidR="00BB11D2" w:rsidRPr="00A72297" w:rsidRDefault="00BB11D2" w:rsidP="006964AE">
      <w:pPr>
        <w:numPr>
          <w:ilvl w:val="0"/>
          <w:numId w:val="21"/>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If additional need is not demonstrated, funds must be recaptured that are in excess of need and duplicate other assistance received by the beneficiary for the same purpose.  Time frames will include an annual review of DOB as noted above.</w:t>
      </w:r>
    </w:p>
    <w:p w14:paraId="26707B24" w14:textId="2C34398E" w:rsidR="00CF3AE8" w:rsidRPr="00A72297" w:rsidRDefault="00CF3AE8" w:rsidP="00CF3AE8">
      <w:pPr>
        <w:spacing w:after="0" w:line="240" w:lineRule="auto"/>
        <w:jc w:val="both"/>
        <w:textAlignment w:val="baseline"/>
        <w:rPr>
          <w:rFonts w:ascii="Times New Roman" w:eastAsia="Times New Roman" w:hAnsi="Times New Roman" w:cs="Times New Roman"/>
          <w:color w:val="000000"/>
        </w:rPr>
      </w:pPr>
    </w:p>
    <w:p w14:paraId="3342E985" w14:textId="10E2C625" w:rsidR="00254E75" w:rsidRPr="00A72297" w:rsidRDefault="003E2139" w:rsidP="00254E75">
      <w:pPr>
        <w:pStyle w:val="Heading3"/>
        <w:spacing w:line="240" w:lineRule="auto"/>
        <w:rPr>
          <w:rFonts w:ascii="Times New Roman" w:eastAsia="Times New Roman" w:hAnsi="Times New Roman" w:cs="Times New Roman"/>
          <w:sz w:val="22"/>
          <w:szCs w:val="22"/>
          <w:u w:val="single"/>
        </w:rPr>
      </w:pPr>
      <w:bookmarkStart w:id="46" w:name="_Toc76930062"/>
      <w:r w:rsidRPr="00A72297">
        <w:rPr>
          <w:rFonts w:ascii="Times New Roman" w:eastAsia="Times New Roman" w:hAnsi="Times New Roman" w:cs="Times New Roman"/>
          <w:color w:val="000000"/>
          <w:sz w:val="22"/>
          <w:szCs w:val="22"/>
          <w:u w:val="single"/>
        </w:rPr>
        <w:lastRenderedPageBreak/>
        <w:t>8.4</w:t>
      </w:r>
      <w:r w:rsidR="00254E75" w:rsidRPr="00A72297">
        <w:rPr>
          <w:rFonts w:ascii="Times New Roman" w:eastAsia="Times New Roman" w:hAnsi="Times New Roman" w:cs="Times New Roman"/>
          <w:color w:val="000000"/>
          <w:sz w:val="22"/>
          <w:szCs w:val="22"/>
          <w:u w:val="single"/>
        </w:rPr>
        <w:t xml:space="preserve"> Basic DOB Verification Framework</w:t>
      </w:r>
      <w:bookmarkEnd w:id="46"/>
    </w:p>
    <w:p w14:paraId="308E54B4" w14:textId="17812C8E" w:rsidR="00BB11D2" w:rsidRPr="00A72297" w:rsidRDefault="00BB11D2" w:rsidP="00CF3AE8">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All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programs utilize the following basic framework for DOB verification:</w:t>
      </w:r>
    </w:p>
    <w:p w14:paraId="52C291C9" w14:textId="77777777" w:rsidR="009A2E6A" w:rsidRPr="00A72297" w:rsidRDefault="009A2E6A" w:rsidP="007D6708">
      <w:pPr>
        <w:spacing w:after="0" w:line="240" w:lineRule="auto"/>
        <w:jc w:val="both"/>
        <w:rPr>
          <w:rFonts w:ascii="Times New Roman" w:eastAsia="Times New Roman" w:hAnsi="Times New Roman" w:cs="Times New Roman"/>
        </w:rPr>
      </w:pPr>
    </w:p>
    <w:tbl>
      <w:tblPr>
        <w:tblStyle w:val="PlainTable31"/>
        <w:tblW w:w="8314" w:type="dxa"/>
        <w:jc w:val="center"/>
        <w:tblLook w:val="04A0" w:firstRow="1" w:lastRow="0" w:firstColumn="1" w:lastColumn="0" w:noHBand="0" w:noVBand="1"/>
      </w:tblPr>
      <w:tblGrid>
        <w:gridCol w:w="7160"/>
        <w:gridCol w:w="1154"/>
      </w:tblGrid>
      <w:tr w:rsidR="009A2E6A" w:rsidRPr="00A72297" w14:paraId="6AF59940" w14:textId="77777777" w:rsidTr="007D6708">
        <w:trPr>
          <w:cnfStyle w:val="100000000000" w:firstRow="1" w:lastRow="0" w:firstColumn="0" w:lastColumn="0" w:oddVBand="0" w:evenVBand="0" w:oddHBand="0" w:evenHBand="0" w:firstRowFirstColumn="0" w:firstRowLastColumn="0" w:lastRowFirstColumn="0" w:lastRowLastColumn="0"/>
          <w:trHeight w:val="186"/>
          <w:jc w:val="center"/>
        </w:trPr>
        <w:tc>
          <w:tcPr>
            <w:cnfStyle w:val="001000000100" w:firstRow="0" w:lastRow="0" w:firstColumn="1" w:lastColumn="0" w:oddVBand="0" w:evenVBand="0" w:oddHBand="0" w:evenHBand="0" w:firstRowFirstColumn="1" w:firstRowLastColumn="0" w:lastRowFirstColumn="0" w:lastRowLastColumn="0"/>
            <w:tcW w:w="0" w:type="auto"/>
            <w:hideMark/>
          </w:tcPr>
          <w:p w14:paraId="5F5446BE" w14:textId="77777777" w:rsidR="00BB11D2" w:rsidRPr="00A72297" w:rsidRDefault="00BB11D2" w:rsidP="007D6708">
            <w:pPr>
              <w:ind w:left="340" w:hanging="340"/>
              <w:jc w:val="both"/>
              <w:rPr>
                <w:rFonts w:ascii="Times New Roman" w:eastAsia="Times New Roman" w:hAnsi="Times New Roman" w:cs="Times New Roman"/>
              </w:rPr>
            </w:pPr>
            <w:r w:rsidRPr="00A72297">
              <w:rPr>
                <w:rFonts w:ascii="Times New Roman" w:eastAsia="Times New Roman" w:hAnsi="Times New Roman" w:cs="Times New Roman"/>
                <w:color w:val="000000"/>
              </w:rPr>
              <w:t>1.   Identify Applicant’s Total Need</w:t>
            </w:r>
          </w:p>
        </w:tc>
        <w:tc>
          <w:tcPr>
            <w:tcW w:w="0" w:type="auto"/>
            <w:hideMark/>
          </w:tcPr>
          <w:p w14:paraId="3F2AE08F" w14:textId="77777777" w:rsidR="00BB11D2" w:rsidRPr="00A72297" w:rsidRDefault="00BB11D2" w:rsidP="007D670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72297">
              <w:rPr>
                <w:rFonts w:ascii="Times New Roman" w:eastAsia="Times New Roman" w:hAnsi="Times New Roman" w:cs="Times New Roman"/>
                <w:color w:val="000000"/>
              </w:rPr>
              <w:t>$ 100,000</w:t>
            </w:r>
          </w:p>
        </w:tc>
      </w:tr>
      <w:tr w:rsidR="009A2E6A" w:rsidRPr="00A72297" w14:paraId="1BB88B49" w14:textId="77777777" w:rsidTr="007D6708">
        <w:trPr>
          <w:cnfStyle w:val="000000100000" w:firstRow="0" w:lastRow="0" w:firstColumn="0" w:lastColumn="0" w:oddVBand="0" w:evenVBand="0" w:oddHBand="1" w:evenHBand="0" w:firstRowFirstColumn="0" w:firstRowLastColumn="0" w:lastRowFirstColumn="0" w:lastRowLastColumn="0"/>
          <w:trHeight w:val="19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B051B24" w14:textId="77777777" w:rsidR="00BB11D2" w:rsidRPr="00A72297" w:rsidRDefault="00BB11D2" w:rsidP="007D6708">
            <w:pPr>
              <w:ind w:left="340" w:hanging="340"/>
              <w:jc w:val="both"/>
              <w:rPr>
                <w:rFonts w:ascii="Times New Roman" w:eastAsia="Times New Roman" w:hAnsi="Times New Roman" w:cs="Times New Roman"/>
              </w:rPr>
            </w:pPr>
            <w:r w:rsidRPr="00A72297">
              <w:rPr>
                <w:rFonts w:ascii="Times New Roman" w:eastAsia="Times New Roman" w:hAnsi="Times New Roman" w:cs="Times New Roman"/>
                <w:color w:val="000000"/>
              </w:rPr>
              <w:t>2.   Identify All Assistance Received</w:t>
            </w:r>
          </w:p>
        </w:tc>
        <w:tc>
          <w:tcPr>
            <w:tcW w:w="0" w:type="auto"/>
            <w:hideMark/>
          </w:tcPr>
          <w:p w14:paraId="3DEF2DB0" w14:textId="77777777" w:rsidR="00BB11D2" w:rsidRPr="00A72297" w:rsidRDefault="00BB11D2" w:rsidP="007D67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72297">
              <w:rPr>
                <w:rFonts w:ascii="Times New Roman" w:eastAsia="Times New Roman" w:hAnsi="Times New Roman" w:cs="Times New Roman"/>
                <w:color w:val="000000"/>
              </w:rPr>
              <w:t>$   35,000</w:t>
            </w:r>
          </w:p>
        </w:tc>
      </w:tr>
      <w:tr w:rsidR="00BB11D2" w:rsidRPr="00A72297" w14:paraId="17A93D37" w14:textId="77777777" w:rsidTr="007D6708">
        <w:trPr>
          <w:trHeight w:val="19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1C43AE7" w14:textId="77777777" w:rsidR="00BB11D2" w:rsidRPr="00A72297" w:rsidRDefault="00BB11D2" w:rsidP="007D6708">
            <w:pPr>
              <w:ind w:left="340" w:hanging="340"/>
              <w:jc w:val="both"/>
              <w:rPr>
                <w:rFonts w:ascii="Times New Roman" w:eastAsia="Times New Roman" w:hAnsi="Times New Roman" w:cs="Times New Roman"/>
              </w:rPr>
            </w:pPr>
            <w:r w:rsidRPr="00A72297">
              <w:rPr>
                <w:rFonts w:ascii="Times New Roman" w:eastAsia="Times New Roman" w:hAnsi="Times New Roman" w:cs="Times New Roman"/>
                <w:color w:val="000000"/>
              </w:rPr>
              <w:t>3.   Deduct Assistance Determined to be Duplicative</w:t>
            </w:r>
          </w:p>
        </w:tc>
        <w:tc>
          <w:tcPr>
            <w:tcW w:w="0" w:type="auto"/>
            <w:hideMark/>
          </w:tcPr>
          <w:p w14:paraId="3014590E" w14:textId="77777777" w:rsidR="00BB11D2" w:rsidRPr="00A72297" w:rsidRDefault="00BB11D2" w:rsidP="007D670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72297">
              <w:rPr>
                <w:rFonts w:ascii="Times New Roman" w:eastAsia="Times New Roman" w:hAnsi="Times New Roman" w:cs="Times New Roman"/>
                <w:color w:val="000000"/>
              </w:rPr>
              <w:t>$   30,000</w:t>
            </w:r>
          </w:p>
        </w:tc>
      </w:tr>
      <w:tr w:rsidR="009A2E6A" w:rsidRPr="00A72297" w14:paraId="1962FE3C" w14:textId="77777777" w:rsidTr="007D6708">
        <w:trPr>
          <w:cnfStyle w:val="000000100000" w:firstRow="0" w:lastRow="0" w:firstColumn="0" w:lastColumn="0" w:oddVBand="0" w:evenVBand="0" w:oddHBand="1" w:evenHBand="0" w:firstRowFirstColumn="0" w:firstRowLastColumn="0" w:lastRowFirstColumn="0" w:lastRowLastColumn="0"/>
          <w:trHeight w:val="19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29E1343" w14:textId="77777777" w:rsidR="00BB11D2" w:rsidRPr="00A72297" w:rsidRDefault="00BB11D2" w:rsidP="007D6708">
            <w:pPr>
              <w:ind w:left="340" w:hanging="340"/>
              <w:jc w:val="both"/>
              <w:rPr>
                <w:rFonts w:ascii="Times New Roman" w:eastAsia="Times New Roman" w:hAnsi="Times New Roman" w:cs="Times New Roman"/>
              </w:rPr>
            </w:pPr>
            <w:r w:rsidRPr="00A72297">
              <w:rPr>
                <w:rFonts w:ascii="Times New Roman" w:eastAsia="Times New Roman" w:hAnsi="Times New Roman" w:cs="Times New Roman"/>
                <w:color w:val="000000"/>
              </w:rPr>
              <w:t>4.   Maximum Eligible Award (Item 1 less Item 3)</w:t>
            </w:r>
          </w:p>
        </w:tc>
        <w:tc>
          <w:tcPr>
            <w:tcW w:w="0" w:type="auto"/>
            <w:hideMark/>
          </w:tcPr>
          <w:p w14:paraId="1555D898" w14:textId="77777777" w:rsidR="00BB11D2" w:rsidRPr="00A72297" w:rsidRDefault="00BB11D2" w:rsidP="007D67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72297">
              <w:rPr>
                <w:rFonts w:ascii="Times New Roman" w:eastAsia="Times New Roman" w:hAnsi="Times New Roman" w:cs="Times New Roman"/>
                <w:color w:val="000000"/>
              </w:rPr>
              <w:t>$   70,000</w:t>
            </w:r>
          </w:p>
        </w:tc>
      </w:tr>
      <w:tr w:rsidR="00BB11D2" w:rsidRPr="00A72297" w14:paraId="7F55484D" w14:textId="77777777" w:rsidTr="007D6708">
        <w:trPr>
          <w:trHeight w:val="19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5C0146C" w14:textId="77777777" w:rsidR="00BB11D2" w:rsidRPr="00A72297" w:rsidRDefault="00BB11D2" w:rsidP="007D6708">
            <w:pPr>
              <w:ind w:left="340" w:hanging="340"/>
              <w:jc w:val="both"/>
              <w:rPr>
                <w:rFonts w:ascii="Times New Roman" w:eastAsia="Times New Roman" w:hAnsi="Times New Roman" w:cs="Times New Roman"/>
              </w:rPr>
            </w:pPr>
            <w:r w:rsidRPr="00A72297">
              <w:rPr>
                <w:rFonts w:ascii="Times New Roman" w:eastAsia="Times New Roman" w:hAnsi="Times New Roman" w:cs="Times New Roman"/>
                <w:color w:val="000000"/>
              </w:rPr>
              <w:t>5.   Program Cap (if applicable)</w:t>
            </w:r>
          </w:p>
        </w:tc>
        <w:tc>
          <w:tcPr>
            <w:tcW w:w="0" w:type="auto"/>
            <w:hideMark/>
          </w:tcPr>
          <w:p w14:paraId="34DC37CB" w14:textId="77777777" w:rsidR="00BB11D2" w:rsidRPr="00A72297" w:rsidRDefault="00BB11D2" w:rsidP="007D670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72297">
              <w:rPr>
                <w:rFonts w:ascii="Times New Roman" w:eastAsia="Times New Roman" w:hAnsi="Times New Roman" w:cs="Times New Roman"/>
                <w:color w:val="000000"/>
              </w:rPr>
              <w:t>$   50,000</w:t>
            </w:r>
          </w:p>
        </w:tc>
      </w:tr>
      <w:tr w:rsidR="009A2E6A" w:rsidRPr="00A72297" w14:paraId="04A5D34A" w14:textId="77777777" w:rsidTr="007D6708">
        <w:trPr>
          <w:cnfStyle w:val="000000100000" w:firstRow="0" w:lastRow="0" w:firstColumn="0" w:lastColumn="0" w:oddVBand="0" w:evenVBand="0" w:oddHBand="1" w:evenHBand="0" w:firstRowFirstColumn="0" w:firstRowLastColumn="0" w:lastRowFirstColumn="0" w:lastRowLastColumn="0"/>
          <w:trHeight w:val="19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5C39ED9" w14:textId="77777777" w:rsidR="00BB11D2" w:rsidRPr="00A72297" w:rsidRDefault="00BB11D2" w:rsidP="007D6708">
            <w:pPr>
              <w:ind w:left="340" w:hanging="340"/>
              <w:jc w:val="both"/>
              <w:rPr>
                <w:rFonts w:ascii="Times New Roman" w:eastAsia="Times New Roman" w:hAnsi="Times New Roman" w:cs="Times New Roman"/>
              </w:rPr>
            </w:pPr>
            <w:r w:rsidRPr="00A72297">
              <w:rPr>
                <w:rFonts w:ascii="Times New Roman" w:eastAsia="Times New Roman" w:hAnsi="Times New Roman" w:cs="Times New Roman"/>
                <w:color w:val="000000"/>
              </w:rPr>
              <w:t>6.   Final Award (lessor of Items 4 and 5)</w:t>
            </w:r>
          </w:p>
        </w:tc>
        <w:tc>
          <w:tcPr>
            <w:tcW w:w="0" w:type="auto"/>
            <w:hideMark/>
          </w:tcPr>
          <w:p w14:paraId="3CB19B76" w14:textId="77777777" w:rsidR="00BB11D2" w:rsidRPr="00A72297" w:rsidRDefault="00BB11D2" w:rsidP="007D67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72297">
              <w:rPr>
                <w:rFonts w:ascii="Times New Roman" w:eastAsia="Times New Roman" w:hAnsi="Times New Roman" w:cs="Times New Roman"/>
                <w:color w:val="000000"/>
              </w:rPr>
              <w:t>$   50,000</w:t>
            </w:r>
          </w:p>
        </w:tc>
      </w:tr>
    </w:tbl>
    <w:p w14:paraId="68A7740E" w14:textId="77777777" w:rsidR="00BB11D2" w:rsidRPr="00A72297" w:rsidRDefault="00BB11D2">
      <w:pPr>
        <w:spacing w:after="0" w:line="240" w:lineRule="auto"/>
        <w:jc w:val="both"/>
        <w:rPr>
          <w:rFonts w:ascii="Times New Roman" w:eastAsia="Times New Roman" w:hAnsi="Times New Roman" w:cs="Times New Roman"/>
        </w:rPr>
      </w:pPr>
    </w:p>
    <w:p w14:paraId="7B1C236F" w14:textId="157F263B" w:rsidR="00BB11D2" w:rsidRPr="00A72297" w:rsidRDefault="006964AE" w:rsidP="007F0DE6">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themeColor="text1"/>
        </w:rPr>
        <w:t>ASDOC</w:t>
      </w:r>
      <w:r w:rsidR="00BB11D2" w:rsidRPr="00A72297">
        <w:rPr>
          <w:rFonts w:ascii="Times New Roman" w:eastAsia="Times New Roman" w:hAnsi="Times New Roman" w:cs="Times New Roman"/>
          <w:color w:val="000000" w:themeColor="text1"/>
        </w:rPr>
        <w:t xml:space="preserve"> will also use HUD’s </w:t>
      </w:r>
      <w:hyperlink r:id="rId47" w:history="1">
        <w:r w:rsidR="00BB11D2" w:rsidRPr="00A72297">
          <w:rPr>
            <w:rStyle w:val="Hyperlink"/>
            <w:rFonts w:ascii="Times New Roman" w:eastAsia="Times New Roman" w:hAnsi="Times New Roman" w:cs="Times New Roman"/>
            <w:i/>
            <w:iCs/>
          </w:rPr>
          <w:t>Duplication of Benefit Review Worksheet</w:t>
        </w:r>
      </w:hyperlink>
      <w:r w:rsidR="00BB11D2" w:rsidRPr="00A72297">
        <w:rPr>
          <w:rFonts w:ascii="Times New Roman" w:eastAsia="Times New Roman" w:hAnsi="Times New Roman" w:cs="Times New Roman"/>
          <w:color w:val="000000" w:themeColor="text1"/>
        </w:rPr>
        <w:t xml:space="preserve"> to ensure compliance with DOB requirements.</w:t>
      </w:r>
    </w:p>
    <w:p w14:paraId="550F8EB6" w14:textId="269EBAFE" w:rsidR="00B0426D" w:rsidRPr="00A72297" w:rsidRDefault="00B0426D" w:rsidP="007F0DE6">
      <w:pPr>
        <w:spacing w:after="0" w:line="240" w:lineRule="auto"/>
        <w:jc w:val="both"/>
        <w:rPr>
          <w:rFonts w:ascii="Times New Roman" w:eastAsia="Times New Roman" w:hAnsi="Times New Roman" w:cs="Times New Roman"/>
        </w:rPr>
      </w:pPr>
    </w:p>
    <w:p w14:paraId="52721F63" w14:textId="3D3735FD" w:rsidR="00254E75" w:rsidRPr="00A72297" w:rsidRDefault="003E2139" w:rsidP="00254E75">
      <w:pPr>
        <w:pStyle w:val="Heading3"/>
        <w:spacing w:line="240" w:lineRule="auto"/>
        <w:rPr>
          <w:rFonts w:ascii="Times New Roman" w:eastAsia="Times New Roman" w:hAnsi="Times New Roman" w:cs="Times New Roman"/>
          <w:sz w:val="22"/>
          <w:szCs w:val="22"/>
          <w:u w:val="single"/>
        </w:rPr>
      </w:pPr>
      <w:bookmarkStart w:id="47" w:name="_Toc76930063"/>
      <w:r w:rsidRPr="00A72297">
        <w:rPr>
          <w:rFonts w:ascii="Times New Roman" w:eastAsia="Times New Roman" w:hAnsi="Times New Roman" w:cs="Times New Roman"/>
          <w:color w:val="000000"/>
          <w:sz w:val="22"/>
          <w:szCs w:val="22"/>
          <w:u w:val="single"/>
        </w:rPr>
        <w:t>8.5</w:t>
      </w:r>
      <w:r w:rsidR="00254E75" w:rsidRPr="00A72297">
        <w:rPr>
          <w:rFonts w:ascii="Times New Roman" w:eastAsia="Times New Roman" w:hAnsi="Times New Roman" w:cs="Times New Roman"/>
          <w:color w:val="000000"/>
          <w:sz w:val="22"/>
          <w:szCs w:val="22"/>
          <w:u w:val="single"/>
        </w:rPr>
        <w:t xml:space="preserve"> Specific Assistance</w:t>
      </w:r>
      <w:bookmarkEnd w:id="47"/>
    </w:p>
    <w:p w14:paraId="784F6FEA" w14:textId="29AA7A4D" w:rsidR="006964AE" w:rsidRPr="00A72297" w:rsidRDefault="00BB11D2" w:rsidP="006964AE">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NFIP payments and FEMA Housing Needs Program for repairs payments (for real property only) must be deducted from any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assistance available to the applicant. </w:t>
      </w:r>
      <w:r w:rsidR="006964AE" w:rsidRPr="00A72297">
        <w:rPr>
          <w:rFonts w:ascii="Times New Roman" w:eastAsia="Times New Roman" w:hAnsi="Times New Roman" w:cs="Times New Roman"/>
          <w:color w:val="000000"/>
        </w:rPr>
        <w:t xml:space="preserve">However, as per </w:t>
      </w:r>
      <w:hyperlink r:id="rId48" w:history="1">
        <w:r w:rsidR="006964AE" w:rsidRPr="00A72297">
          <w:rPr>
            <w:rStyle w:val="Hyperlink"/>
            <w:rFonts w:ascii="Times New Roman" w:eastAsia="Times New Roman" w:hAnsi="Times New Roman" w:cs="Times New Roman"/>
          </w:rPr>
          <w:t>84 FR 28836</w:t>
        </w:r>
      </w:hyperlink>
      <w:r w:rsidR="006964AE" w:rsidRPr="00A72297">
        <w:rPr>
          <w:rFonts w:ascii="Times New Roman" w:eastAsia="Times New Roman" w:hAnsi="Times New Roman" w:cs="Times New Roman"/>
          <w:color w:val="000000"/>
        </w:rPr>
        <w:t>, costs to modify partially completed rehabilitation may not be seen as not duplicative assistance which may affect how some repair costs are treated.</w:t>
      </w:r>
      <w:r w:rsidRPr="00A72297">
        <w:rPr>
          <w:rFonts w:ascii="Times New Roman" w:eastAsia="Times New Roman" w:hAnsi="Times New Roman" w:cs="Times New Roman"/>
          <w:color w:val="000000"/>
        </w:rPr>
        <w:t xml:space="preserve"> Other insurance, SBA loans, repair grants, compensation in compliance with court order, or other assessments available to address structure damages must be deducted. </w:t>
      </w:r>
      <w:r w:rsidR="006964AE" w:rsidRPr="00A72297">
        <w:rPr>
          <w:rFonts w:ascii="Times New Roman" w:eastAsia="Times New Roman" w:hAnsi="Times New Roman" w:cs="Times New Roman"/>
          <w:color w:val="000000"/>
        </w:rPr>
        <w:t>When questions arise, ASDOC will contact HUD for further guidance.</w:t>
      </w:r>
    </w:p>
    <w:p w14:paraId="3DE05A23" w14:textId="77777777" w:rsidR="006964AE" w:rsidRPr="00A72297" w:rsidRDefault="006964AE" w:rsidP="007D6708">
      <w:pPr>
        <w:spacing w:after="0" w:line="240" w:lineRule="auto"/>
        <w:jc w:val="both"/>
        <w:rPr>
          <w:rFonts w:ascii="Times New Roman" w:eastAsia="Times New Roman" w:hAnsi="Times New Roman" w:cs="Times New Roman"/>
          <w:color w:val="000000"/>
        </w:rPr>
      </w:pPr>
    </w:p>
    <w:p w14:paraId="57C507F6" w14:textId="23214E53" w:rsidR="00BB11D2" w:rsidRPr="00A72297" w:rsidRDefault="00BB11D2" w:rsidP="007D6708">
      <w:pPr>
        <w:spacing w:after="0" w:line="240" w:lineRule="auto"/>
        <w:jc w:val="both"/>
        <w:rPr>
          <w:rFonts w:ascii="Times New Roman" w:eastAsia="Times New Roman" w:hAnsi="Times New Roman" w:cs="Times New Roman"/>
        </w:rPr>
      </w:pPr>
      <w:r w:rsidRPr="00A72297">
        <w:rPr>
          <w:rFonts w:ascii="Times New Roman" w:eastAsia="Times New Roman" w:hAnsi="Times New Roman" w:cs="Times New Roman"/>
          <w:color w:val="000000"/>
        </w:rPr>
        <w:t xml:space="preserve">For SBA declined applicants, </w:t>
      </w:r>
      <w:r w:rsidR="006964AE" w:rsidRPr="00A72297">
        <w:rPr>
          <w:rFonts w:ascii="Times New Roman" w:eastAsia="Times New Roman" w:hAnsi="Times New Roman" w:cs="Times New Roman"/>
          <w:color w:val="000000"/>
        </w:rPr>
        <w:t>ASDOC</w:t>
      </w:r>
      <w:r w:rsidRPr="00A72297">
        <w:rPr>
          <w:rFonts w:ascii="Times New Roman" w:eastAsia="Times New Roman" w:hAnsi="Times New Roman" w:cs="Times New Roman"/>
          <w:color w:val="000000"/>
        </w:rPr>
        <w:t xml:space="preserve"> may assist such households and businesses that have declined SBA loans, but will analyze the circumstances under which the assistance was declined and demonstrate why providing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funds </w:t>
      </w:r>
      <w:proofErr w:type="gramStart"/>
      <w:r w:rsidRPr="00A72297">
        <w:rPr>
          <w:rFonts w:ascii="Times New Roman" w:eastAsia="Times New Roman" w:hAnsi="Times New Roman" w:cs="Times New Roman"/>
          <w:color w:val="000000"/>
        </w:rPr>
        <w:t>is</w:t>
      </w:r>
      <w:proofErr w:type="gramEnd"/>
      <w:r w:rsidRPr="00A72297">
        <w:rPr>
          <w:rFonts w:ascii="Times New Roman" w:eastAsia="Times New Roman" w:hAnsi="Times New Roman" w:cs="Times New Roman"/>
          <w:color w:val="000000"/>
        </w:rPr>
        <w:t xml:space="preserve"> necessary and reasonable.  To establish awarding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funds as necessary and reasonable, </w:t>
      </w:r>
      <w:r w:rsidR="006964AE" w:rsidRPr="00A72297">
        <w:rPr>
          <w:rFonts w:ascii="Times New Roman" w:eastAsia="Times New Roman" w:hAnsi="Times New Roman" w:cs="Times New Roman"/>
          <w:color w:val="000000"/>
        </w:rPr>
        <w:t>ASDOC</w:t>
      </w:r>
      <w:r w:rsidRPr="00A72297">
        <w:rPr>
          <w:rFonts w:ascii="Times New Roman" w:eastAsia="Times New Roman" w:hAnsi="Times New Roman" w:cs="Times New Roman"/>
          <w:color w:val="000000"/>
        </w:rPr>
        <w:t xml:space="preserve"> or the ASDOC will at minimum:</w:t>
      </w:r>
    </w:p>
    <w:p w14:paraId="3CCF552A" w14:textId="77777777" w:rsidR="00BB11D2" w:rsidRPr="00A72297" w:rsidRDefault="00BB11D2" w:rsidP="006964AE">
      <w:pPr>
        <w:numPr>
          <w:ilvl w:val="0"/>
          <w:numId w:val="22"/>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Identify the circumstances under which the applicant declined the SBA assistance;</w:t>
      </w:r>
    </w:p>
    <w:p w14:paraId="7902FC34" w14:textId="0E03B258" w:rsidR="00BB11D2" w:rsidRPr="00A72297" w:rsidRDefault="00BB11D2" w:rsidP="006964AE">
      <w:pPr>
        <w:numPr>
          <w:ilvl w:val="0"/>
          <w:numId w:val="22"/>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Establish why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assistance is appropriate for the applicant; and,</w:t>
      </w:r>
    </w:p>
    <w:p w14:paraId="02924FD4" w14:textId="18C63231" w:rsidR="00BB11D2" w:rsidRPr="00A72297" w:rsidRDefault="00BB11D2" w:rsidP="006964AE">
      <w:pPr>
        <w:numPr>
          <w:ilvl w:val="0"/>
          <w:numId w:val="22"/>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Determine the amount of assistance necessary and reasonable to assist the applicant in </w:t>
      </w:r>
      <w:r w:rsidR="00BB0875">
        <w:rPr>
          <w:rFonts w:ascii="Times New Roman" w:eastAsia="Times New Roman" w:hAnsi="Times New Roman" w:cs="Times New Roman"/>
          <w:color w:val="000000"/>
        </w:rPr>
        <w:t>DR &amp; M</w:t>
      </w:r>
      <w:r w:rsidR="006A617C">
        <w:rPr>
          <w:rFonts w:ascii="Times New Roman" w:eastAsia="Times New Roman" w:hAnsi="Times New Roman" w:cs="Times New Roman"/>
          <w:color w:val="000000"/>
        </w:rPr>
        <w:t>itigation</w:t>
      </w:r>
      <w:r w:rsidRPr="00A72297">
        <w:rPr>
          <w:rFonts w:ascii="Times New Roman" w:eastAsia="Times New Roman" w:hAnsi="Times New Roman" w:cs="Times New Roman"/>
          <w:color w:val="000000"/>
        </w:rPr>
        <w:t>.</w:t>
      </w:r>
    </w:p>
    <w:p w14:paraId="1A6088B3" w14:textId="70B9C3CA" w:rsidR="00254E75" w:rsidRPr="00A72297" w:rsidRDefault="00254E75" w:rsidP="00254E75">
      <w:pPr>
        <w:spacing w:after="0" w:line="240" w:lineRule="auto"/>
        <w:jc w:val="both"/>
        <w:textAlignment w:val="baseline"/>
        <w:rPr>
          <w:rFonts w:ascii="Times New Roman" w:eastAsia="Times New Roman" w:hAnsi="Times New Roman" w:cs="Times New Roman"/>
          <w:color w:val="000000"/>
        </w:rPr>
      </w:pPr>
    </w:p>
    <w:p w14:paraId="079772F0" w14:textId="0E2ADEFF" w:rsidR="00254E75" w:rsidRPr="00A72297" w:rsidRDefault="003E2139" w:rsidP="00254E75">
      <w:pPr>
        <w:pStyle w:val="Heading3"/>
        <w:spacing w:line="240" w:lineRule="auto"/>
        <w:rPr>
          <w:rFonts w:ascii="Times New Roman" w:eastAsia="Times New Roman" w:hAnsi="Times New Roman" w:cs="Times New Roman"/>
          <w:sz w:val="22"/>
          <w:szCs w:val="22"/>
          <w:u w:val="single"/>
        </w:rPr>
      </w:pPr>
      <w:bookmarkStart w:id="48" w:name="_Toc76930064"/>
      <w:r w:rsidRPr="00A72297">
        <w:rPr>
          <w:rFonts w:ascii="Times New Roman" w:eastAsia="Times New Roman" w:hAnsi="Times New Roman" w:cs="Times New Roman"/>
          <w:color w:val="000000"/>
          <w:sz w:val="22"/>
          <w:szCs w:val="22"/>
          <w:u w:val="single"/>
        </w:rPr>
        <w:t>8.6</w:t>
      </w:r>
      <w:r w:rsidR="00254E75" w:rsidRPr="00A72297">
        <w:rPr>
          <w:rFonts w:ascii="Times New Roman" w:eastAsia="Times New Roman" w:hAnsi="Times New Roman" w:cs="Times New Roman"/>
          <w:color w:val="000000"/>
          <w:sz w:val="22"/>
          <w:szCs w:val="22"/>
          <w:u w:val="single"/>
        </w:rPr>
        <w:t xml:space="preserve"> Determine </w:t>
      </w:r>
      <w:r w:rsidR="009B159F">
        <w:rPr>
          <w:rFonts w:ascii="Times New Roman" w:eastAsia="Times New Roman" w:hAnsi="Times New Roman" w:cs="Times New Roman"/>
          <w:color w:val="000000"/>
          <w:sz w:val="22"/>
          <w:szCs w:val="22"/>
          <w:u w:val="single"/>
        </w:rPr>
        <w:t>CDBG-</w:t>
      </w:r>
      <w:r w:rsidR="00BB0875">
        <w:rPr>
          <w:rFonts w:ascii="Times New Roman" w:eastAsia="Times New Roman" w:hAnsi="Times New Roman" w:cs="Times New Roman"/>
          <w:color w:val="000000"/>
          <w:sz w:val="22"/>
          <w:szCs w:val="22"/>
          <w:u w:val="single"/>
        </w:rPr>
        <w:t>DR &amp; MIT</w:t>
      </w:r>
      <w:r w:rsidR="009B159F">
        <w:rPr>
          <w:rFonts w:ascii="Times New Roman" w:eastAsia="Times New Roman" w:hAnsi="Times New Roman" w:cs="Times New Roman"/>
          <w:color w:val="000000"/>
          <w:sz w:val="22"/>
          <w:szCs w:val="22"/>
          <w:u w:val="single"/>
        </w:rPr>
        <w:t>.</w:t>
      </w:r>
      <w:r w:rsidR="00254E75" w:rsidRPr="00A72297">
        <w:rPr>
          <w:rFonts w:ascii="Times New Roman" w:eastAsia="Times New Roman" w:hAnsi="Times New Roman" w:cs="Times New Roman"/>
          <w:color w:val="000000"/>
          <w:sz w:val="22"/>
          <w:szCs w:val="22"/>
          <w:u w:val="single"/>
        </w:rPr>
        <w:t xml:space="preserve"> Assistance</w:t>
      </w:r>
      <w:bookmarkEnd w:id="48"/>
    </w:p>
    <w:p w14:paraId="4E5DA6BB" w14:textId="69288596" w:rsidR="006964AE" w:rsidRPr="00A72297" w:rsidRDefault="006964AE" w:rsidP="007F0DE6">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Below are steps for determining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assistance:</w:t>
      </w:r>
    </w:p>
    <w:p w14:paraId="0F474712" w14:textId="0F6CA056" w:rsidR="00BB11D2" w:rsidRPr="00A72297" w:rsidRDefault="00BB11D2" w:rsidP="006964AE">
      <w:pPr>
        <w:pStyle w:val="ListParagraph"/>
        <w:numPr>
          <w:ilvl w:val="0"/>
          <w:numId w:val="45"/>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A DOB Verification Specialist will work with the local, federal and private agencies to obtain information about any assistance received from those agencies and their programs for each applicant.</w:t>
      </w:r>
    </w:p>
    <w:p w14:paraId="08328CFD" w14:textId="77777777" w:rsidR="00254E75" w:rsidRPr="00A72297" w:rsidRDefault="00254E75" w:rsidP="007D6708">
      <w:pPr>
        <w:spacing w:after="0" w:line="240" w:lineRule="auto"/>
        <w:jc w:val="both"/>
        <w:rPr>
          <w:rFonts w:ascii="Times New Roman" w:eastAsia="Times New Roman" w:hAnsi="Times New Roman" w:cs="Times New Roman"/>
        </w:rPr>
      </w:pPr>
    </w:p>
    <w:p w14:paraId="3C7E362F" w14:textId="76F6C3D4" w:rsidR="00BB11D2" w:rsidRPr="00A72297" w:rsidRDefault="00BB11D2" w:rsidP="006964AE">
      <w:pPr>
        <w:pStyle w:val="ListParagraph"/>
        <w:numPr>
          <w:ilvl w:val="0"/>
          <w:numId w:val="45"/>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The DOB Verification Specialist will determine assistance for applicants by subtracting any</w:t>
      </w:r>
      <w:r w:rsidR="006964AE" w:rsidRPr="00A72297">
        <w:rPr>
          <w:rFonts w:ascii="Times New Roman" w:eastAsia="Times New Roman" w:hAnsi="Times New Roman" w:cs="Times New Roman"/>
          <w:color w:val="000000"/>
        </w:rPr>
        <w:t xml:space="preserve"> </w:t>
      </w:r>
      <w:r w:rsidRPr="00A72297">
        <w:rPr>
          <w:rFonts w:ascii="Times New Roman" w:eastAsia="Times New Roman" w:hAnsi="Times New Roman" w:cs="Times New Roman"/>
          <w:color w:val="000000"/>
        </w:rPr>
        <w:t xml:space="preserve">DOB applicable as per the </w:t>
      </w:r>
      <w:r w:rsidR="006964AE" w:rsidRPr="00A72297">
        <w:rPr>
          <w:rFonts w:ascii="Times New Roman" w:eastAsia="Times New Roman" w:hAnsi="Times New Roman" w:cs="Times New Roman"/>
          <w:color w:val="000000"/>
        </w:rPr>
        <w:t>ASDOC</w:t>
      </w:r>
      <w:r w:rsidRPr="00A72297">
        <w:rPr>
          <w:rFonts w:ascii="Times New Roman" w:eastAsia="Times New Roman" w:hAnsi="Times New Roman" w:cs="Times New Roman"/>
          <w:color w:val="000000"/>
        </w:rPr>
        <w:t xml:space="preserve"> DOB policy and HUD requirements.</w:t>
      </w:r>
    </w:p>
    <w:p w14:paraId="300F7A62" w14:textId="77777777" w:rsidR="00254E75" w:rsidRPr="00A72297" w:rsidRDefault="00254E75" w:rsidP="007D6708">
      <w:pPr>
        <w:spacing w:after="0" w:line="240" w:lineRule="auto"/>
        <w:jc w:val="both"/>
        <w:rPr>
          <w:rFonts w:ascii="Times New Roman" w:eastAsia="Times New Roman" w:hAnsi="Times New Roman" w:cs="Times New Roman"/>
        </w:rPr>
      </w:pPr>
    </w:p>
    <w:p w14:paraId="50F18F33" w14:textId="3E05AA59" w:rsidR="00BB11D2" w:rsidRPr="00A72297" w:rsidRDefault="00BB11D2" w:rsidP="006964AE">
      <w:pPr>
        <w:pStyle w:val="ListParagraph"/>
        <w:numPr>
          <w:ilvl w:val="0"/>
          <w:numId w:val="45"/>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For Homeowner Assistance, any funds homeowners received or had available to repair the damaged property structure (including but not li</w:t>
      </w:r>
      <w:r w:rsidR="00BB0875">
        <w:rPr>
          <w:rFonts w:ascii="Times New Roman" w:eastAsia="Times New Roman" w:hAnsi="Times New Roman" w:cs="Times New Roman"/>
          <w:color w:val="000000"/>
        </w:rPr>
        <w:t xml:space="preserve">mited </w:t>
      </w:r>
      <w:r w:rsidRPr="00A72297">
        <w:rPr>
          <w:rFonts w:ascii="Times New Roman" w:eastAsia="Times New Roman" w:hAnsi="Times New Roman" w:cs="Times New Roman"/>
          <w:color w:val="000000"/>
        </w:rPr>
        <w:t>to private insurance, FEMA, and/or SBA), must be accounted for when determining the housing assistance award amount.  If the homeowner spent funds intended for home repair on anything other than their designated purpose or temporary housing, the homeowner will have a DOB and must escrow the money prior to contract signing.</w:t>
      </w:r>
    </w:p>
    <w:p w14:paraId="3973D24F" w14:textId="77777777" w:rsidR="00254E75" w:rsidRPr="00A72297" w:rsidRDefault="00254E75" w:rsidP="007D6708">
      <w:pPr>
        <w:spacing w:after="0" w:line="240" w:lineRule="auto"/>
        <w:jc w:val="both"/>
        <w:rPr>
          <w:rFonts w:ascii="Times New Roman" w:eastAsia="Times New Roman" w:hAnsi="Times New Roman" w:cs="Times New Roman"/>
        </w:rPr>
      </w:pPr>
    </w:p>
    <w:p w14:paraId="5E0F8778" w14:textId="0CFE9908" w:rsidR="006964AE" w:rsidRPr="00A72297" w:rsidRDefault="00BB11D2" w:rsidP="006964AE">
      <w:pPr>
        <w:pStyle w:val="ListParagraph"/>
        <w:numPr>
          <w:ilvl w:val="0"/>
          <w:numId w:val="45"/>
        </w:numPr>
        <w:spacing w:after="0" w:line="240" w:lineRule="auto"/>
        <w:jc w:val="both"/>
        <w:rPr>
          <w:rFonts w:ascii="Times New Roman" w:eastAsia="Times New Roman" w:hAnsi="Times New Roman" w:cs="Times New Roman"/>
        </w:rPr>
      </w:pPr>
      <w:r w:rsidRPr="00A72297">
        <w:rPr>
          <w:rFonts w:ascii="Times New Roman" w:eastAsia="Times New Roman" w:hAnsi="Times New Roman" w:cs="Times New Roman"/>
          <w:color w:val="000000"/>
        </w:rPr>
        <w:t>For Public Infrastructure, the CDBG</w:t>
      </w:r>
      <w:r w:rsidR="004B2F7C" w:rsidRPr="00A72297">
        <w:rPr>
          <w:rFonts w:ascii="Times New Roman" w:eastAsia="Times New Roman" w:hAnsi="Times New Roman" w:cs="Times New Roman"/>
          <w:color w:val="000000"/>
        </w:rPr>
        <w:t xml:space="preserve"> Manager</w:t>
      </w:r>
      <w:r w:rsidRPr="00A72297">
        <w:rPr>
          <w:rFonts w:ascii="Times New Roman" w:eastAsia="Times New Roman" w:hAnsi="Times New Roman" w:cs="Times New Roman"/>
          <w:color w:val="000000"/>
        </w:rPr>
        <w:t xml:space="preserve"> and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w:t>
      </w:r>
      <w:r w:rsidR="002E685F" w:rsidRPr="00A72297">
        <w:rPr>
          <w:rFonts w:ascii="Times New Roman" w:eastAsia="Times New Roman" w:hAnsi="Times New Roman" w:cs="Times New Roman"/>
          <w:color w:val="000000" w:themeColor="text1"/>
        </w:rPr>
        <w:t>Coordinator</w:t>
      </w:r>
      <w:r w:rsidRPr="00A72297">
        <w:rPr>
          <w:rFonts w:ascii="Times New Roman" w:eastAsia="Times New Roman" w:hAnsi="Times New Roman" w:cs="Times New Roman"/>
          <w:color w:val="000000"/>
        </w:rPr>
        <w:t xml:space="preserve"> will work with FEMA, HUD, NFIP, the SBA, private insurance carriers, and any other applicable organizations in order to assist in determining any duplication of benefits.  Some sources of </w:t>
      </w:r>
      <w:r w:rsidR="00BB0875">
        <w:rPr>
          <w:rFonts w:ascii="Times New Roman" w:eastAsia="Times New Roman" w:hAnsi="Times New Roman" w:cs="Times New Roman"/>
          <w:color w:val="000000"/>
        </w:rPr>
        <w:t>DR &amp; mit</w:t>
      </w:r>
      <w:r w:rsidR="00FA1416">
        <w:rPr>
          <w:rFonts w:ascii="Times New Roman" w:eastAsia="Times New Roman" w:hAnsi="Times New Roman" w:cs="Times New Roman"/>
          <w:color w:val="000000"/>
        </w:rPr>
        <w:t>igation</w:t>
      </w:r>
      <w:r w:rsidRPr="00A72297">
        <w:rPr>
          <w:rFonts w:ascii="Times New Roman" w:eastAsia="Times New Roman" w:hAnsi="Times New Roman" w:cs="Times New Roman"/>
          <w:color w:val="000000"/>
        </w:rPr>
        <w:t xml:space="preserve">/development funding include, but are not </w:t>
      </w:r>
      <w:r w:rsidR="00BB0875">
        <w:rPr>
          <w:rFonts w:ascii="Times New Roman" w:eastAsia="Times New Roman" w:hAnsi="Times New Roman" w:cs="Times New Roman"/>
          <w:color w:val="000000"/>
        </w:rPr>
        <w:t>limited</w:t>
      </w:r>
      <w:r w:rsidRPr="00A72297">
        <w:rPr>
          <w:rFonts w:ascii="Times New Roman" w:eastAsia="Times New Roman" w:hAnsi="Times New Roman" w:cs="Times New Roman"/>
          <w:color w:val="000000"/>
        </w:rPr>
        <w:t xml:space="preserve"> to:</w:t>
      </w:r>
    </w:p>
    <w:p w14:paraId="14CCEEAC" w14:textId="77777777" w:rsidR="006964AE" w:rsidRPr="00A72297" w:rsidRDefault="00BB11D2" w:rsidP="006964AE">
      <w:pPr>
        <w:pStyle w:val="ListParagraph"/>
        <w:numPr>
          <w:ilvl w:val="1"/>
          <w:numId w:val="45"/>
        </w:numPr>
        <w:spacing w:after="0" w:line="240" w:lineRule="auto"/>
        <w:jc w:val="both"/>
        <w:rPr>
          <w:rFonts w:ascii="Times New Roman" w:eastAsia="Times New Roman" w:hAnsi="Times New Roman" w:cs="Times New Roman"/>
        </w:rPr>
      </w:pPr>
      <w:r w:rsidRPr="00A72297">
        <w:rPr>
          <w:rFonts w:ascii="Times New Roman" w:eastAsia="Times New Roman" w:hAnsi="Times New Roman" w:cs="Times New Roman"/>
          <w:color w:val="000000"/>
        </w:rPr>
        <w:t>FEMA benefits (Public Assistance, Individual Assistance, etc.,)</w:t>
      </w:r>
    </w:p>
    <w:p w14:paraId="14ECFB6D" w14:textId="77777777" w:rsidR="006964AE" w:rsidRPr="00A72297" w:rsidRDefault="00BB11D2" w:rsidP="006964AE">
      <w:pPr>
        <w:pStyle w:val="ListParagraph"/>
        <w:numPr>
          <w:ilvl w:val="1"/>
          <w:numId w:val="45"/>
        </w:numPr>
        <w:spacing w:after="0" w:line="240" w:lineRule="auto"/>
        <w:jc w:val="both"/>
        <w:rPr>
          <w:rFonts w:ascii="Times New Roman" w:eastAsia="Times New Roman" w:hAnsi="Times New Roman" w:cs="Times New Roman"/>
        </w:rPr>
      </w:pPr>
      <w:r w:rsidRPr="00A72297">
        <w:rPr>
          <w:rFonts w:ascii="Times New Roman" w:eastAsia="Times New Roman" w:hAnsi="Times New Roman" w:cs="Times New Roman"/>
          <w:color w:val="000000"/>
        </w:rPr>
        <w:lastRenderedPageBreak/>
        <w:t>Army Corp of Engineers Assistance</w:t>
      </w:r>
    </w:p>
    <w:p w14:paraId="62764E40" w14:textId="77777777" w:rsidR="006964AE" w:rsidRPr="00A72297" w:rsidRDefault="00BB11D2" w:rsidP="006964AE">
      <w:pPr>
        <w:pStyle w:val="ListParagraph"/>
        <w:numPr>
          <w:ilvl w:val="1"/>
          <w:numId w:val="45"/>
        </w:numPr>
        <w:spacing w:after="0" w:line="240" w:lineRule="auto"/>
        <w:jc w:val="both"/>
        <w:rPr>
          <w:rFonts w:ascii="Times New Roman" w:eastAsia="Times New Roman" w:hAnsi="Times New Roman" w:cs="Times New Roman"/>
        </w:rPr>
      </w:pPr>
      <w:r w:rsidRPr="00A72297">
        <w:rPr>
          <w:rFonts w:ascii="Times New Roman" w:eastAsia="Times New Roman" w:hAnsi="Times New Roman" w:cs="Times New Roman"/>
          <w:color w:val="000000"/>
        </w:rPr>
        <w:t>HUD Community Planning and Development Programs</w:t>
      </w:r>
    </w:p>
    <w:p w14:paraId="6FA4DC4B" w14:textId="2B57FFC9" w:rsidR="00BB11D2" w:rsidRPr="00A72297" w:rsidRDefault="00BB11D2" w:rsidP="006964AE">
      <w:pPr>
        <w:pStyle w:val="ListParagraph"/>
        <w:numPr>
          <w:ilvl w:val="1"/>
          <w:numId w:val="45"/>
        </w:numPr>
        <w:spacing w:after="0" w:line="240" w:lineRule="auto"/>
        <w:jc w:val="both"/>
        <w:rPr>
          <w:rFonts w:ascii="Times New Roman" w:eastAsia="Times New Roman" w:hAnsi="Times New Roman" w:cs="Times New Roman"/>
        </w:rPr>
      </w:pPr>
      <w:r w:rsidRPr="00A72297">
        <w:rPr>
          <w:rFonts w:ascii="Times New Roman" w:eastAsia="Times New Roman" w:hAnsi="Times New Roman" w:cs="Times New Roman"/>
          <w:color w:val="000000"/>
        </w:rPr>
        <w:t>Other Territorial or charitable assistance </w:t>
      </w:r>
    </w:p>
    <w:p w14:paraId="69FC88C0" w14:textId="77777777" w:rsidR="00254E75" w:rsidRPr="00A72297" w:rsidRDefault="00254E75" w:rsidP="007D6708">
      <w:pPr>
        <w:spacing w:after="0" w:line="240" w:lineRule="auto"/>
        <w:jc w:val="both"/>
        <w:textAlignment w:val="baseline"/>
        <w:rPr>
          <w:rFonts w:ascii="Times New Roman" w:eastAsia="Times New Roman" w:hAnsi="Times New Roman" w:cs="Times New Roman"/>
          <w:color w:val="000000"/>
        </w:rPr>
      </w:pPr>
    </w:p>
    <w:p w14:paraId="29A348AE" w14:textId="358CA1B5" w:rsidR="002E61C5" w:rsidRPr="00A72297" w:rsidRDefault="00BB11D2" w:rsidP="00D12858">
      <w:pPr>
        <w:pStyle w:val="ListParagraph"/>
        <w:numPr>
          <w:ilvl w:val="0"/>
          <w:numId w:val="45"/>
        </w:num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All DOB documentation will be stored in a hard file at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Office and in the electronic database for the applicable program.  A quality assurance personnel and internal auditors will monitor the DOB process.  Monitoring results will be reviewed by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Finance Officer and filed accordingly.</w:t>
      </w:r>
    </w:p>
    <w:p w14:paraId="48F8ABE1" w14:textId="06E6A69E" w:rsidR="002E61C5" w:rsidRPr="00A72297" w:rsidRDefault="002E61C5">
      <w:pPr>
        <w:rPr>
          <w:rFonts w:ascii="Times New Roman" w:eastAsia="Times New Roman" w:hAnsi="Times New Roman" w:cs="Times New Roman"/>
          <w:color w:val="000000"/>
          <w:sz w:val="24"/>
          <w:szCs w:val="24"/>
        </w:rPr>
      </w:pPr>
      <w:r w:rsidRPr="00A72297">
        <w:rPr>
          <w:rFonts w:ascii="Times New Roman" w:eastAsia="Times New Roman" w:hAnsi="Times New Roman" w:cs="Times New Roman"/>
          <w:color w:val="000000"/>
          <w:sz w:val="24"/>
          <w:szCs w:val="24"/>
        </w:rPr>
        <w:br w:type="page"/>
      </w:r>
    </w:p>
    <w:p w14:paraId="7330065F" w14:textId="485BA221" w:rsidR="002F52CC" w:rsidRPr="00A72297" w:rsidRDefault="003E2139" w:rsidP="002F52CC">
      <w:pPr>
        <w:pStyle w:val="Heading1"/>
        <w:rPr>
          <w:rFonts w:ascii="Times New Roman" w:hAnsi="Times New Roman" w:cs="Times New Roman"/>
          <w:b/>
          <w:bCs/>
          <w:color w:val="auto"/>
          <w:sz w:val="28"/>
          <w:szCs w:val="28"/>
        </w:rPr>
      </w:pPr>
      <w:bookmarkStart w:id="49" w:name="_Toc76930065"/>
      <w:r w:rsidRPr="00A72297">
        <w:rPr>
          <w:rFonts w:ascii="Times New Roman" w:hAnsi="Times New Roman" w:cs="Times New Roman"/>
          <w:b/>
          <w:bCs/>
          <w:color w:val="auto"/>
          <w:sz w:val="28"/>
          <w:szCs w:val="28"/>
        </w:rPr>
        <w:lastRenderedPageBreak/>
        <w:t xml:space="preserve">9. </w:t>
      </w:r>
      <w:r w:rsidR="00045D83" w:rsidRPr="00A72297">
        <w:rPr>
          <w:rFonts w:ascii="Times New Roman" w:hAnsi="Times New Roman" w:cs="Times New Roman"/>
          <w:b/>
          <w:bCs/>
          <w:color w:val="auto"/>
          <w:sz w:val="28"/>
          <w:szCs w:val="28"/>
        </w:rPr>
        <w:t>Audit and Monitoring Policy</w:t>
      </w:r>
      <w:bookmarkEnd w:id="49"/>
    </w:p>
    <w:p w14:paraId="5992A0A3" w14:textId="77777777" w:rsidR="002E61C5" w:rsidRPr="00A72297" w:rsidRDefault="002E61C5" w:rsidP="002E7A62">
      <w:pPr>
        <w:spacing w:after="0" w:line="240" w:lineRule="auto"/>
        <w:jc w:val="both"/>
        <w:rPr>
          <w:rFonts w:ascii="Times New Roman" w:eastAsia="Times New Roman" w:hAnsi="Times New Roman" w:cs="Times New Roman"/>
          <w:sz w:val="24"/>
          <w:szCs w:val="24"/>
        </w:rPr>
      </w:pPr>
    </w:p>
    <w:p w14:paraId="4998400E" w14:textId="6BFD3219" w:rsidR="006E2A70" w:rsidRPr="00A72297" w:rsidRDefault="003E2139" w:rsidP="002E7A62">
      <w:pPr>
        <w:pStyle w:val="Heading3"/>
        <w:spacing w:before="0"/>
        <w:rPr>
          <w:rFonts w:ascii="Times New Roman" w:eastAsia="Times New Roman" w:hAnsi="Times New Roman" w:cs="Times New Roman"/>
          <w:sz w:val="22"/>
          <w:szCs w:val="22"/>
          <w:u w:val="single"/>
        </w:rPr>
      </w:pPr>
      <w:bookmarkStart w:id="50" w:name="_Toc76930066"/>
      <w:r w:rsidRPr="00A72297">
        <w:rPr>
          <w:rFonts w:ascii="Times New Roman" w:eastAsia="Times New Roman" w:hAnsi="Times New Roman" w:cs="Times New Roman"/>
          <w:color w:val="000000"/>
          <w:sz w:val="22"/>
          <w:szCs w:val="22"/>
          <w:u w:val="single"/>
        </w:rPr>
        <w:t>9.1</w:t>
      </w:r>
      <w:r w:rsidR="00045D83" w:rsidRPr="00A72297">
        <w:rPr>
          <w:rFonts w:ascii="Times New Roman" w:eastAsia="Times New Roman" w:hAnsi="Times New Roman" w:cs="Times New Roman"/>
          <w:color w:val="000000"/>
          <w:sz w:val="22"/>
          <w:szCs w:val="22"/>
          <w:u w:val="single"/>
        </w:rPr>
        <w:t xml:space="preserve"> </w:t>
      </w:r>
      <w:r w:rsidR="006E2A70" w:rsidRPr="00A72297">
        <w:rPr>
          <w:rFonts w:ascii="Times New Roman" w:eastAsia="Times New Roman" w:hAnsi="Times New Roman" w:cs="Times New Roman"/>
          <w:color w:val="000000"/>
          <w:sz w:val="22"/>
          <w:szCs w:val="22"/>
          <w:u w:val="single"/>
        </w:rPr>
        <w:t>Audit Requirements</w:t>
      </w:r>
      <w:r w:rsidR="002E7A62" w:rsidRPr="00A72297">
        <w:rPr>
          <w:rFonts w:ascii="Times New Roman" w:eastAsia="Times New Roman" w:hAnsi="Times New Roman" w:cs="Times New Roman"/>
          <w:color w:val="000000"/>
          <w:sz w:val="22"/>
          <w:szCs w:val="22"/>
          <w:u w:val="single"/>
        </w:rPr>
        <w:t xml:space="preserve"> for Non-Federal Entity</w:t>
      </w:r>
      <w:bookmarkEnd w:id="50"/>
    </w:p>
    <w:p w14:paraId="19F80161" w14:textId="60443FA1" w:rsidR="006E2A70" w:rsidRPr="00A72297" w:rsidRDefault="006E2A70" w:rsidP="006B07D7">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The American Samoa Government, Department of Treasury (Auditee) is required to issue a Single Audit each fiscal year in accordance with the Office of Management and Budget (OMB) Circular A-133, formerly the OMG A-128 and the Single Audit Act of 1996 stipulates the American Samoa Government Single Audit Process through its Department of Treasury.</w:t>
      </w:r>
    </w:p>
    <w:p w14:paraId="3549DD41" w14:textId="77777777" w:rsidR="006B07D7" w:rsidRPr="00A72297" w:rsidRDefault="006B07D7" w:rsidP="002E7A62">
      <w:pPr>
        <w:spacing w:after="0" w:line="240" w:lineRule="auto"/>
        <w:jc w:val="both"/>
        <w:rPr>
          <w:rFonts w:ascii="Times New Roman" w:eastAsia="Times New Roman" w:hAnsi="Times New Roman" w:cs="Times New Roman"/>
        </w:rPr>
      </w:pPr>
    </w:p>
    <w:p w14:paraId="5A59B656" w14:textId="1FD056A0" w:rsidR="006E2A70" w:rsidRPr="00A72297" w:rsidRDefault="006E2A70" w:rsidP="006B07D7">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The audit is contracted by the AS Department of Treasury on behalf of all government agencies receiving federal financial assistance.  The audit work is completed by an independent certified public accountant, and must be </w:t>
      </w:r>
      <w:r w:rsidR="00BB0875">
        <w:rPr>
          <w:rFonts w:ascii="Times New Roman" w:eastAsia="Times New Roman" w:hAnsi="Times New Roman" w:cs="Times New Roman"/>
          <w:color w:val="000000"/>
        </w:rPr>
        <w:t>submitted</w:t>
      </w:r>
      <w:r w:rsidRPr="00A72297">
        <w:rPr>
          <w:rFonts w:ascii="Times New Roman" w:eastAsia="Times New Roman" w:hAnsi="Times New Roman" w:cs="Times New Roman"/>
          <w:color w:val="000000"/>
        </w:rPr>
        <w:t xml:space="preserve"> to the Single Audit Clearinghouse no later than nine (9) months after the fiscal year end. </w:t>
      </w:r>
    </w:p>
    <w:p w14:paraId="0C9FEDF1" w14:textId="77777777" w:rsidR="006B07D7" w:rsidRPr="00A72297" w:rsidRDefault="006B07D7" w:rsidP="002E7A62">
      <w:pPr>
        <w:spacing w:after="0" w:line="240" w:lineRule="auto"/>
        <w:jc w:val="both"/>
        <w:rPr>
          <w:rFonts w:ascii="Times New Roman" w:eastAsia="Times New Roman" w:hAnsi="Times New Roman" w:cs="Times New Roman"/>
        </w:rPr>
      </w:pPr>
    </w:p>
    <w:p w14:paraId="3EB4E1C0" w14:textId="5C6C63D4" w:rsidR="006E2A70" w:rsidRPr="00A72297" w:rsidRDefault="006E2A70" w:rsidP="006B07D7">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While </w:t>
      </w:r>
      <w:r w:rsidR="006964AE" w:rsidRPr="00A72297">
        <w:rPr>
          <w:rFonts w:ascii="Times New Roman" w:eastAsia="Times New Roman" w:hAnsi="Times New Roman" w:cs="Times New Roman"/>
          <w:color w:val="000000"/>
        </w:rPr>
        <w:t>ASDOC</w:t>
      </w:r>
      <w:r w:rsidRPr="00A72297">
        <w:rPr>
          <w:rFonts w:ascii="Times New Roman" w:eastAsia="Times New Roman" w:hAnsi="Times New Roman" w:cs="Times New Roman"/>
          <w:color w:val="000000"/>
        </w:rPr>
        <w:t xml:space="preserve">’s Single Audit Process generally requires at least $300,000 or more of federal award expenditures in its fiscal year to be part of the single audit,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Program in accordance with 2 CFR 200.501(a) requires at least $750,000 or more in federal award expenditures during the fiscal year to be part of the Single Audit.</w:t>
      </w:r>
    </w:p>
    <w:p w14:paraId="078DF4E9" w14:textId="77777777" w:rsidR="006B07D7" w:rsidRPr="00A72297" w:rsidRDefault="006B07D7" w:rsidP="002E7A62">
      <w:pPr>
        <w:spacing w:after="0" w:line="240" w:lineRule="auto"/>
        <w:jc w:val="both"/>
        <w:rPr>
          <w:rFonts w:ascii="Times New Roman" w:eastAsia="Times New Roman" w:hAnsi="Times New Roman" w:cs="Times New Roman"/>
          <w:color w:val="000000"/>
        </w:rPr>
      </w:pPr>
    </w:p>
    <w:p w14:paraId="32BCC977" w14:textId="6BF94903" w:rsidR="00FD26EA" w:rsidRPr="00A72297" w:rsidRDefault="00FD26EA" w:rsidP="006B07D7">
      <w:pPr>
        <w:spacing w:after="0" w:line="240" w:lineRule="auto"/>
        <w:jc w:val="both"/>
        <w:rPr>
          <w:rFonts w:ascii="Times New Roman" w:hAnsi="Times New Roman" w:cs="Times New Roman"/>
        </w:rPr>
      </w:pPr>
      <w:r w:rsidRPr="00A72297">
        <w:rPr>
          <w:rFonts w:ascii="Times New Roman" w:hAnsi="Times New Roman" w:cs="Times New Roman"/>
        </w:rPr>
        <w:t xml:space="preserve">As defined </w:t>
      </w:r>
      <w:bookmarkStart w:id="51" w:name="_Hlk52374893"/>
      <w:r w:rsidRPr="00A72297">
        <w:rPr>
          <w:rFonts w:ascii="Times New Roman" w:hAnsi="Times New Roman" w:cs="Times New Roman"/>
        </w:rPr>
        <w:t>by 2CFR 200.6</w:t>
      </w:r>
      <w:bookmarkEnd w:id="51"/>
      <w:r w:rsidRPr="00A72297">
        <w:rPr>
          <w:rFonts w:ascii="Times New Roman" w:hAnsi="Times New Roman" w:cs="Times New Roman"/>
        </w:rPr>
        <w:t xml:space="preserve">, audit must prepare financial statements, including the schedule of expenditures of Federal awards, required by </w:t>
      </w:r>
      <w:bookmarkStart w:id="52" w:name="_Hlk52374833"/>
      <w:r w:rsidRPr="00A72297">
        <w:rPr>
          <w:rFonts w:ascii="Times New Roman" w:hAnsi="Times New Roman" w:cs="Times New Roman"/>
        </w:rPr>
        <w:t>2 CFR 200.510</w:t>
      </w:r>
      <w:bookmarkEnd w:id="52"/>
      <w:r w:rsidRPr="00A72297">
        <w:rPr>
          <w:rFonts w:ascii="Times New Roman" w:hAnsi="Times New Roman" w:cs="Times New Roman"/>
        </w:rPr>
        <w:t>. [2 CFR 200.508(b)]</w:t>
      </w:r>
    </w:p>
    <w:p w14:paraId="5572E509" w14:textId="77777777" w:rsidR="006B07D7" w:rsidRPr="00A72297" w:rsidRDefault="006B07D7" w:rsidP="002E7A62">
      <w:pPr>
        <w:spacing w:after="0" w:line="240" w:lineRule="auto"/>
        <w:jc w:val="both"/>
        <w:rPr>
          <w:rFonts w:ascii="Times New Roman" w:eastAsia="Times New Roman" w:hAnsi="Times New Roman" w:cs="Times New Roman"/>
        </w:rPr>
      </w:pPr>
    </w:p>
    <w:p w14:paraId="3C455ACB" w14:textId="33C9684E" w:rsidR="006E2A70" w:rsidRPr="00A72297" w:rsidRDefault="006E2A70" w:rsidP="006B07D7">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As an auditee, the Department of Treasury has a list of primary responsibilities including the preparation of financial statements, selection of an auditor, and preparing a Corrective Action Plan for current findings as well as prior-year findings. This is in accordance with 2 CFR 200.508(b</w:t>
      </w:r>
      <w:proofErr w:type="gramStart"/>
      <w:r w:rsidRPr="00A72297">
        <w:rPr>
          <w:rFonts w:ascii="Times New Roman" w:eastAsia="Times New Roman" w:hAnsi="Times New Roman" w:cs="Times New Roman"/>
          <w:color w:val="000000"/>
        </w:rPr>
        <w:t>)</w:t>
      </w:r>
      <w:r w:rsidR="00FD26EA" w:rsidRPr="00A72297">
        <w:rPr>
          <w:rFonts w:ascii="Times New Roman" w:eastAsia="Times New Roman" w:hAnsi="Times New Roman" w:cs="Times New Roman"/>
          <w:color w:val="000000"/>
        </w:rPr>
        <w:t xml:space="preserve">, </w:t>
      </w:r>
      <w:r w:rsidRPr="00A72297">
        <w:rPr>
          <w:rFonts w:ascii="Times New Roman" w:eastAsia="Times New Roman" w:hAnsi="Times New Roman" w:cs="Times New Roman"/>
          <w:color w:val="000000"/>
        </w:rPr>
        <w:t xml:space="preserve"> and</w:t>
      </w:r>
      <w:proofErr w:type="gramEnd"/>
      <w:r w:rsidRPr="00A72297">
        <w:rPr>
          <w:rFonts w:ascii="Times New Roman" w:eastAsia="Times New Roman" w:hAnsi="Times New Roman" w:cs="Times New Roman"/>
          <w:color w:val="000000"/>
        </w:rPr>
        <w:t xml:space="preserve"> 2 CFR 200.511(b) and 2 CFR200.511(c).</w:t>
      </w:r>
    </w:p>
    <w:p w14:paraId="50B3509A" w14:textId="77777777" w:rsidR="006B07D7" w:rsidRPr="00A72297" w:rsidRDefault="006B07D7" w:rsidP="002E7A62">
      <w:pPr>
        <w:spacing w:after="0" w:line="240" w:lineRule="auto"/>
        <w:jc w:val="both"/>
        <w:rPr>
          <w:rFonts w:ascii="Times New Roman" w:eastAsia="Times New Roman" w:hAnsi="Times New Roman" w:cs="Times New Roman"/>
        </w:rPr>
      </w:pPr>
    </w:p>
    <w:p w14:paraId="4BB8E1A1" w14:textId="0A13C46E" w:rsidR="006E2A70" w:rsidRPr="00A72297" w:rsidRDefault="014447E5" w:rsidP="006B07D7">
      <w:pPr>
        <w:spacing w:after="0" w:line="240" w:lineRule="auto"/>
        <w:jc w:val="both"/>
        <w:rPr>
          <w:rFonts w:ascii="Times New Roman" w:eastAsia="Times New Roman" w:hAnsi="Times New Roman" w:cs="Times New Roman"/>
          <w:color w:val="000000" w:themeColor="text1"/>
        </w:rPr>
      </w:pPr>
      <w:r w:rsidRPr="00A72297">
        <w:rPr>
          <w:rFonts w:ascii="Times New Roman" w:eastAsia="Times New Roman" w:hAnsi="Times New Roman" w:cs="Times New Roman"/>
          <w:color w:val="000000" w:themeColor="text1"/>
        </w:rPr>
        <w:t xml:space="preserve">The Federal Audit Clearinghouse (FAC) also has its primary functions in which the American Samoa Department of Treasury must comply in accordance with 2 CFR 200.512(b) and 2 CFR200512(c).  Part G of the </w:t>
      </w:r>
      <w:r w:rsidR="006964AE" w:rsidRPr="00A72297">
        <w:rPr>
          <w:rFonts w:ascii="Times New Roman" w:eastAsia="Times New Roman" w:hAnsi="Times New Roman" w:cs="Times New Roman"/>
          <w:color w:val="000000" w:themeColor="text1"/>
        </w:rPr>
        <w:t>ASDOC</w:t>
      </w:r>
      <w:r w:rsidRPr="00A72297">
        <w:rPr>
          <w:rFonts w:ascii="Times New Roman" w:eastAsia="Times New Roman" w:hAnsi="Times New Roman" w:cs="Times New Roman"/>
          <w:color w:val="000000" w:themeColor="text1"/>
        </w:rPr>
        <w:t xml:space="preserve"> Single Audit Process stipulates how the auditee may electronically </w:t>
      </w:r>
      <w:proofErr w:type="gramStart"/>
      <w:r w:rsidRPr="00A72297">
        <w:rPr>
          <w:rFonts w:ascii="Times New Roman" w:eastAsia="Times New Roman" w:hAnsi="Times New Roman" w:cs="Times New Roman"/>
          <w:color w:val="000000" w:themeColor="text1"/>
        </w:rPr>
        <w:t>sub</w:t>
      </w:r>
      <w:r w:rsidR="00BB0875">
        <w:rPr>
          <w:rFonts w:ascii="Times New Roman" w:eastAsia="Times New Roman" w:hAnsi="Times New Roman" w:cs="Times New Roman"/>
          <w:color w:val="000000" w:themeColor="text1"/>
        </w:rPr>
        <w:t>mitted</w:t>
      </w:r>
      <w:proofErr w:type="gramEnd"/>
      <w:r w:rsidRPr="00A72297">
        <w:rPr>
          <w:rFonts w:ascii="Times New Roman" w:eastAsia="Times New Roman" w:hAnsi="Times New Roman" w:cs="Times New Roman"/>
          <w:color w:val="000000" w:themeColor="text1"/>
        </w:rPr>
        <w:t xml:space="preserve"> its data collection form and reporting package to the FAC within the earlier of 30 calendar days after receipt of the auditor’s report(s), or nine months after the end of the audit period.</w:t>
      </w:r>
    </w:p>
    <w:p w14:paraId="3B179B81" w14:textId="77777777" w:rsidR="006B07D7" w:rsidRPr="00A72297" w:rsidRDefault="006B07D7" w:rsidP="002E7A62">
      <w:pPr>
        <w:spacing w:after="0" w:line="240" w:lineRule="auto"/>
        <w:jc w:val="both"/>
        <w:rPr>
          <w:rFonts w:ascii="Times New Roman" w:eastAsia="Times New Roman" w:hAnsi="Times New Roman" w:cs="Times New Roman"/>
          <w:color w:val="000000"/>
        </w:rPr>
      </w:pPr>
    </w:p>
    <w:p w14:paraId="0FAEDEAB" w14:textId="7706512C" w:rsidR="00FD26EA" w:rsidRPr="00A72297" w:rsidRDefault="00FD26EA" w:rsidP="006B07D7">
      <w:pPr>
        <w:spacing w:after="0" w:line="240" w:lineRule="auto"/>
        <w:jc w:val="both"/>
        <w:rPr>
          <w:rFonts w:ascii="Times New Roman" w:hAnsi="Times New Roman" w:cs="Times New Roman"/>
        </w:rPr>
      </w:pPr>
      <w:r w:rsidRPr="00A72297">
        <w:rPr>
          <w:rFonts w:ascii="Times New Roman" w:eastAsia="Times New Roman" w:hAnsi="Times New Roman" w:cs="Times New Roman"/>
          <w:color w:val="000000"/>
        </w:rPr>
        <w:t xml:space="preserve">If findings are presented,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must ensure that a prompt follow up is done and the necessary corrective actions are made. This should be in accordance with </w:t>
      </w:r>
      <w:r w:rsidRPr="00A72297">
        <w:rPr>
          <w:rFonts w:ascii="Times New Roman" w:hAnsi="Times New Roman" w:cs="Times New Roman"/>
        </w:rPr>
        <w:t xml:space="preserve">2 CFR 200.511(b) and 2 CFR 200.511(c), respectively. [2 CFR 200.303(d) and 2 CFR 200.508(c)]  </w:t>
      </w:r>
    </w:p>
    <w:p w14:paraId="15A23C64" w14:textId="77777777" w:rsidR="006B07D7" w:rsidRPr="00A72297" w:rsidRDefault="006B07D7" w:rsidP="002E7A62">
      <w:pPr>
        <w:spacing w:after="0" w:line="240" w:lineRule="auto"/>
        <w:jc w:val="both"/>
        <w:rPr>
          <w:rFonts w:ascii="Times New Roman" w:hAnsi="Times New Roman" w:cs="Times New Roman"/>
        </w:rPr>
      </w:pPr>
    </w:p>
    <w:p w14:paraId="765126B3" w14:textId="07294358" w:rsidR="00DB307E" w:rsidRPr="00A72297" w:rsidRDefault="003E2139" w:rsidP="006B07D7">
      <w:pPr>
        <w:pStyle w:val="Heading3"/>
        <w:spacing w:before="0"/>
        <w:rPr>
          <w:rFonts w:ascii="Times New Roman" w:eastAsia="Times New Roman" w:hAnsi="Times New Roman" w:cs="Times New Roman"/>
          <w:color w:val="000000"/>
          <w:sz w:val="22"/>
          <w:szCs w:val="22"/>
          <w:u w:val="single"/>
        </w:rPr>
      </w:pPr>
      <w:bookmarkStart w:id="53" w:name="_Toc76930067"/>
      <w:r w:rsidRPr="00A72297">
        <w:rPr>
          <w:rFonts w:ascii="Times New Roman" w:eastAsia="Times New Roman" w:hAnsi="Times New Roman" w:cs="Times New Roman"/>
          <w:color w:val="000000"/>
          <w:sz w:val="22"/>
          <w:szCs w:val="22"/>
          <w:u w:val="single"/>
        </w:rPr>
        <w:t>9.2</w:t>
      </w:r>
      <w:r w:rsidR="00DB307E" w:rsidRPr="00A72297">
        <w:rPr>
          <w:rFonts w:ascii="Times New Roman" w:eastAsia="Times New Roman" w:hAnsi="Times New Roman" w:cs="Times New Roman"/>
          <w:color w:val="000000"/>
          <w:sz w:val="22"/>
          <w:szCs w:val="22"/>
          <w:u w:val="single"/>
        </w:rPr>
        <w:t xml:space="preserve"> Monitoring Policy</w:t>
      </w:r>
      <w:bookmarkEnd w:id="53"/>
    </w:p>
    <w:p w14:paraId="2246922C" w14:textId="1AEA97A2" w:rsidR="00DB307E" w:rsidRPr="00A72297" w:rsidRDefault="00DB307E" w:rsidP="006B07D7">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Monitoring is an activity that management establishes and operates to assess the quality of performance over time and promptly resolve the findings of audits and other reviews.  Monitoring provides information about program participants that is critical for making informed judgments about program effectiveness and management efficiency. </w:t>
      </w:r>
    </w:p>
    <w:p w14:paraId="34C7DB66" w14:textId="435362A6" w:rsidR="006B07D7" w:rsidRPr="00A72297" w:rsidRDefault="006B07D7" w:rsidP="002E7A62">
      <w:pPr>
        <w:spacing w:after="0" w:line="240" w:lineRule="auto"/>
        <w:jc w:val="both"/>
        <w:rPr>
          <w:rFonts w:ascii="Times New Roman" w:eastAsia="Times New Roman" w:hAnsi="Times New Roman" w:cs="Times New Roman"/>
          <w:color w:val="000000"/>
        </w:rPr>
      </w:pPr>
    </w:p>
    <w:p w14:paraId="18C23D4F" w14:textId="2FCBCAE0" w:rsidR="00375FAD" w:rsidRPr="00A72297" w:rsidRDefault="00375FAD" w:rsidP="00375FAD">
      <w:pPr>
        <w:pStyle w:val="Heading3"/>
        <w:spacing w:before="0"/>
        <w:rPr>
          <w:rFonts w:ascii="Times New Roman" w:eastAsia="Times New Roman" w:hAnsi="Times New Roman" w:cs="Times New Roman"/>
          <w:color w:val="000000"/>
          <w:sz w:val="22"/>
          <w:szCs w:val="22"/>
          <w:u w:val="single"/>
        </w:rPr>
      </w:pPr>
      <w:bookmarkStart w:id="54" w:name="_Toc76930068"/>
      <w:r w:rsidRPr="00A72297">
        <w:rPr>
          <w:rFonts w:ascii="Times New Roman" w:eastAsia="Times New Roman" w:hAnsi="Times New Roman" w:cs="Times New Roman"/>
          <w:color w:val="000000" w:themeColor="text1"/>
          <w:sz w:val="22"/>
          <w:szCs w:val="22"/>
          <w:u w:val="single"/>
        </w:rPr>
        <w:t>9.</w:t>
      </w:r>
      <w:r w:rsidR="00793B18" w:rsidRPr="00A72297">
        <w:rPr>
          <w:rFonts w:ascii="Times New Roman" w:eastAsia="Times New Roman" w:hAnsi="Times New Roman" w:cs="Times New Roman"/>
          <w:color w:val="000000" w:themeColor="text1"/>
          <w:sz w:val="22"/>
          <w:szCs w:val="22"/>
          <w:u w:val="single"/>
        </w:rPr>
        <w:t>3</w:t>
      </w:r>
      <w:r w:rsidRPr="00A72297">
        <w:rPr>
          <w:rFonts w:ascii="Times New Roman" w:eastAsia="Times New Roman" w:hAnsi="Times New Roman" w:cs="Times New Roman"/>
          <w:color w:val="000000" w:themeColor="text1"/>
          <w:sz w:val="22"/>
          <w:szCs w:val="22"/>
          <w:u w:val="single"/>
        </w:rPr>
        <w:t xml:space="preserve"> Why is Monitoring Conducted</w:t>
      </w:r>
      <w:r w:rsidR="006964AE" w:rsidRPr="00A72297">
        <w:rPr>
          <w:rFonts w:ascii="Times New Roman" w:eastAsia="Times New Roman" w:hAnsi="Times New Roman" w:cs="Times New Roman"/>
          <w:color w:val="000000" w:themeColor="text1"/>
          <w:sz w:val="22"/>
          <w:szCs w:val="22"/>
          <w:u w:val="single"/>
        </w:rPr>
        <w:t>/Which items are monitored</w:t>
      </w:r>
      <w:bookmarkEnd w:id="54"/>
    </w:p>
    <w:p w14:paraId="7387FF3A" w14:textId="20C4689D" w:rsidR="006926DD" w:rsidRPr="00A72297" w:rsidRDefault="006926DD" w:rsidP="006926DD">
      <w:pPr>
        <w:spacing w:after="0" w:line="240" w:lineRule="auto"/>
        <w:jc w:val="both"/>
        <w:rPr>
          <w:rFonts w:ascii="Times New Roman" w:eastAsia="Times New Roman" w:hAnsi="Times New Roman" w:cs="Times New Roman"/>
          <w:color w:val="000000" w:themeColor="text1"/>
        </w:rPr>
      </w:pPr>
      <w:r w:rsidRPr="00A72297">
        <w:rPr>
          <w:rFonts w:ascii="Times New Roman" w:eastAsia="Times New Roman" w:hAnsi="Times New Roman" w:cs="Times New Roman"/>
          <w:color w:val="000000" w:themeColor="text1"/>
        </w:rPr>
        <w:t>Monitoring review will be conducted to meet the following objectives:</w:t>
      </w:r>
    </w:p>
    <w:p w14:paraId="4905F60C" w14:textId="0D32B475" w:rsidR="00EA0C55" w:rsidRPr="00A72297" w:rsidRDefault="00EA0C55" w:rsidP="006964AE">
      <w:pPr>
        <w:pStyle w:val="ListParagraph"/>
        <w:numPr>
          <w:ilvl w:val="0"/>
          <w:numId w:val="40"/>
        </w:numPr>
        <w:spacing w:after="0" w:line="240" w:lineRule="auto"/>
        <w:jc w:val="both"/>
        <w:rPr>
          <w:rFonts w:ascii="Times New Roman" w:eastAsia="Times New Roman" w:hAnsi="Times New Roman" w:cs="Times New Roman"/>
          <w:color w:val="000000" w:themeColor="text1"/>
        </w:rPr>
      </w:pPr>
      <w:r w:rsidRPr="00A72297">
        <w:rPr>
          <w:rFonts w:ascii="Times New Roman" w:eastAsia="Times New Roman" w:hAnsi="Times New Roman" w:cs="Times New Roman"/>
          <w:color w:val="000000" w:themeColor="text1"/>
        </w:rPr>
        <w:t>Review expenditures t</w:t>
      </w:r>
      <w:r w:rsidR="00E9068F" w:rsidRPr="00A72297">
        <w:rPr>
          <w:rFonts w:ascii="Times New Roman" w:eastAsia="Times New Roman" w:hAnsi="Times New Roman" w:cs="Times New Roman"/>
          <w:color w:val="000000" w:themeColor="text1"/>
        </w:rPr>
        <w:t>o ensure that they are eligible for CDBG activities, address disaster-re</w:t>
      </w:r>
      <w:r w:rsidR="00A6759C" w:rsidRPr="00A72297">
        <w:rPr>
          <w:rFonts w:ascii="Times New Roman" w:eastAsia="Times New Roman" w:hAnsi="Times New Roman" w:cs="Times New Roman"/>
          <w:color w:val="000000" w:themeColor="text1"/>
        </w:rPr>
        <w:t>l</w:t>
      </w:r>
      <w:r w:rsidR="00E9068F" w:rsidRPr="00A72297">
        <w:rPr>
          <w:rFonts w:ascii="Times New Roman" w:eastAsia="Times New Roman" w:hAnsi="Times New Roman" w:cs="Times New Roman"/>
          <w:color w:val="000000" w:themeColor="text1"/>
        </w:rPr>
        <w:t>ated needs</w:t>
      </w:r>
      <w:r w:rsidR="00A6759C" w:rsidRPr="00A72297">
        <w:rPr>
          <w:rFonts w:ascii="Times New Roman" w:eastAsia="Times New Roman" w:hAnsi="Times New Roman" w:cs="Times New Roman"/>
          <w:color w:val="000000" w:themeColor="text1"/>
        </w:rPr>
        <w:t>, and meet at least one of the CDBG national objectives.</w:t>
      </w:r>
    </w:p>
    <w:p w14:paraId="6D41AED0" w14:textId="71908F17" w:rsidR="00A6759C" w:rsidRPr="00A72297" w:rsidRDefault="00A6759C" w:rsidP="006964AE">
      <w:pPr>
        <w:pStyle w:val="ListParagraph"/>
        <w:numPr>
          <w:ilvl w:val="0"/>
          <w:numId w:val="40"/>
        </w:numPr>
        <w:spacing w:after="0" w:line="240" w:lineRule="auto"/>
        <w:jc w:val="both"/>
        <w:rPr>
          <w:rFonts w:ascii="Times New Roman" w:eastAsia="Times New Roman" w:hAnsi="Times New Roman" w:cs="Times New Roman"/>
          <w:color w:val="000000" w:themeColor="text1"/>
        </w:rPr>
      </w:pPr>
      <w:r w:rsidRPr="00A72297">
        <w:rPr>
          <w:rFonts w:ascii="Times New Roman" w:eastAsia="Times New Roman" w:hAnsi="Times New Roman" w:cs="Times New Roman"/>
          <w:color w:val="000000" w:themeColor="text1"/>
        </w:rPr>
        <w:t>Ensure that all program costs, administrative costs, and activities undertaken are well documented.</w:t>
      </w:r>
    </w:p>
    <w:p w14:paraId="43F0A782" w14:textId="626303C6" w:rsidR="006926DD" w:rsidRPr="00A72297" w:rsidRDefault="006926DD" w:rsidP="006964AE">
      <w:pPr>
        <w:pStyle w:val="ListParagraph"/>
        <w:numPr>
          <w:ilvl w:val="0"/>
          <w:numId w:val="40"/>
        </w:numPr>
        <w:spacing w:after="0" w:line="240" w:lineRule="auto"/>
        <w:jc w:val="both"/>
        <w:rPr>
          <w:rFonts w:ascii="Times New Roman" w:eastAsia="Times New Roman" w:hAnsi="Times New Roman" w:cs="Times New Roman"/>
          <w:color w:val="000000" w:themeColor="text1"/>
        </w:rPr>
      </w:pPr>
      <w:r w:rsidRPr="00A72297">
        <w:rPr>
          <w:rFonts w:ascii="Times New Roman" w:eastAsia="Times New Roman" w:hAnsi="Times New Roman" w:cs="Times New Roman"/>
          <w:color w:val="000000" w:themeColor="text1"/>
        </w:rPr>
        <w:t xml:space="preserve">Review contracts for compliance to ensure that </w:t>
      </w:r>
      <w:r w:rsidR="009B159F">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sidR="009B159F">
        <w:rPr>
          <w:rFonts w:ascii="Times New Roman" w:eastAsia="Times New Roman" w:hAnsi="Times New Roman" w:cs="Times New Roman"/>
          <w:color w:val="000000" w:themeColor="text1"/>
        </w:rPr>
        <w:t>.</w:t>
      </w:r>
      <w:r w:rsidRPr="00A72297">
        <w:rPr>
          <w:rFonts w:ascii="Times New Roman" w:eastAsia="Times New Roman" w:hAnsi="Times New Roman" w:cs="Times New Roman"/>
          <w:color w:val="000000" w:themeColor="text1"/>
        </w:rPr>
        <w:t xml:space="preserve"> funds have been expended in accordance with necessary requirements.</w:t>
      </w:r>
    </w:p>
    <w:p w14:paraId="604E0AF7" w14:textId="1A1F67D5" w:rsidR="006926DD" w:rsidRPr="00A72297" w:rsidRDefault="006926DD" w:rsidP="006964AE">
      <w:pPr>
        <w:pStyle w:val="ListParagraph"/>
        <w:numPr>
          <w:ilvl w:val="0"/>
          <w:numId w:val="40"/>
        </w:numPr>
        <w:spacing w:after="0" w:line="240" w:lineRule="auto"/>
        <w:jc w:val="both"/>
        <w:rPr>
          <w:rFonts w:ascii="Times New Roman" w:eastAsia="Times New Roman" w:hAnsi="Times New Roman" w:cs="Times New Roman"/>
          <w:color w:val="000000" w:themeColor="text1"/>
        </w:rPr>
      </w:pPr>
      <w:r w:rsidRPr="00A72297">
        <w:rPr>
          <w:rFonts w:ascii="Times New Roman" w:eastAsia="Times New Roman" w:hAnsi="Times New Roman" w:cs="Times New Roman"/>
          <w:color w:val="000000" w:themeColor="text1"/>
        </w:rPr>
        <w:t>Procedures to detect fraud, waste and abuse</w:t>
      </w:r>
      <w:r w:rsidR="00320B41" w:rsidRPr="00A72297">
        <w:rPr>
          <w:rFonts w:ascii="Times New Roman" w:eastAsia="Times New Roman" w:hAnsi="Times New Roman" w:cs="Times New Roman"/>
          <w:color w:val="000000" w:themeColor="text1"/>
        </w:rPr>
        <w:t xml:space="preserve"> (refer to section 9.</w:t>
      </w:r>
      <w:r w:rsidR="00415B00" w:rsidRPr="00A72297">
        <w:rPr>
          <w:rFonts w:ascii="Times New Roman" w:eastAsia="Times New Roman" w:hAnsi="Times New Roman" w:cs="Times New Roman"/>
          <w:color w:val="000000" w:themeColor="text1"/>
        </w:rPr>
        <w:t>7</w:t>
      </w:r>
      <w:r w:rsidR="00320B41" w:rsidRPr="00A72297">
        <w:rPr>
          <w:rFonts w:ascii="Times New Roman" w:eastAsia="Times New Roman" w:hAnsi="Times New Roman" w:cs="Times New Roman"/>
          <w:color w:val="000000" w:themeColor="text1"/>
        </w:rPr>
        <w:t>)</w:t>
      </w:r>
      <w:r w:rsidRPr="00A72297">
        <w:rPr>
          <w:rFonts w:ascii="Times New Roman" w:eastAsia="Times New Roman" w:hAnsi="Times New Roman" w:cs="Times New Roman"/>
          <w:color w:val="000000" w:themeColor="text1"/>
        </w:rPr>
        <w:t>.</w:t>
      </w:r>
    </w:p>
    <w:p w14:paraId="1576588B" w14:textId="79EC4101" w:rsidR="006926DD" w:rsidRPr="00A72297" w:rsidRDefault="006926DD" w:rsidP="006964AE">
      <w:pPr>
        <w:pStyle w:val="ListParagraph"/>
        <w:numPr>
          <w:ilvl w:val="0"/>
          <w:numId w:val="40"/>
        </w:numPr>
        <w:spacing w:after="0" w:line="240" w:lineRule="auto"/>
        <w:jc w:val="both"/>
        <w:rPr>
          <w:rFonts w:ascii="Times New Roman" w:eastAsia="Times New Roman" w:hAnsi="Times New Roman" w:cs="Times New Roman"/>
          <w:color w:val="000000" w:themeColor="text1"/>
        </w:rPr>
      </w:pPr>
      <w:r w:rsidRPr="00A72297">
        <w:rPr>
          <w:rFonts w:ascii="Times New Roman" w:eastAsia="Times New Roman" w:hAnsi="Times New Roman" w:cs="Times New Roman"/>
          <w:color w:val="000000" w:themeColor="text1"/>
        </w:rPr>
        <w:lastRenderedPageBreak/>
        <w:t>Identify any necessary corrective actions</w:t>
      </w:r>
      <w:r w:rsidR="00320B41" w:rsidRPr="00A72297">
        <w:rPr>
          <w:rFonts w:ascii="Times New Roman" w:eastAsia="Times New Roman" w:hAnsi="Times New Roman" w:cs="Times New Roman"/>
          <w:color w:val="000000" w:themeColor="text1"/>
        </w:rPr>
        <w:t xml:space="preserve"> as a result of the monitoring</w:t>
      </w:r>
      <w:r w:rsidRPr="00A72297">
        <w:rPr>
          <w:rFonts w:ascii="Times New Roman" w:eastAsia="Times New Roman" w:hAnsi="Times New Roman" w:cs="Times New Roman"/>
          <w:color w:val="000000" w:themeColor="text1"/>
        </w:rPr>
        <w:t>.</w:t>
      </w:r>
    </w:p>
    <w:p w14:paraId="20635906" w14:textId="51CE5B4B" w:rsidR="006926DD" w:rsidRPr="00A72297" w:rsidRDefault="006926DD" w:rsidP="006964AE">
      <w:pPr>
        <w:pStyle w:val="ListParagraph"/>
        <w:numPr>
          <w:ilvl w:val="0"/>
          <w:numId w:val="40"/>
        </w:numPr>
        <w:spacing w:after="0" w:line="240" w:lineRule="auto"/>
        <w:jc w:val="both"/>
        <w:rPr>
          <w:rFonts w:ascii="Times New Roman" w:eastAsia="Times New Roman" w:hAnsi="Times New Roman" w:cs="Times New Roman"/>
          <w:color w:val="000000" w:themeColor="text1"/>
        </w:rPr>
      </w:pPr>
      <w:r w:rsidRPr="00A72297">
        <w:rPr>
          <w:rFonts w:ascii="Times New Roman" w:eastAsia="Times New Roman" w:hAnsi="Times New Roman" w:cs="Times New Roman"/>
          <w:color w:val="000000" w:themeColor="text1"/>
        </w:rPr>
        <w:t>Identify technical assistance needs</w:t>
      </w:r>
      <w:r w:rsidR="00320B41" w:rsidRPr="00A72297">
        <w:rPr>
          <w:rFonts w:ascii="Times New Roman" w:eastAsia="Times New Roman" w:hAnsi="Times New Roman" w:cs="Times New Roman"/>
          <w:color w:val="000000" w:themeColor="text1"/>
        </w:rPr>
        <w:t xml:space="preserve"> as a result of the monitoring</w:t>
      </w:r>
      <w:r w:rsidRPr="00A72297">
        <w:rPr>
          <w:rFonts w:ascii="Times New Roman" w:eastAsia="Times New Roman" w:hAnsi="Times New Roman" w:cs="Times New Roman"/>
          <w:color w:val="000000" w:themeColor="text1"/>
        </w:rPr>
        <w:t>.</w:t>
      </w:r>
    </w:p>
    <w:p w14:paraId="7491227C" w14:textId="77777777" w:rsidR="00A6759C" w:rsidRPr="00A72297" w:rsidRDefault="00A6759C">
      <w:pPr>
        <w:spacing w:after="0" w:line="240" w:lineRule="auto"/>
        <w:jc w:val="both"/>
        <w:rPr>
          <w:rFonts w:ascii="Times New Roman" w:eastAsia="Times New Roman" w:hAnsi="Times New Roman" w:cs="Times New Roman"/>
          <w:color w:val="000000" w:themeColor="text1"/>
        </w:rPr>
      </w:pPr>
    </w:p>
    <w:p w14:paraId="28B94C68" w14:textId="587CEEC3" w:rsidR="00793B18" w:rsidRPr="00A72297" w:rsidRDefault="00793B18" w:rsidP="00793B18">
      <w:pPr>
        <w:pStyle w:val="Heading3"/>
        <w:spacing w:before="0"/>
        <w:rPr>
          <w:rFonts w:ascii="Times New Roman" w:eastAsia="Times New Roman" w:hAnsi="Times New Roman" w:cs="Times New Roman"/>
          <w:color w:val="000000"/>
          <w:sz w:val="22"/>
          <w:szCs w:val="22"/>
          <w:u w:val="single"/>
        </w:rPr>
      </w:pPr>
      <w:bookmarkStart w:id="55" w:name="_Toc76930069"/>
      <w:r w:rsidRPr="00A72297">
        <w:rPr>
          <w:rFonts w:ascii="Times New Roman" w:eastAsia="Times New Roman" w:hAnsi="Times New Roman" w:cs="Times New Roman"/>
          <w:color w:val="000000"/>
          <w:sz w:val="22"/>
          <w:szCs w:val="22"/>
          <w:u w:val="single"/>
        </w:rPr>
        <w:t>9.4 How is Monitoring Conducted</w:t>
      </w:r>
      <w:bookmarkEnd w:id="55"/>
    </w:p>
    <w:p w14:paraId="24B8323D" w14:textId="6356F4CF" w:rsidR="006964AE" w:rsidRPr="00A72297" w:rsidRDefault="006964AE" w:rsidP="00C7314A">
      <w:pPr>
        <w:spacing w:after="0" w:line="240" w:lineRule="auto"/>
        <w:jc w:val="both"/>
        <w:rPr>
          <w:rFonts w:ascii="Times New Roman" w:eastAsia="Times New Roman" w:hAnsi="Times New Roman" w:cs="Times New Roman"/>
          <w:color w:val="000000" w:themeColor="text1"/>
        </w:rPr>
      </w:pPr>
      <w:r w:rsidRPr="00A72297">
        <w:rPr>
          <w:rFonts w:ascii="Times New Roman" w:eastAsia="Times New Roman" w:hAnsi="Times New Roman" w:cs="Times New Roman"/>
          <w:color w:val="000000" w:themeColor="text1"/>
        </w:rPr>
        <w:t>ASDOC staff</w:t>
      </w:r>
      <w:r w:rsidR="00834297" w:rsidRPr="00A72297">
        <w:rPr>
          <w:rFonts w:ascii="Times New Roman" w:eastAsia="Times New Roman" w:hAnsi="Times New Roman" w:cs="Times New Roman"/>
          <w:color w:val="000000" w:themeColor="text1"/>
        </w:rPr>
        <w:t xml:space="preserve"> will be responsible for monitoring the </w:t>
      </w:r>
      <w:r w:rsidR="009B159F">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sidR="009B159F">
        <w:rPr>
          <w:rFonts w:ascii="Times New Roman" w:eastAsia="Times New Roman" w:hAnsi="Times New Roman" w:cs="Times New Roman"/>
          <w:color w:val="000000" w:themeColor="text1"/>
        </w:rPr>
        <w:t>.</w:t>
      </w:r>
      <w:r w:rsidR="00834297" w:rsidRPr="00A72297">
        <w:rPr>
          <w:rFonts w:ascii="Times New Roman" w:eastAsia="Times New Roman" w:hAnsi="Times New Roman" w:cs="Times New Roman"/>
          <w:color w:val="000000" w:themeColor="text1"/>
        </w:rPr>
        <w:t xml:space="preserve"> program on a </w:t>
      </w:r>
      <w:r w:rsidR="00834297" w:rsidRPr="00A72297">
        <w:rPr>
          <w:rFonts w:ascii="Times New Roman" w:eastAsia="Times New Roman" w:hAnsi="Times New Roman" w:cs="Times New Roman"/>
          <w:b/>
          <w:bCs/>
          <w:color w:val="000000" w:themeColor="text1"/>
        </w:rPr>
        <w:t>quarterly basis</w:t>
      </w:r>
      <w:r w:rsidR="00834297" w:rsidRPr="00A72297">
        <w:rPr>
          <w:rFonts w:ascii="Times New Roman" w:eastAsia="Times New Roman" w:hAnsi="Times New Roman" w:cs="Times New Roman"/>
          <w:color w:val="000000" w:themeColor="text1"/>
        </w:rPr>
        <w:t>.</w:t>
      </w:r>
      <w:r w:rsidRPr="00A72297">
        <w:rPr>
          <w:rFonts w:ascii="Times New Roman" w:eastAsia="Times New Roman" w:hAnsi="Times New Roman" w:cs="Times New Roman"/>
          <w:color w:val="000000" w:themeColor="text1"/>
        </w:rPr>
        <w:t xml:space="preserve"> In addition to the regular field visits conducted in order to validate invoice payments, staff will maintain a regular monitoring schedule and conduct a more comprehensive evaluation of program progress.</w:t>
      </w:r>
    </w:p>
    <w:p w14:paraId="5247DC33" w14:textId="77777777" w:rsidR="006964AE" w:rsidRPr="00A72297" w:rsidRDefault="006964AE" w:rsidP="00C7314A">
      <w:pPr>
        <w:spacing w:after="0" w:line="240" w:lineRule="auto"/>
        <w:jc w:val="both"/>
        <w:rPr>
          <w:rFonts w:ascii="Times New Roman" w:eastAsia="Times New Roman" w:hAnsi="Times New Roman" w:cs="Times New Roman"/>
          <w:color w:val="000000" w:themeColor="text1"/>
        </w:rPr>
      </w:pPr>
    </w:p>
    <w:p w14:paraId="5A83EC9C" w14:textId="77777777" w:rsidR="00C7314A" w:rsidRPr="00A72297" w:rsidRDefault="00C7314A" w:rsidP="00C7314A">
      <w:pPr>
        <w:spacing w:after="0" w:line="240" w:lineRule="auto"/>
        <w:jc w:val="both"/>
        <w:rPr>
          <w:rFonts w:ascii="Times New Roman" w:eastAsia="Times New Roman" w:hAnsi="Times New Roman" w:cs="Times New Roman"/>
          <w:color w:val="000000" w:themeColor="text1"/>
        </w:rPr>
      </w:pPr>
      <w:r w:rsidRPr="00A72297">
        <w:rPr>
          <w:rFonts w:ascii="Times New Roman" w:eastAsia="Times New Roman" w:hAnsi="Times New Roman" w:cs="Times New Roman"/>
          <w:color w:val="000000" w:themeColor="text1"/>
        </w:rPr>
        <w:t>The following steps are integral to conducting a monitoring review:</w:t>
      </w:r>
    </w:p>
    <w:p w14:paraId="3DAC05EF" w14:textId="77777777" w:rsidR="00D97CF8" w:rsidRPr="00A72297" w:rsidRDefault="00C7314A" w:rsidP="006964AE">
      <w:pPr>
        <w:pStyle w:val="ListParagraph"/>
        <w:numPr>
          <w:ilvl w:val="0"/>
          <w:numId w:val="41"/>
        </w:numPr>
        <w:spacing w:after="0" w:line="240" w:lineRule="auto"/>
        <w:jc w:val="both"/>
        <w:rPr>
          <w:rFonts w:ascii="Times New Roman" w:eastAsia="Times New Roman" w:hAnsi="Times New Roman" w:cs="Times New Roman"/>
          <w:color w:val="000000" w:themeColor="text1"/>
        </w:rPr>
      </w:pPr>
      <w:r w:rsidRPr="00A72297">
        <w:rPr>
          <w:rFonts w:ascii="Times New Roman" w:eastAsia="Times New Roman" w:hAnsi="Times New Roman" w:cs="Times New Roman"/>
          <w:color w:val="000000" w:themeColor="text1"/>
        </w:rPr>
        <w:t xml:space="preserve">Conduct an entrance conference with the appropriate representatives to explain the purpose of </w:t>
      </w:r>
      <w:r w:rsidR="00C86928" w:rsidRPr="00A72297">
        <w:rPr>
          <w:rFonts w:ascii="Times New Roman" w:eastAsia="Times New Roman" w:hAnsi="Times New Roman" w:cs="Times New Roman"/>
          <w:color w:val="000000" w:themeColor="text1"/>
        </w:rPr>
        <w:t>review.</w:t>
      </w:r>
    </w:p>
    <w:p w14:paraId="4C9656CE" w14:textId="3CF1AC3E" w:rsidR="00C7314A" w:rsidRPr="00A72297" w:rsidRDefault="0050610B" w:rsidP="006964AE">
      <w:pPr>
        <w:pStyle w:val="ListParagraph"/>
        <w:numPr>
          <w:ilvl w:val="0"/>
          <w:numId w:val="41"/>
        </w:numPr>
        <w:spacing w:after="0" w:line="240" w:lineRule="auto"/>
        <w:jc w:val="both"/>
        <w:rPr>
          <w:rFonts w:ascii="Times New Roman" w:eastAsia="Times New Roman" w:hAnsi="Times New Roman" w:cs="Times New Roman"/>
          <w:color w:val="000000" w:themeColor="text1"/>
        </w:rPr>
      </w:pPr>
      <w:r w:rsidRPr="00A72297">
        <w:rPr>
          <w:rFonts w:ascii="Times New Roman" w:eastAsia="Times New Roman" w:hAnsi="Times New Roman" w:cs="Times New Roman"/>
          <w:color w:val="000000" w:themeColor="text1"/>
        </w:rPr>
        <w:t>Request applicable program files</w:t>
      </w:r>
      <w:r w:rsidR="00C86928" w:rsidRPr="00A72297">
        <w:rPr>
          <w:rFonts w:ascii="Times New Roman" w:eastAsia="Times New Roman" w:hAnsi="Times New Roman" w:cs="Times New Roman"/>
          <w:color w:val="000000" w:themeColor="text1"/>
        </w:rPr>
        <w:t xml:space="preserve">, </w:t>
      </w:r>
      <w:r w:rsidRPr="00A72297">
        <w:rPr>
          <w:rFonts w:ascii="Times New Roman" w:eastAsia="Times New Roman" w:hAnsi="Times New Roman" w:cs="Times New Roman"/>
          <w:color w:val="000000" w:themeColor="text1"/>
        </w:rPr>
        <w:t xml:space="preserve">review the documentation to verify that they meet </w:t>
      </w:r>
      <w:r w:rsidR="00C7314A" w:rsidRPr="00A72297">
        <w:rPr>
          <w:rFonts w:ascii="Times New Roman" w:eastAsia="Times New Roman" w:hAnsi="Times New Roman" w:cs="Times New Roman"/>
          <w:color w:val="000000" w:themeColor="text1"/>
        </w:rPr>
        <w:t xml:space="preserve">the applicable </w:t>
      </w:r>
      <w:r w:rsidR="00C86928" w:rsidRPr="00A72297">
        <w:rPr>
          <w:rFonts w:ascii="Times New Roman" w:eastAsia="Times New Roman" w:hAnsi="Times New Roman" w:cs="Times New Roman"/>
          <w:color w:val="000000" w:themeColor="text1"/>
        </w:rPr>
        <w:t>requirements, and i</w:t>
      </w:r>
      <w:r w:rsidR="00C7314A" w:rsidRPr="00A72297">
        <w:rPr>
          <w:rFonts w:ascii="Times New Roman" w:eastAsia="Times New Roman" w:hAnsi="Times New Roman" w:cs="Times New Roman"/>
          <w:color w:val="000000" w:themeColor="text1"/>
        </w:rPr>
        <w:t xml:space="preserve">nterview </w:t>
      </w:r>
      <w:r w:rsidR="00C86928" w:rsidRPr="00A72297">
        <w:rPr>
          <w:rFonts w:ascii="Times New Roman" w:eastAsia="Times New Roman" w:hAnsi="Times New Roman" w:cs="Times New Roman"/>
          <w:color w:val="000000" w:themeColor="text1"/>
        </w:rPr>
        <w:t>key stakeholders</w:t>
      </w:r>
      <w:r w:rsidR="00D97CF8" w:rsidRPr="00A72297">
        <w:rPr>
          <w:rFonts w:ascii="Times New Roman" w:eastAsia="Times New Roman" w:hAnsi="Times New Roman" w:cs="Times New Roman"/>
          <w:color w:val="000000" w:themeColor="text1"/>
        </w:rPr>
        <w:t xml:space="preserve"> (</w:t>
      </w:r>
      <w:r w:rsidR="009B159F">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sidR="009B159F">
        <w:rPr>
          <w:rFonts w:ascii="Times New Roman" w:eastAsia="Times New Roman" w:hAnsi="Times New Roman" w:cs="Times New Roman"/>
          <w:color w:val="000000" w:themeColor="text1"/>
        </w:rPr>
        <w:t>.</w:t>
      </w:r>
      <w:r w:rsidR="00D97CF8" w:rsidRPr="00A72297">
        <w:rPr>
          <w:rFonts w:ascii="Times New Roman" w:eastAsia="Times New Roman" w:hAnsi="Times New Roman" w:cs="Times New Roman"/>
          <w:color w:val="000000" w:themeColor="text1"/>
        </w:rPr>
        <w:t xml:space="preserve"> Program Staff, Sub-Recipients (</w:t>
      </w:r>
      <w:r w:rsidR="00D97CF8" w:rsidRPr="00A72297">
        <w:rPr>
          <w:rFonts w:ascii="Times New Roman" w:eastAsia="Times New Roman" w:hAnsi="Times New Roman" w:cs="Times New Roman"/>
          <w:i/>
          <w:iCs/>
          <w:color w:val="000000" w:themeColor="text1"/>
        </w:rPr>
        <w:t>if applicable</w:t>
      </w:r>
      <w:r w:rsidR="00D97CF8" w:rsidRPr="00A72297">
        <w:rPr>
          <w:rFonts w:ascii="Times New Roman" w:eastAsia="Times New Roman" w:hAnsi="Times New Roman" w:cs="Times New Roman"/>
          <w:color w:val="000000" w:themeColor="text1"/>
        </w:rPr>
        <w:t>)</w:t>
      </w:r>
      <w:r w:rsidR="00D97CF8" w:rsidRPr="00A72297">
        <w:t xml:space="preserve"> </w:t>
      </w:r>
      <w:r w:rsidR="00D97CF8" w:rsidRPr="00A72297">
        <w:rPr>
          <w:rFonts w:ascii="Times New Roman" w:eastAsia="Times New Roman" w:hAnsi="Times New Roman" w:cs="Times New Roman"/>
          <w:color w:val="000000" w:themeColor="text1"/>
        </w:rPr>
        <w:t>Contractors)</w:t>
      </w:r>
      <w:r w:rsidR="00C86928" w:rsidRPr="00A72297">
        <w:rPr>
          <w:rFonts w:ascii="Times New Roman" w:eastAsia="Times New Roman" w:hAnsi="Times New Roman" w:cs="Times New Roman"/>
          <w:color w:val="000000" w:themeColor="text1"/>
        </w:rPr>
        <w:t>,</w:t>
      </w:r>
      <w:r w:rsidR="00C7314A" w:rsidRPr="00A72297">
        <w:rPr>
          <w:rFonts w:ascii="Times New Roman" w:eastAsia="Times New Roman" w:hAnsi="Times New Roman" w:cs="Times New Roman"/>
          <w:color w:val="000000" w:themeColor="text1"/>
        </w:rPr>
        <w:t xml:space="preserve"> as appropriate</w:t>
      </w:r>
      <w:r w:rsidR="00C86928" w:rsidRPr="00A72297">
        <w:rPr>
          <w:rFonts w:ascii="Times New Roman" w:eastAsia="Times New Roman" w:hAnsi="Times New Roman" w:cs="Times New Roman"/>
          <w:color w:val="000000" w:themeColor="text1"/>
        </w:rPr>
        <w:t>,</w:t>
      </w:r>
      <w:r w:rsidR="00C7314A" w:rsidRPr="00A72297">
        <w:rPr>
          <w:rFonts w:ascii="Times New Roman" w:eastAsia="Times New Roman" w:hAnsi="Times New Roman" w:cs="Times New Roman"/>
          <w:color w:val="000000" w:themeColor="text1"/>
        </w:rPr>
        <w:t xml:space="preserve"> to</w:t>
      </w:r>
      <w:r w:rsidRPr="00A72297">
        <w:rPr>
          <w:rFonts w:ascii="Times New Roman" w:eastAsia="Times New Roman" w:hAnsi="Times New Roman" w:cs="Times New Roman"/>
          <w:color w:val="000000" w:themeColor="text1"/>
        </w:rPr>
        <w:t xml:space="preserve"> </w:t>
      </w:r>
      <w:r w:rsidR="00C7314A" w:rsidRPr="00A72297">
        <w:rPr>
          <w:rFonts w:ascii="Times New Roman" w:eastAsia="Times New Roman" w:hAnsi="Times New Roman" w:cs="Times New Roman"/>
          <w:color w:val="000000" w:themeColor="text1"/>
        </w:rPr>
        <w:t xml:space="preserve">discuss project related </w:t>
      </w:r>
      <w:r w:rsidR="00C86928" w:rsidRPr="00A72297">
        <w:rPr>
          <w:rFonts w:ascii="Times New Roman" w:eastAsia="Times New Roman" w:hAnsi="Times New Roman" w:cs="Times New Roman"/>
          <w:color w:val="000000" w:themeColor="text1"/>
        </w:rPr>
        <w:t>issues.</w:t>
      </w:r>
    </w:p>
    <w:p w14:paraId="40E2FC64" w14:textId="3F618A0D" w:rsidR="00C7314A" w:rsidRPr="00A72297" w:rsidRDefault="00C7314A" w:rsidP="006964AE">
      <w:pPr>
        <w:pStyle w:val="ListParagraph"/>
        <w:numPr>
          <w:ilvl w:val="0"/>
          <w:numId w:val="41"/>
        </w:numPr>
        <w:spacing w:after="0" w:line="240" w:lineRule="auto"/>
        <w:jc w:val="both"/>
        <w:rPr>
          <w:rFonts w:ascii="Times New Roman" w:eastAsia="Times New Roman" w:hAnsi="Times New Roman" w:cs="Times New Roman"/>
          <w:color w:val="000000" w:themeColor="text1"/>
        </w:rPr>
      </w:pPr>
      <w:r w:rsidRPr="00A72297">
        <w:rPr>
          <w:rFonts w:ascii="Times New Roman" w:eastAsia="Times New Roman" w:hAnsi="Times New Roman" w:cs="Times New Roman"/>
          <w:color w:val="000000" w:themeColor="text1"/>
        </w:rPr>
        <w:t>Conduct an exit conference with the appropriate representatives to present the</w:t>
      </w:r>
      <w:r w:rsidR="00B97CF0" w:rsidRPr="00A72297">
        <w:rPr>
          <w:rFonts w:ascii="Times New Roman" w:eastAsia="Times New Roman" w:hAnsi="Times New Roman" w:cs="Times New Roman"/>
          <w:color w:val="000000" w:themeColor="text1"/>
        </w:rPr>
        <w:t xml:space="preserve"> </w:t>
      </w:r>
      <w:r w:rsidRPr="00A72297">
        <w:rPr>
          <w:rFonts w:ascii="Times New Roman" w:eastAsia="Times New Roman" w:hAnsi="Times New Roman" w:cs="Times New Roman"/>
          <w:color w:val="000000" w:themeColor="text1"/>
        </w:rPr>
        <w:t>preliminary conclusions identified during the review</w:t>
      </w:r>
      <w:r w:rsidR="00C86928" w:rsidRPr="00A72297">
        <w:rPr>
          <w:rFonts w:ascii="Times New Roman" w:eastAsia="Times New Roman" w:hAnsi="Times New Roman" w:cs="Times New Roman"/>
          <w:color w:val="000000" w:themeColor="text1"/>
        </w:rPr>
        <w:t>.</w:t>
      </w:r>
    </w:p>
    <w:p w14:paraId="22F63CAA" w14:textId="49506565" w:rsidR="00793B18" w:rsidRPr="00A72297" w:rsidRDefault="00C7314A" w:rsidP="006964AE">
      <w:pPr>
        <w:pStyle w:val="ListParagraph"/>
        <w:numPr>
          <w:ilvl w:val="0"/>
          <w:numId w:val="41"/>
        </w:numPr>
        <w:spacing w:after="0" w:line="240" w:lineRule="auto"/>
        <w:jc w:val="both"/>
        <w:rPr>
          <w:rFonts w:ascii="Times New Roman" w:eastAsia="Times New Roman" w:hAnsi="Times New Roman" w:cs="Times New Roman"/>
          <w:color w:val="000000" w:themeColor="text1"/>
        </w:rPr>
      </w:pPr>
      <w:r w:rsidRPr="00A72297">
        <w:rPr>
          <w:rFonts w:ascii="Times New Roman" w:eastAsia="Times New Roman" w:hAnsi="Times New Roman" w:cs="Times New Roman"/>
          <w:color w:val="000000" w:themeColor="text1"/>
        </w:rPr>
        <w:t>Issue a formal written report summarizing the conclusions of the review.</w:t>
      </w:r>
    </w:p>
    <w:p w14:paraId="64AAE0B8" w14:textId="0A7BE9AF" w:rsidR="00793B18" w:rsidRPr="00A72297" w:rsidRDefault="00793B18" w:rsidP="006B07D7">
      <w:pPr>
        <w:spacing w:after="0" w:line="240" w:lineRule="auto"/>
        <w:jc w:val="both"/>
        <w:rPr>
          <w:rFonts w:ascii="Times New Roman" w:eastAsia="Times New Roman" w:hAnsi="Times New Roman" w:cs="Times New Roman"/>
          <w:color w:val="000000" w:themeColor="text1"/>
        </w:rPr>
      </w:pPr>
    </w:p>
    <w:p w14:paraId="641BC6D5" w14:textId="33B67C8A" w:rsidR="006964AE" w:rsidRPr="00A72297" w:rsidRDefault="006964AE" w:rsidP="006964AE">
      <w:pPr>
        <w:pStyle w:val="Heading3"/>
        <w:spacing w:before="0"/>
        <w:rPr>
          <w:rFonts w:ascii="Times New Roman" w:eastAsia="Times New Roman" w:hAnsi="Times New Roman" w:cs="Times New Roman"/>
          <w:color w:val="000000"/>
          <w:sz w:val="22"/>
          <w:szCs w:val="22"/>
          <w:u w:val="single"/>
        </w:rPr>
      </w:pPr>
      <w:bookmarkStart w:id="56" w:name="_Toc76930070"/>
      <w:r w:rsidRPr="00A72297">
        <w:rPr>
          <w:rFonts w:ascii="Times New Roman" w:eastAsia="Times New Roman" w:hAnsi="Times New Roman" w:cs="Times New Roman"/>
          <w:color w:val="000000"/>
          <w:sz w:val="22"/>
          <w:szCs w:val="22"/>
          <w:u w:val="single"/>
        </w:rPr>
        <w:t>9.5 Procedures for Compliance and Non-Compliance</w:t>
      </w:r>
      <w:bookmarkEnd w:id="56"/>
    </w:p>
    <w:p w14:paraId="040A8CC5" w14:textId="5A9EC79A" w:rsidR="006964AE" w:rsidRPr="00A72297" w:rsidRDefault="006964AE" w:rsidP="006964AE">
      <w:pPr>
        <w:spacing w:after="0" w:line="240" w:lineRule="auto"/>
        <w:jc w:val="both"/>
        <w:rPr>
          <w:rFonts w:ascii="Times New Roman" w:eastAsia="Times New Roman" w:hAnsi="Times New Roman" w:cs="Times New Roman"/>
          <w:color w:val="000000" w:themeColor="text1"/>
        </w:rPr>
      </w:pPr>
      <w:r w:rsidRPr="00A72297">
        <w:rPr>
          <w:rFonts w:ascii="Times New Roman" w:eastAsia="Times New Roman" w:hAnsi="Times New Roman" w:cs="Times New Roman"/>
          <w:color w:val="000000" w:themeColor="text1"/>
        </w:rPr>
        <w:t xml:space="preserve">The monitoring review with either indicate that the scope either did or did not comply with the terms and conditions of the program and contract requirements. If program is not in </w:t>
      </w:r>
      <w:r w:rsidR="00DC107B" w:rsidRPr="00A72297">
        <w:rPr>
          <w:rFonts w:ascii="Times New Roman" w:eastAsia="Times New Roman" w:hAnsi="Times New Roman" w:cs="Times New Roman"/>
          <w:color w:val="000000" w:themeColor="text1"/>
        </w:rPr>
        <w:t>compliance,</w:t>
      </w:r>
      <w:r w:rsidRPr="00A72297">
        <w:rPr>
          <w:rFonts w:ascii="Times New Roman" w:eastAsia="Times New Roman" w:hAnsi="Times New Roman" w:cs="Times New Roman"/>
          <w:color w:val="000000" w:themeColor="text1"/>
        </w:rPr>
        <w:t xml:space="preserve"> there will need to be corrective action. As mentioned above, a monitoring report will be issued which outlines the findings, concerns, and/or observations and identifies corrective actions to be carried out to remedy identified deficiencies. The findings are not closed until evidence shows that the deficiencies noted have be</w:t>
      </w:r>
      <w:r w:rsidR="00DC107B" w:rsidRPr="00A72297">
        <w:rPr>
          <w:rFonts w:ascii="Times New Roman" w:eastAsia="Times New Roman" w:hAnsi="Times New Roman" w:cs="Times New Roman"/>
          <w:color w:val="000000" w:themeColor="text1"/>
        </w:rPr>
        <w:t>e</w:t>
      </w:r>
      <w:r w:rsidRPr="00A72297">
        <w:rPr>
          <w:rFonts w:ascii="Times New Roman" w:eastAsia="Times New Roman" w:hAnsi="Times New Roman" w:cs="Times New Roman"/>
          <w:color w:val="000000" w:themeColor="text1"/>
        </w:rPr>
        <w:t>n addressed.</w:t>
      </w:r>
    </w:p>
    <w:p w14:paraId="36BDE49E" w14:textId="77777777" w:rsidR="006964AE" w:rsidRPr="00A72297" w:rsidRDefault="006964AE" w:rsidP="006B07D7">
      <w:pPr>
        <w:spacing w:after="0" w:line="240" w:lineRule="auto"/>
        <w:jc w:val="both"/>
        <w:rPr>
          <w:rFonts w:ascii="Times New Roman" w:eastAsia="Times New Roman" w:hAnsi="Times New Roman" w:cs="Times New Roman"/>
          <w:color w:val="000000" w:themeColor="text1"/>
        </w:rPr>
      </w:pPr>
    </w:p>
    <w:p w14:paraId="51988A59" w14:textId="7FFE15A0" w:rsidR="006964AE" w:rsidRPr="00A72297" w:rsidRDefault="006964AE" w:rsidP="006964AE">
      <w:pPr>
        <w:pStyle w:val="Heading3"/>
        <w:spacing w:before="0"/>
        <w:rPr>
          <w:rFonts w:ascii="Times New Roman" w:eastAsia="Times New Roman" w:hAnsi="Times New Roman" w:cs="Times New Roman"/>
          <w:color w:val="000000"/>
          <w:sz w:val="22"/>
          <w:szCs w:val="22"/>
          <w:u w:val="single"/>
        </w:rPr>
      </w:pPr>
      <w:bookmarkStart w:id="57" w:name="_Toc76930071"/>
      <w:r w:rsidRPr="00A72297">
        <w:rPr>
          <w:rFonts w:ascii="Times New Roman" w:eastAsia="Times New Roman" w:hAnsi="Times New Roman" w:cs="Times New Roman"/>
          <w:color w:val="000000"/>
          <w:sz w:val="22"/>
          <w:szCs w:val="22"/>
          <w:u w:val="single"/>
        </w:rPr>
        <w:t>9.6 Oversight Authority (Internal Auditor)</w:t>
      </w:r>
      <w:bookmarkEnd w:id="57"/>
    </w:p>
    <w:p w14:paraId="2197273C" w14:textId="5BFD53F5" w:rsidR="006964AE" w:rsidRPr="00A72297" w:rsidRDefault="006964AE" w:rsidP="006964AE">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rPr>
        <w:t>An Internal Auditor</w:t>
      </w:r>
      <w:r w:rsidR="00DB307E" w:rsidRPr="00A72297">
        <w:rPr>
          <w:rFonts w:ascii="Times New Roman" w:eastAsia="Times New Roman" w:hAnsi="Times New Roman" w:cs="Times New Roman"/>
          <w:color w:val="000000"/>
        </w:rPr>
        <w:t xml:space="preserve"> </w:t>
      </w:r>
      <w:r w:rsidRPr="00A72297">
        <w:rPr>
          <w:rFonts w:ascii="Times New Roman" w:eastAsia="Times New Roman" w:hAnsi="Times New Roman" w:cs="Times New Roman"/>
          <w:color w:val="000000"/>
        </w:rPr>
        <w:t xml:space="preserve">will report directly to the Governor and </w:t>
      </w:r>
      <w:r w:rsidR="00DB307E" w:rsidRPr="00A72297">
        <w:rPr>
          <w:rFonts w:ascii="Times New Roman" w:eastAsia="Times New Roman" w:hAnsi="Times New Roman" w:cs="Times New Roman"/>
          <w:color w:val="000000"/>
        </w:rPr>
        <w:t xml:space="preserve">is responsible </w:t>
      </w:r>
      <w:r w:rsidRPr="00A72297">
        <w:rPr>
          <w:rFonts w:ascii="Times New Roman" w:eastAsia="Times New Roman" w:hAnsi="Times New Roman" w:cs="Times New Roman"/>
          <w:color w:val="000000"/>
        </w:rPr>
        <w:t xml:space="preserve">for implementing an independent Internal Audit function for the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program, timely completion of audit tests and analysis in compliance with ASDOC’s standards, supervise other Internal Audit staff that will be hired as well as consultants to perform those audits, and improve ASDOC’s internal control and accountability for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funds.</w:t>
      </w:r>
    </w:p>
    <w:p w14:paraId="42E53F92" w14:textId="77777777" w:rsidR="006964AE" w:rsidRPr="00A72297" w:rsidRDefault="006964AE" w:rsidP="006964AE">
      <w:pPr>
        <w:spacing w:after="0" w:line="240" w:lineRule="auto"/>
        <w:jc w:val="both"/>
        <w:rPr>
          <w:rFonts w:ascii="Times New Roman" w:eastAsia="Times New Roman" w:hAnsi="Times New Roman" w:cs="Times New Roman"/>
          <w:color w:val="000000"/>
        </w:rPr>
      </w:pPr>
    </w:p>
    <w:p w14:paraId="1CC754C8" w14:textId="0936978B" w:rsidR="00DB307E" w:rsidRPr="00A72297" w:rsidRDefault="00DB307E" w:rsidP="006964AE">
      <w:pPr>
        <w:spacing w:after="0" w:line="240" w:lineRule="auto"/>
        <w:jc w:val="both"/>
        <w:rPr>
          <w:rFonts w:ascii="Times New Roman" w:eastAsia="Times New Roman" w:hAnsi="Times New Roman" w:cs="Times New Roman"/>
          <w:color w:val="000000"/>
        </w:rPr>
      </w:pPr>
      <w:r w:rsidRPr="00A72297">
        <w:rPr>
          <w:rFonts w:ascii="Times New Roman" w:eastAsia="Times New Roman" w:hAnsi="Times New Roman" w:cs="Times New Roman"/>
          <w:color w:val="000000" w:themeColor="text1"/>
        </w:rPr>
        <w:t>The Internal Auditor shall report directly to the Governor on matters pertaining to fraud, waste and abuse.</w:t>
      </w:r>
      <w:r w:rsidR="2C99374D" w:rsidRPr="00A72297">
        <w:rPr>
          <w:rFonts w:ascii="Times New Roman" w:eastAsia="Times New Roman" w:hAnsi="Times New Roman" w:cs="Times New Roman"/>
          <w:color w:val="000000" w:themeColor="text1"/>
        </w:rPr>
        <w:t xml:space="preserve">  The </w:t>
      </w:r>
      <w:r w:rsidR="2F7820D3" w:rsidRPr="00A72297">
        <w:rPr>
          <w:rFonts w:ascii="Times New Roman" w:eastAsia="Times New Roman" w:hAnsi="Times New Roman" w:cs="Times New Roman"/>
          <w:color w:val="000000" w:themeColor="text1"/>
        </w:rPr>
        <w:t xml:space="preserve">DOC Director, CDBG Manager and/or </w:t>
      </w:r>
      <w:r w:rsidR="009B159F">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sidR="009B159F">
        <w:rPr>
          <w:rFonts w:ascii="Times New Roman" w:eastAsia="Times New Roman" w:hAnsi="Times New Roman" w:cs="Times New Roman"/>
          <w:color w:val="000000" w:themeColor="text1"/>
        </w:rPr>
        <w:t>.</w:t>
      </w:r>
      <w:r w:rsidR="2F7820D3" w:rsidRPr="00A72297">
        <w:rPr>
          <w:rFonts w:ascii="Times New Roman" w:eastAsia="Times New Roman" w:hAnsi="Times New Roman" w:cs="Times New Roman"/>
          <w:color w:val="000000" w:themeColor="text1"/>
        </w:rPr>
        <w:t xml:space="preserve"> Coordinator </w:t>
      </w:r>
      <w:r w:rsidRPr="00A72297">
        <w:rPr>
          <w:rFonts w:ascii="Times New Roman" w:eastAsia="Times New Roman" w:hAnsi="Times New Roman" w:cs="Times New Roman"/>
          <w:color w:val="000000"/>
        </w:rPr>
        <w:t>shall</w:t>
      </w:r>
      <w:r w:rsidRPr="00A72297">
        <w:rPr>
          <w:rFonts w:ascii="Times New Roman" w:eastAsia="Times New Roman" w:hAnsi="Times New Roman" w:cs="Times New Roman"/>
          <w:color w:val="000000" w:themeColor="text1"/>
        </w:rPr>
        <w:t xml:space="preserve"> report directly to the U.S. Department of Housing and Urban Development </w:t>
      </w:r>
      <w:r w:rsidR="00D20D58" w:rsidRPr="00A72297">
        <w:rPr>
          <w:rFonts w:ascii="Times New Roman" w:eastAsia="Times New Roman" w:hAnsi="Times New Roman" w:cs="Times New Roman"/>
          <w:color w:val="000000"/>
        </w:rPr>
        <w:t xml:space="preserve">about </w:t>
      </w:r>
      <w:r w:rsidRPr="00A72297">
        <w:rPr>
          <w:rFonts w:ascii="Times New Roman" w:eastAsia="Times New Roman" w:hAnsi="Times New Roman" w:cs="Times New Roman"/>
          <w:color w:val="000000" w:themeColor="text1"/>
        </w:rPr>
        <w:t>any issue pertaining to fraud, waste and abuse.</w:t>
      </w:r>
    </w:p>
    <w:p w14:paraId="6BB828E8" w14:textId="354E2A51" w:rsidR="006B07D7" w:rsidRPr="00A72297" w:rsidRDefault="006B07D7" w:rsidP="002E7A62">
      <w:pPr>
        <w:spacing w:after="0" w:line="240" w:lineRule="auto"/>
        <w:ind w:left="-90" w:hanging="540"/>
        <w:jc w:val="both"/>
        <w:rPr>
          <w:rFonts w:ascii="Times New Roman" w:eastAsia="Times New Roman" w:hAnsi="Times New Roman" w:cs="Times New Roman"/>
        </w:rPr>
      </w:pPr>
    </w:p>
    <w:p w14:paraId="4CCA6812" w14:textId="3E7D3061" w:rsidR="00045D83" w:rsidRPr="00A72297" w:rsidRDefault="003E2139" w:rsidP="002E7A62">
      <w:pPr>
        <w:pStyle w:val="Heading3"/>
        <w:spacing w:before="0"/>
        <w:rPr>
          <w:rFonts w:ascii="Times New Roman" w:eastAsia="Times New Roman" w:hAnsi="Times New Roman" w:cs="Times New Roman"/>
          <w:sz w:val="22"/>
          <w:szCs w:val="22"/>
          <w:u w:val="single"/>
        </w:rPr>
      </w:pPr>
      <w:bookmarkStart w:id="58" w:name="_Toc76930072"/>
      <w:r w:rsidRPr="00A72297">
        <w:rPr>
          <w:rFonts w:ascii="Times New Roman" w:eastAsia="Times New Roman" w:hAnsi="Times New Roman" w:cs="Times New Roman"/>
          <w:color w:val="000000"/>
          <w:sz w:val="22"/>
          <w:szCs w:val="22"/>
          <w:u w:val="single"/>
        </w:rPr>
        <w:t>9.</w:t>
      </w:r>
      <w:r w:rsidR="006964AE" w:rsidRPr="00A72297">
        <w:rPr>
          <w:rFonts w:ascii="Times New Roman" w:eastAsia="Times New Roman" w:hAnsi="Times New Roman" w:cs="Times New Roman"/>
          <w:color w:val="000000"/>
          <w:sz w:val="22"/>
          <w:szCs w:val="22"/>
          <w:u w:val="single"/>
        </w:rPr>
        <w:t>7</w:t>
      </w:r>
      <w:r w:rsidR="00DB307E" w:rsidRPr="00A72297">
        <w:rPr>
          <w:rFonts w:ascii="Times New Roman" w:eastAsia="Times New Roman" w:hAnsi="Times New Roman" w:cs="Times New Roman"/>
          <w:color w:val="000000"/>
          <w:sz w:val="22"/>
          <w:szCs w:val="22"/>
          <w:u w:val="single"/>
        </w:rPr>
        <w:t xml:space="preserve"> </w:t>
      </w:r>
      <w:r w:rsidR="00045D83" w:rsidRPr="00A72297">
        <w:rPr>
          <w:rFonts w:ascii="Times New Roman" w:eastAsia="Times New Roman" w:hAnsi="Times New Roman" w:cs="Times New Roman"/>
          <w:color w:val="000000"/>
          <w:sz w:val="22"/>
          <w:szCs w:val="22"/>
          <w:u w:val="single"/>
        </w:rPr>
        <w:t>Procedures to Detect Fraud, Waste and Abuse of Funds</w:t>
      </w:r>
      <w:bookmarkEnd w:id="58"/>
    </w:p>
    <w:p w14:paraId="4D68FF31" w14:textId="237C93BA" w:rsidR="006964AE" w:rsidRPr="00A72297" w:rsidRDefault="00045D83" w:rsidP="006964AE">
      <w:pPr>
        <w:spacing w:after="0"/>
        <w:jc w:val="both"/>
        <w:rPr>
          <w:rFonts w:ascii="Times New Roman" w:hAnsi="Times New Roman" w:cs="Times New Roman"/>
        </w:rPr>
      </w:pPr>
      <w:r w:rsidRPr="00A72297">
        <w:rPr>
          <w:rFonts w:ascii="Times New Roman" w:hAnsi="Times New Roman" w:cs="Times New Roman"/>
        </w:rPr>
        <w:t xml:space="preserve">Each position on the </w:t>
      </w:r>
      <w:r w:rsidR="009B159F">
        <w:rPr>
          <w:rFonts w:ascii="Times New Roman" w:hAnsi="Times New Roman" w:cs="Times New Roman"/>
        </w:rPr>
        <w:t>CDBG-</w:t>
      </w:r>
      <w:r w:rsidR="00BB0875">
        <w:rPr>
          <w:rFonts w:ascii="Times New Roman" w:hAnsi="Times New Roman" w:cs="Times New Roman"/>
        </w:rPr>
        <w:t>DR &amp; MIT</w:t>
      </w:r>
      <w:r w:rsidR="009B159F">
        <w:rPr>
          <w:rFonts w:ascii="Times New Roman" w:hAnsi="Times New Roman" w:cs="Times New Roman"/>
        </w:rPr>
        <w:t>.</w:t>
      </w:r>
      <w:r w:rsidRPr="00A72297">
        <w:rPr>
          <w:rFonts w:ascii="Times New Roman" w:hAnsi="Times New Roman" w:cs="Times New Roman"/>
        </w:rPr>
        <w:t xml:space="preserve"> Organizational Chart has </w:t>
      </w:r>
      <w:r w:rsidR="006964AE" w:rsidRPr="00A72297">
        <w:rPr>
          <w:rFonts w:ascii="Times New Roman" w:hAnsi="Times New Roman" w:cs="Times New Roman"/>
        </w:rPr>
        <w:t>an important</w:t>
      </w:r>
      <w:r w:rsidRPr="00A72297">
        <w:rPr>
          <w:rFonts w:ascii="Times New Roman" w:hAnsi="Times New Roman" w:cs="Times New Roman"/>
        </w:rPr>
        <w:t xml:space="preserve"> responsibili</w:t>
      </w:r>
      <w:r w:rsidR="006964AE" w:rsidRPr="00A72297">
        <w:rPr>
          <w:rFonts w:ascii="Times New Roman" w:hAnsi="Times New Roman" w:cs="Times New Roman"/>
        </w:rPr>
        <w:t>ty</w:t>
      </w:r>
      <w:r w:rsidRPr="00A72297">
        <w:rPr>
          <w:rFonts w:ascii="Times New Roman" w:hAnsi="Times New Roman" w:cs="Times New Roman"/>
        </w:rPr>
        <w:t xml:space="preserve"> to ensure compliance. The </w:t>
      </w:r>
      <w:r w:rsidR="006964AE" w:rsidRPr="00A72297">
        <w:rPr>
          <w:rFonts w:ascii="Times New Roman" w:hAnsi="Times New Roman" w:cs="Times New Roman"/>
        </w:rPr>
        <w:t>coordination between</w:t>
      </w:r>
      <w:r w:rsidRPr="00A72297">
        <w:rPr>
          <w:rFonts w:ascii="Times New Roman" w:hAnsi="Times New Roman" w:cs="Times New Roman"/>
        </w:rPr>
        <w:t xml:space="preserve"> these positions will provide accountability and a check</w:t>
      </w:r>
      <w:r w:rsidR="006964AE" w:rsidRPr="00A72297">
        <w:rPr>
          <w:rFonts w:ascii="Times New Roman" w:hAnsi="Times New Roman" w:cs="Times New Roman"/>
        </w:rPr>
        <w:t xml:space="preserve"> and </w:t>
      </w:r>
      <w:r w:rsidRPr="00A72297">
        <w:rPr>
          <w:rFonts w:ascii="Times New Roman" w:hAnsi="Times New Roman" w:cs="Times New Roman"/>
        </w:rPr>
        <w:t>balance on each other’s work</w:t>
      </w:r>
      <w:r w:rsidR="006964AE" w:rsidRPr="00A72297">
        <w:rPr>
          <w:rFonts w:ascii="Times New Roman" w:hAnsi="Times New Roman" w:cs="Times New Roman"/>
        </w:rPr>
        <w:t>;</w:t>
      </w:r>
      <w:r w:rsidRPr="00A72297">
        <w:rPr>
          <w:rFonts w:ascii="Times New Roman" w:hAnsi="Times New Roman" w:cs="Times New Roman"/>
        </w:rPr>
        <w:t xml:space="preserve"> both o</w:t>
      </w:r>
      <w:r w:rsidR="006964AE" w:rsidRPr="00A72297">
        <w:rPr>
          <w:rFonts w:ascii="Times New Roman" w:hAnsi="Times New Roman" w:cs="Times New Roman"/>
        </w:rPr>
        <w:t>n</w:t>
      </w:r>
      <w:r w:rsidRPr="00A72297">
        <w:rPr>
          <w:rFonts w:ascii="Times New Roman" w:hAnsi="Times New Roman" w:cs="Times New Roman"/>
        </w:rPr>
        <w:t xml:space="preserve"> the programmatic and financial components of the program. </w:t>
      </w:r>
      <w:r w:rsidR="006964AE" w:rsidRPr="00A72297">
        <w:rPr>
          <w:rFonts w:ascii="Times New Roman" w:hAnsi="Times New Roman" w:cs="Times New Roman"/>
        </w:rPr>
        <w:t xml:space="preserve">When </w:t>
      </w:r>
      <w:r w:rsidR="0025064B" w:rsidRPr="00A72297">
        <w:rPr>
          <w:rFonts w:ascii="Times New Roman" w:hAnsi="Times New Roman" w:cs="Times New Roman"/>
        </w:rPr>
        <w:t>possible,</w:t>
      </w:r>
      <w:r w:rsidR="006964AE" w:rsidRPr="00A72297">
        <w:rPr>
          <w:rFonts w:ascii="Times New Roman" w:hAnsi="Times New Roman" w:cs="Times New Roman"/>
        </w:rPr>
        <w:t xml:space="preserve"> staff are required to attend any applicable fraud related training provided by HUD OIG. In addition, staff are encouraged to attend any other trainings publicly held that may be of use with regard to building valuable skills around grants management.</w:t>
      </w:r>
    </w:p>
    <w:p w14:paraId="4020EE80" w14:textId="77777777" w:rsidR="000A494A" w:rsidRPr="00A72297" w:rsidRDefault="000A494A" w:rsidP="006964AE">
      <w:pPr>
        <w:spacing w:after="0"/>
        <w:jc w:val="both"/>
        <w:rPr>
          <w:rFonts w:ascii="Times New Roman" w:hAnsi="Times New Roman" w:cs="Times New Roman"/>
        </w:rPr>
      </w:pPr>
    </w:p>
    <w:p w14:paraId="73079B11" w14:textId="488719BA" w:rsidR="000A494A" w:rsidRPr="00A72297" w:rsidRDefault="000A494A" w:rsidP="006964AE">
      <w:pPr>
        <w:spacing w:after="0"/>
        <w:jc w:val="both"/>
        <w:rPr>
          <w:rFonts w:ascii="Times New Roman" w:hAnsi="Times New Roman" w:cs="Times New Roman"/>
        </w:rPr>
      </w:pPr>
      <w:r w:rsidRPr="00A72297">
        <w:rPr>
          <w:rFonts w:ascii="Times New Roman" w:hAnsi="Times New Roman" w:cs="Times New Roman"/>
        </w:rPr>
        <w:t>Additional step ASDOC will take to detect fraud, waste, and abuse also include:</w:t>
      </w:r>
    </w:p>
    <w:p w14:paraId="5A588A27" w14:textId="00FD0FA6" w:rsidR="000A494A" w:rsidRPr="00A72297" w:rsidRDefault="00094DBE" w:rsidP="000A494A">
      <w:pPr>
        <w:pStyle w:val="ListParagraph"/>
        <w:numPr>
          <w:ilvl w:val="0"/>
          <w:numId w:val="55"/>
        </w:numPr>
        <w:spacing w:after="0"/>
        <w:jc w:val="both"/>
        <w:rPr>
          <w:rFonts w:ascii="Times New Roman" w:hAnsi="Times New Roman" w:cs="Times New Roman"/>
        </w:rPr>
      </w:pPr>
      <w:r w:rsidRPr="00A72297">
        <w:rPr>
          <w:rFonts w:ascii="Times New Roman" w:hAnsi="Times New Roman" w:cs="Times New Roman"/>
        </w:rPr>
        <w:lastRenderedPageBreak/>
        <w:t xml:space="preserve">Building </w:t>
      </w:r>
      <w:r w:rsidR="00744A7F" w:rsidRPr="00A72297">
        <w:rPr>
          <w:rFonts w:ascii="Times New Roman" w:hAnsi="Times New Roman" w:cs="Times New Roman"/>
        </w:rPr>
        <w:t>monitoring and compliance requirements into all contracts executed with vendors</w:t>
      </w:r>
      <w:r w:rsidR="00CB735C" w:rsidRPr="00A72297">
        <w:rPr>
          <w:rFonts w:ascii="Times New Roman" w:hAnsi="Times New Roman" w:cs="Times New Roman"/>
        </w:rPr>
        <w:t>.</w:t>
      </w:r>
      <w:r w:rsidR="00167C0E" w:rsidRPr="00A72297">
        <w:rPr>
          <w:rFonts w:ascii="Times New Roman" w:hAnsi="Times New Roman" w:cs="Times New Roman"/>
        </w:rPr>
        <w:t xml:space="preserve"> Such that every construction payment will require a site visit by the </w:t>
      </w:r>
      <w:r w:rsidR="009B159F">
        <w:rPr>
          <w:rFonts w:ascii="Times New Roman" w:hAnsi="Times New Roman" w:cs="Times New Roman"/>
        </w:rPr>
        <w:t>CDBG-</w:t>
      </w:r>
      <w:r w:rsidR="00BB0875">
        <w:rPr>
          <w:rFonts w:ascii="Times New Roman" w:hAnsi="Times New Roman" w:cs="Times New Roman"/>
        </w:rPr>
        <w:t>DR &amp; MIT</w:t>
      </w:r>
      <w:r w:rsidR="009B159F">
        <w:rPr>
          <w:rFonts w:ascii="Times New Roman" w:hAnsi="Times New Roman" w:cs="Times New Roman"/>
        </w:rPr>
        <w:t>.</w:t>
      </w:r>
      <w:r w:rsidR="00167C0E" w:rsidRPr="00A72297">
        <w:rPr>
          <w:rFonts w:ascii="Times New Roman" w:hAnsi="Times New Roman" w:cs="Times New Roman"/>
        </w:rPr>
        <w:t xml:space="preserve"> Engineer to review the work done before approval.</w:t>
      </w:r>
    </w:p>
    <w:p w14:paraId="3E2862C7" w14:textId="557E4E50" w:rsidR="00CB735C" w:rsidRPr="00A72297" w:rsidRDefault="00F13E22" w:rsidP="000A494A">
      <w:pPr>
        <w:pStyle w:val="ListParagraph"/>
        <w:numPr>
          <w:ilvl w:val="0"/>
          <w:numId w:val="55"/>
        </w:numPr>
        <w:spacing w:after="0"/>
        <w:jc w:val="both"/>
        <w:rPr>
          <w:rFonts w:ascii="Times New Roman" w:hAnsi="Times New Roman" w:cs="Times New Roman"/>
        </w:rPr>
      </w:pPr>
      <w:r w:rsidRPr="00A72297">
        <w:rPr>
          <w:rFonts w:ascii="Times New Roman" w:hAnsi="Times New Roman" w:cs="Times New Roman"/>
        </w:rPr>
        <w:t>U</w:t>
      </w:r>
      <w:r w:rsidR="00C0161C" w:rsidRPr="00A72297">
        <w:rPr>
          <w:rFonts w:ascii="Times New Roman" w:hAnsi="Times New Roman" w:cs="Times New Roman"/>
        </w:rPr>
        <w:t>ploading into HUD’s DRGR</w:t>
      </w:r>
      <w:r w:rsidR="00A956E2" w:rsidRPr="00A72297">
        <w:rPr>
          <w:rFonts w:ascii="Times New Roman" w:hAnsi="Times New Roman" w:cs="Times New Roman"/>
        </w:rPr>
        <w:t xml:space="preserve"> contract information</w:t>
      </w:r>
      <w:r w:rsidR="00812B47" w:rsidRPr="00A72297">
        <w:rPr>
          <w:rFonts w:ascii="Times New Roman" w:hAnsi="Times New Roman" w:cs="Times New Roman"/>
        </w:rPr>
        <w:t xml:space="preserve"> for the quarterly</w:t>
      </w:r>
      <w:r w:rsidR="00885DD2" w:rsidRPr="00A72297">
        <w:rPr>
          <w:rFonts w:ascii="Times New Roman" w:hAnsi="Times New Roman" w:cs="Times New Roman"/>
        </w:rPr>
        <w:t xml:space="preserve"> performance reports (QPR)</w:t>
      </w:r>
      <w:r w:rsidR="00E43F16" w:rsidRPr="00A72297">
        <w:rPr>
          <w:rFonts w:ascii="Times New Roman" w:hAnsi="Times New Roman" w:cs="Times New Roman"/>
        </w:rPr>
        <w:t xml:space="preserve"> that will be posted to the official </w:t>
      </w:r>
      <w:r w:rsidR="009B159F">
        <w:rPr>
          <w:rFonts w:ascii="Times New Roman" w:hAnsi="Times New Roman" w:cs="Times New Roman"/>
        </w:rPr>
        <w:t>CDBG-</w:t>
      </w:r>
      <w:r w:rsidR="00BB0875">
        <w:rPr>
          <w:rFonts w:ascii="Times New Roman" w:hAnsi="Times New Roman" w:cs="Times New Roman"/>
        </w:rPr>
        <w:t>DR &amp; MIT</w:t>
      </w:r>
      <w:r w:rsidR="009B159F">
        <w:rPr>
          <w:rFonts w:ascii="Times New Roman" w:hAnsi="Times New Roman" w:cs="Times New Roman"/>
        </w:rPr>
        <w:t>.</w:t>
      </w:r>
      <w:r w:rsidR="00E43F16" w:rsidRPr="00A72297">
        <w:rPr>
          <w:rFonts w:ascii="Times New Roman" w:hAnsi="Times New Roman" w:cs="Times New Roman"/>
        </w:rPr>
        <w:t xml:space="preserve"> website</w:t>
      </w:r>
      <w:r w:rsidR="00885DD2" w:rsidRPr="00A72297">
        <w:rPr>
          <w:rFonts w:ascii="Times New Roman" w:hAnsi="Times New Roman" w:cs="Times New Roman"/>
        </w:rPr>
        <w:t>.</w:t>
      </w:r>
    </w:p>
    <w:p w14:paraId="10B7D39E" w14:textId="2079C313" w:rsidR="00E43F16" w:rsidRPr="00A72297" w:rsidRDefault="00881F46" w:rsidP="000A494A">
      <w:pPr>
        <w:pStyle w:val="ListParagraph"/>
        <w:numPr>
          <w:ilvl w:val="0"/>
          <w:numId w:val="55"/>
        </w:numPr>
        <w:spacing w:after="0"/>
        <w:jc w:val="both"/>
        <w:rPr>
          <w:rFonts w:ascii="Times New Roman" w:hAnsi="Times New Roman" w:cs="Times New Roman"/>
        </w:rPr>
      </w:pPr>
      <w:r w:rsidRPr="00A72297">
        <w:rPr>
          <w:rFonts w:ascii="Times New Roman" w:hAnsi="Times New Roman" w:cs="Times New Roman"/>
        </w:rPr>
        <w:t>Developing correct</w:t>
      </w:r>
      <w:r w:rsidR="00B134A1" w:rsidRPr="00A72297">
        <w:rPr>
          <w:rFonts w:ascii="Times New Roman" w:hAnsi="Times New Roman" w:cs="Times New Roman"/>
        </w:rPr>
        <w:t xml:space="preserve"> actions if </w:t>
      </w:r>
      <w:proofErr w:type="spellStart"/>
      <w:r w:rsidR="00B134A1" w:rsidRPr="00A72297">
        <w:rPr>
          <w:rFonts w:ascii="Times New Roman" w:hAnsi="Times New Roman" w:cs="Times New Roman"/>
        </w:rPr>
        <w:t>nay</w:t>
      </w:r>
      <w:proofErr w:type="spellEnd"/>
      <w:r w:rsidR="00B134A1" w:rsidRPr="00A72297">
        <w:rPr>
          <w:rFonts w:ascii="Times New Roman" w:hAnsi="Times New Roman" w:cs="Times New Roman"/>
        </w:rPr>
        <w:t xml:space="preserve"> material weaknesses are identified during monitoring or audit activities.</w:t>
      </w:r>
    </w:p>
    <w:p w14:paraId="7F1DD61B" w14:textId="77777777" w:rsidR="006964AE" w:rsidRPr="00A72297" w:rsidRDefault="006964AE" w:rsidP="006964AE">
      <w:pPr>
        <w:spacing w:after="0"/>
        <w:jc w:val="both"/>
        <w:rPr>
          <w:rFonts w:ascii="Times New Roman" w:hAnsi="Times New Roman" w:cs="Times New Roman"/>
        </w:rPr>
      </w:pPr>
    </w:p>
    <w:p w14:paraId="20C5142C" w14:textId="1BA0EC92" w:rsidR="006964AE" w:rsidRPr="00A72297" w:rsidRDefault="006964AE" w:rsidP="006B07D7">
      <w:pPr>
        <w:spacing w:after="0"/>
        <w:jc w:val="both"/>
        <w:rPr>
          <w:rFonts w:ascii="Times New Roman" w:hAnsi="Times New Roman" w:cs="Times New Roman"/>
        </w:rPr>
      </w:pPr>
      <w:r w:rsidRPr="00A72297">
        <w:rPr>
          <w:rFonts w:ascii="Times New Roman" w:hAnsi="Times New Roman" w:cs="Times New Roman"/>
        </w:rPr>
        <w:t>Regarding fraud, waste, and abuse of funds, the</w:t>
      </w:r>
      <w:r w:rsidR="00045D83" w:rsidRPr="00A72297">
        <w:rPr>
          <w:rFonts w:ascii="Times New Roman" w:hAnsi="Times New Roman" w:cs="Times New Roman"/>
        </w:rPr>
        <w:t xml:space="preserve"> Internal Auditor will report directly to the Governor on </w:t>
      </w:r>
      <w:r w:rsidRPr="00A72297">
        <w:rPr>
          <w:rFonts w:ascii="Times New Roman" w:hAnsi="Times New Roman" w:cs="Times New Roman"/>
        </w:rPr>
        <w:t>any concerns that arise through the regular auditing</w:t>
      </w:r>
      <w:r w:rsidR="00045D83" w:rsidRPr="00A72297">
        <w:rPr>
          <w:rFonts w:ascii="Times New Roman" w:hAnsi="Times New Roman" w:cs="Times New Roman"/>
        </w:rPr>
        <w:t>.</w:t>
      </w:r>
      <w:r w:rsidRPr="00A72297">
        <w:rPr>
          <w:rFonts w:ascii="Times New Roman" w:hAnsi="Times New Roman" w:cs="Times New Roman"/>
        </w:rPr>
        <w:t xml:space="preserve"> At each audit, the Internal Auditor and staff will:</w:t>
      </w:r>
    </w:p>
    <w:p w14:paraId="4E1ECEB4" w14:textId="5F157641" w:rsidR="006964AE" w:rsidRPr="00A72297" w:rsidRDefault="006964AE" w:rsidP="006964AE">
      <w:pPr>
        <w:pStyle w:val="ListParagraph"/>
        <w:numPr>
          <w:ilvl w:val="0"/>
          <w:numId w:val="46"/>
        </w:numPr>
        <w:spacing w:after="0"/>
        <w:jc w:val="both"/>
        <w:rPr>
          <w:rFonts w:ascii="Times New Roman" w:hAnsi="Times New Roman" w:cs="Times New Roman"/>
        </w:rPr>
      </w:pPr>
      <w:r w:rsidRPr="00A72297">
        <w:rPr>
          <w:rFonts w:ascii="Times New Roman" w:hAnsi="Times New Roman" w:cs="Times New Roman"/>
        </w:rPr>
        <w:t>monitor, analyze, and assess risks and controls of ASDOC’s maintenance of effective internal control of the Federal Award;</w:t>
      </w:r>
    </w:p>
    <w:p w14:paraId="0EECAACE" w14:textId="0749E5E3" w:rsidR="006964AE" w:rsidRPr="00A72297" w:rsidRDefault="006964AE" w:rsidP="006964AE">
      <w:pPr>
        <w:pStyle w:val="ListParagraph"/>
        <w:numPr>
          <w:ilvl w:val="0"/>
          <w:numId w:val="46"/>
        </w:numPr>
        <w:spacing w:after="0"/>
        <w:jc w:val="both"/>
        <w:rPr>
          <w:rFonts w:ascii="Times New Roman" w:hAnsi="Times New Roman" w:cs="Times New Roman"/>
        </w:rPr>
      </w:pPr>
      <w:r w:rsidRPr="00A72297">
        <w:rPr>
          <w:rFonts w:ascii="Times New Roman" w:hAnsi="Times New Roman" w:cs="Times New Roman"/>
        </w:rPr>
        <w:t>review information on ASDOC’s compliance with state and federal policies and laws and confirm that information;</w:t>
      </w:r>
    </w:p>
    <w:p w14:paraId="28616B64" w14:textId="15A01648" w:rsidR="006964AE" w:rsidRPr="00A72297" w:rsidRDefault="006964AE" w:rsidP="006964AE">
      <w:pPr>
        <w:pStyle w:val="ListParagraph"/>
        <w:numPr>
          <w:ilvl w:val="0"/>
          <w:numId w:val="46"/>
        </w:numPr>
        <w:spacing w:after="0"/>
        <w:jc w:val="both"/>
        <w:rPr>
          <w:rFonts w:ascii="Times New Roman" w:hAnsi="Times New Roman" w:cs="Times New Roman"/>
        </w:rPr>
      </w:pPr>
      <w:r w:rsidRPr="00A72297">
        <w:rPr>
          <w:rFonts w:ascii="Times New Roman" w:hAnsi="Times New Roman" w:cs="Times New Roman"/>
        </w:rPr>
        <w:t>make reports and recommendations to ASDOC and the Governor’s office; and</w:t>
      </w:r>
    </w:p>
    <w:p w14:paraId="0CE9ABD5" w14:textId="6198610C" w:rsidR="006964AE" w:rsidRPr="00A72297" w:rsidRDefault="006964AE" w:rsidP="006964AE">
      <w:pPr>
        <w:pStyle w:val="ListParagraph"/>
        <w:numPr>
          <w:ilvl w:val="0"/>
          <w:numId w:val="46"/>
        </w:numPr>
        <w:spacing w:after="0"/>
        <w:jc w:val="both"/>
        <w:rPr>
          <w:rFonts w:ascii="Times New Roman" w:hAnsi="Times New Roman" w:cs="Times New Roman"/>
        </w:rPr>
      </w:pPr>
      <w:r w:rsidRPr="00A72297">
        <w:rPr>
          <w:rFonts w:ascii="Times New Roman" w:hAnsi="Times New Roman" w:cs="Times New Roman"/>
        </w:rPr>
        <w:t>provide report (at least annually) affirming their role in detecting fraud, waste and abuse.</w:t>
      </w:r>
    </w:p>
    <w:p w14:paraId="41939CC3" w14:textId="77777777" w:rsidR="006964AE" w:rsidRPr="00A72297" w:rsidRDefault="006964AE" w:rsidP="006B07D7">
      <w:pPr>
        <w:spacing w:after="0"/>
        <w:jc w:val="both"/>
        <w:rPr>
          <w:rFonts w:ascii="Times New Roman" w:hAnsi="Times New Roman" w:cs="Times New Roman"/>
        </w:rPr>
      </w:pPr>
    </w:p>
    <w:p w14:paraId="10194E52" w14:textId="0BCC8532" w:rsidR="006964AE" w:rsidRPr="00A72297" w:rsidRDefault="006964AE" w:rsidP="006B07D7">
      <w:pPr>
        <w:spacing w:after="0"/>
        <w:jc w:val="both"/>
        <w:rPr>
          <w:rFonts w:ascii="Times New Roman" w:hAnsi="Times New Roman" w:cs="Times New Roman"/>
        </w:rPr>
      </w:pPr>
      <w:r w:rsidRPr="00A72297">
        <w:rPr>
          <w:rFonts w:ascii="Times New Roman" w:eastAsia="Times New Roman" w:hAnsi="Times New Roman" w:cs="Times New Roman"/>
          <w:color w:val="000000"/>
          <w:u w:val="single"/>
        </w:rPr>
        <w:t>9.</w:t>
      </w:r>
      <w:r w:rsidR="0090617B">
        <w:rPr>
          <w:rFonts w:ascii="Times New Roman" w:eastAsia="Times New Roman" w:hAnsi="Times New Roman" w:cs="Times New Roman"/>
          <w:color w:val="000000"/>
          <w:u w:val="single"/>
        </w:rPr>
        <w:t>7.A</w:t>
      </w:r>
      <w:r w:rsidRPr="00A72297">
        <w:rPr>
          <w:rFonts w:ascii="Times New Roman" w:eastAsia="Times New Roman" w:hAnsi="Times New Roman" w:cs="Times New Roman"/>
          <w:color w:val="000000"/>
          <w:u w:val="single"/>
        </w:rPr>
        <w:t xml:space="preserve"> Actions that Constitute Fraud, Waste, and Abuse</w:t>
      </w:r>
    </w:p>
    <w:p w14:paraId="36AF198F" w14:textId="72E62C30" w:rsidR="006964AE" w:rsidRPr="00A72297" w:rsidRDefault="006964AE" w:rsidP="006964AE">
      <w:pPr>
        <w:spacing w:after="0"/>
        <w:jc w:val="both"/>
        <w:rPr>
          <w:rFonts w:ascii="Times New Roman" w:hAnsi="Times New Roman" w:cs="Times New Roman"/>
        </w:rPr>
      </w:pPr>
      <w:r w:rsidRPr="00A72297">
        <w:rPr>
          <w:rFonts w:ascii="Times New Roman" w:hAnsi="Times New Roman" w:cs="Times New Roman"/>
        </w:rPr>
        <w:t>Actions constituting fraud include, but are not li</w:t>
      </w:r>
      <w:r w:rsidR="00BB0875">
        <w:rPr>
          <w:rFonts w:ascii="Times New Roman" w:hAnsi="Times New Roman" w:cs="Times New Roman"/>
        </w:rPr>
        <w:t>mited</w:t>
      </w:r>
      <w:r w:rsidRPr="00A72297">
        <w:rPr>
          <w:rFonts w:ascii="Times New Roman" w:hAnsi="Times New Roman" w:cs="Times New Roman"/>
        </w:rPr>
        <w:t xml:space="preserve"> to:</w:t>
      </w:r>
    </w:p>
    <w:p w14:paraId="767448EE" w14:textId="2FB9A5F2" w:rsidR="006964AE" w:rsidRPr="00A72297" w:rsidRDefault="006964AE" w:rsidP="006964AE">
      <w:pPr>
        <w:pStyle w:val="ListParagraph"/>
        <w:numPr>
          <w:ilvl w:val="0"/>
          <w:numId w:val="47"/>
        </w:numPr>
        <w:spacing w:after="0"/>
        <w:jc w:val="both"/>
        <w:rPr>
          <w:rFonts w:ascii="Times New Roman" w:hAnsi="Times New Roman" w:cs="Times New Roman"/>
        </w:rPr>
      </w:pPr>
      <w:r w:rsidRPr="00A72297">
        <w:rPr>
          <w:rFonts w:ascii="Times New Roman" w:hAnsi="Times New Roman" w:cs="Times New Roman"/>
        </w:rPr>
        <w:t>Impropriety in the handling or reporting of money or financial transactions;</w:t>
      </w:r>
    </w:p>
    <w:p w14:paraId="661EC553" w14:textId="38F61640" w:rsidR="006964AE" w:rsidRPr="00A72297" w:rsidRDefault="006964AE" w:rsidP="006964AE">
      <w:pPr>
        <w:pStyle w:val="ListParagraph"/>
        <w:numPr>
          <w:ilvl w:val="0"/>
          <w:numId w:val="47"/>
        </w:numPr>
        <w:spacing w:after="0"/>
        <w:jc w:val="both"/>
        <w:rPr>
          <w:rFonts w:ascii="Times New Roman" w:hAnsi="Times New Roman" w:cs="Times New Roman"/>
        </w:rPr>
      </w:pPr>
      <w:r w:rsidRPr="00A72297">
        <w:rPr>
          <w:rFonts w:ascii="Times New Roman" w:hAnsi="Times New Roman" w:cs="Times New Roman"/>
        </w:rPr>
        <w:t>Obtaining contracts through collusion and conspiracy;</w:t>
      </w:r>
    </w:p>
    <w:p w14:paraId="4584EC86" w14:textId="3786E894" w:rsidR="006964AE" w:rsidRPr="00A72297" w:rsidRDefault="006964AE" w:rsidP="006964AE">
      <w:pPr>
        <w:pStyle w:val="ListParagraph"/>
        <w:numPr>
          <w:ilvl w:val="0"/>
          <w:numId w:val="47"/>
        </w:numPr>
        <w:spacing w:after="0"/>
        <w:jc w:val="both"/>
        <w:rPr>
          <w:rFonts w:ascii="Times New Roman" w:hAnsi="Times New Roman" w:cs="Times New Roman"/>
        </w:rPr>
      </w:pPr>
      <w:r w:rsidRPr="00A72297">
        <w:rPr>
          <w:rFonts w:ascii="Times New Roman" w:hAnsi="Times New Roman" w:cs="Times New Roman"/>
        </w:rPr>
        <w:t>Theft or embezzlement;</w:t>
      </w:r>
    </w:p>
    <w:p w14:paraId="1772B5B0" w14:textId="63AA1F85" w:rsidR="006964AE" w:rsidRPr="00A72297" w:rsidRDefault="006964AE" w:rsidP="006964AE">
      <w:pPr>
        <w:pStyle w:val="ListParagraph"/>
        <w:numPr>
          <w:ilvl w:val="0"/>
          <w:numId w:val="47"/>
        </w:numPr>
        <w:spacing w:after="0"/>
        <w:jc w:val="both"/>
        <w:rPr>
          <w:rFonts w:ascii="Times New Roman" w:hAnsi="Times New Roman" w:cs="Times New Roman"/>
        </w:rPr>
      </w:pPr>
      <w:r w:rsidRPr="00A72297">
        <w:rPr>
          <w:rFonts w:ascii="Times New Roman" w:hAnsi="Times New Roman" w:cs="Times New Roman"/>
        </w:rPr>
        <w:t>False statements, illegal commissions, or kickbacks;</w:t>
      </w:r>
    </w:p>
    <w:p w14:paraId="26B0CEB8" w14:textId="6B7065E5" w:rsidR="006964AE" w:rsidRPr="00A72297" w:rsidRDefault="006964AE" w:rsidP="006964AE">
      <w:pPr>
        <w:pStyle w:val="ListParagraph"/>
        <w:numPr>
          <w:ilvl w:val="0"/>
          <w:numId w:val="47"/>
        </w:numPr>
        <w:spacing w:after="0"/>
        <w:jc w:val="both"/>
        <w:rPr>
          <w:rFonts w:ascii="Times New Roman" w:hAnsi="Times New Roman" w:cs="Times New Roman"/>
        </w:rPr>
      </w:pPr>
      <w:r w:rsidRPr="00A72297">
        <w:rPr>
          <w:rFonts w:ascii="Times New Roman" w:hAnsi="Times New Roman" w:cs="Times New Roman"/>
        </w:rPr>
        <w:t>Any deceitful dishonest or fraudulent act;</w:t>
      </w:r>
    </w:p>
    <w:p w14:paraId="67F74202" w14:textId="3C624ABC" w:rsidR="006964AE" w:rsidRPr="00A72297" w:rsidRDefault="006964AE" w:rsidP="006964AE">
      <w:pPr>
        <w:pStyle w:val="ListParagraph"/>
        <w:numPr>
          <w:ilvl w:val="0"/>
          <w:numId w:val="47"/>
        </w:numPr>
        <w:spacing w:after="0"/>
        <w:jc w:val="both"/>
        <w:rPr>
          <w:rFonts w:ascii="Times New Roman" w:hAnsi="Times New Roman" w:cs="Times New Roman"/>
        </w:rPr>
      </w:pPr>
      <w:r w:rsidRPr="00A72297">
        <w:rPr>
          <w:rFonts w:ascii="Times New Roman" w:hAnsi="Times New Roman" w:cs="Times New Roman"/>
        </w:rPr>
        <w:t>Misappropriation of funds, securities, supplies, or other assets;</w:t>
      </w:r>
    </w:p>
    <w:p w14:paraId="13AC266A" w14:textId="382A2BA0" w:rsidR="006964AE" w:rsidRPr="00A72297" w:rsidRDefault="006964AE" w:rsidP="006964AE">
      <w:pPr>
        <w:pStyle w:val="ListParagraph"/>
        <w:numPr>
          <w:ilvl w:val="0"/>
          <w:numId w:val="47"/>
        </w:numPr>
        <w:spacing w:after="0"/>
        <w:jc w:val="both"/>
        <w:rPr>
          <w:rFonts w:ascii="Times New Roman" w:hAnsi="Times New Roman" w:cs="Times New Roman"/>
        </w:rPr>
      </w:pPr>
      <w:r w:rsidRPr="00A72297">
        <w:rPr>
          <w:rFonts w:ascii="Times New Roman" w:hAnsi="Times New Roman" w:cs="Times New Roman"/>
        </w:rPr>
        <w:t>Profiteering as a result of insider knowledge of the Corporation’s activities;</w:t>
      </w:r>
    </w:p>
    <w:p w14:paraId="4E4A6242" w14:textId="5D2DAB31" w:rsidR="006964AE" w:rsidRPr="00A72297" w:rsidRDefault="006964AE" w:rsidP="006964AE">
      <w:pPr>
        <w:pStyle w:val="ListParagraph"/>
        <w:numPr>
          <w:ilvl w:val="0"/>
          <w:numId w:val="47"/>
        </w:numPr>
        <w:spacing w:after="0"/>
        <w:jc w:val="both"/>
        <w:rPr>
          <w:rFonts w:ascii="Times New Roman" w:hAnsi="Times New Roman" w:cs="Times New Roman"/>
        </w:rPr>
      </w:pPr>
      <w:r w:rsidRPr="00A72297">
        <w:rPr>
          <w:rFonts w:ascii="Times New Roman" w:hAnsi="Times New Roman" w:cs="Times New Roman"/>
        </w:rPr>
        <w:t>Disclosing confidential and proprietary information to outside parties;</w:t>
      </w:r>
    </w:p>
    <w:p w14:paraId="16A86F32" w14:textId="66C9C713" w:rsidR="006964AE" w:rsidRPr="00A72297" w:rsidRDefault="006964AE" w:rsidP="006964AE">
      <w:pPr>
        <w:pStyle w:val="ListParagraph"/>
        <w:numPr>
          <w:ilvl w:val="0"/>
          <w:numId w:val="47"/>
        </w:numPr>
        <w:spacing w:after="0"/>
        <w:jc w:val="both"/>
        <w:rPr>
          <w:rFonts w:ascii="Times New Roman" w:hAnsi="Times New Roman" w:cs="Times New Roman"/>
        </w:rPr>
      </w:pPr>
      <w:r w:rsidRPr="00A72297">
        <w:rPr>
          <w:rFonts w:ascii="Times New Roman" w:hAnsi="Times New Roman" w:cs="Times New Roman"/>
        </w:rPr>
        <w:t>Accepting or seeking anything of material value from contractors, vendors, or</w:t>
      </w:r>
    </w:p>
    <w:p w14:paraId="56BE963F" w14:textId="77777777" w:rsidR="006964AE" w:rsidRPr="00A72297" w:rsidRDefault="006964AE" w:rsidP="006964AE">
      <w:pPr>
        <w:pStyle w:val="ListParagraph"/>
        <w:numPr>
          <w:ilvl w:val="0"/>
          <w:numId w:val="47"/>
        </w:numPr>
        <w:spacing w:after="0"/>
        <w:jc w:val="both"/>
        <w:rPr>
          <w:rFonts w:ascii="Times New Roman" w:hAnsi="Times New Roman" w:cs="Times New Roman"/>
        </w:rPr>
      </w:pPr>
      <w:r w:rsidRPr="00A72297">
        <w:rPr>
          <w:rFonts w:ascii="Times New Roman" w:hAnsi="Times New Roman" w:cs="Times New Roman"/>
        </w:rPr>
        <w:t>persons providing services/materials to the Corporation.</w:t>
      </w:r>
    </w:p>
    <w:p w14:paraId="6896DADB" w14:textId="7931146D" w:rsidR="006964AE" w:rsidRPr="00A72297" w:rsidRDefault="006964AE" w:rsidP="006964AE">
      <w:pPr>
        <w:pStyle w:val="ListParagraph"/>
        <w:numPr>
          <w:ilvl w:val="0"/>
          <w:numId w:val="47"/>
        </w:numPr>
        <w:spacing w:after="0"/>
        <w:jc w:val="both"/>
        <w:rPr>
          <w:rFonts w:ascii="Times New Roman" w:hAnsi="Times New Roman" w:cs="Times New Roman"/>
        </w:rPr>
      </w:pPr>
      <w:r w:rsidRPr="00A72297">
        <w:rPr>
          <w:rFonts w:ascii="Times New Roman" w:hAnsi="Times New Roman" w:cs="Times New Roman"/>
        </w:rPr>
        <w:t>Destruction, removal, or inappropriate use of records, furniture, fixtures, and</w:t>
      </w:r>
    </w:p>
    <w:p w14:paraId="7E56F9F1" w14:textId="77777777" w:rsidR="006964AE" w:rsidRPr="00A72297" w:rsidRDefault="006964AE" w:rsidP="006964AE">
      <w:pPr>
        <w:pStyle w:val="ListParagraph"/>
        <w:numPr>
          <w:ilvl w:val="0"/>
          <w:numId w:val="47"/>
        </w:numPr>
        <w:spacing w:after="0"/>
        <w:jc w:val="both"/>
        <w:rPr>
          <w:rFonts w:ascii="Times New Roman" w:hAnsi="Times New Roman" w:cs="Times New Roman"/>
        </w:rPr>
      </w:pPr>
      <w:r w:rsidRPr="00A72297">
        <w:rPr>
          <w:rFonts w:ascii="Times New Roman" w:hAnsi="Times New Roman" w:cs="Times New Roman"/>
        </w:rPr>
        <w:t>equipment; and/or</w:t>
      </w:r>
    </w:p>
    <w:p w14:paraId="2E01A7BA" w14:textId="3861004B" w:rsidR="006964AE" w:rsidRDefault="006964AE" w:rsidP="006964AE">
      <w:pPr>
        <w:pStyle w:val="ListParagraph"/>
        <w:numPr>
          <w:ilvl w:val="0"/>
          <w:numId w:val="47"/>
        </w:numPr>
        <w:spacing w:after="0"/>
        <w:jc w:val="both"/>
        <w:rPr>
          <w:rFonts w:ascii="Times New Roman" w:hAnsi="Times New Roman" w:cs="Times New Roman"/>
        </w:rPr>
      </w:pPr>
      <w:r w:rsidRPr="00A72297">
        <w:rPr>
          <w:rFonts w:ascii="Times New Roman" w:hAnsi="Times New Roman" w:cs="Times New Roman"/>
        </w:rPr>
        <w:t>Any similar suspicious or related irregularity.</w:t>
      </w:r>
    </w:p>
    <w:p w14:paraId="2CC53E04" w14:textId="77777777" w:rsidR="00E74499" w:rsidRDefault="00E74499" w:rsidP="00E74499">
      <w:pPr>
        <w:spacing w:after="0"/>
        <w:jc w:val="both"/>
        <w:rPr>
          <w:rFonts w:ascii="Times New Roman" w:hAnsi="Times New Roman" w:cs="Times New Roman"/>
        </w:rPr>
      </w:pPr>
    </w:p>
    <w:p w14:paraId="42CD6E1C" w14:textId="65D012FA" w:rsidR="00E74499" w:rsidRPr="00DE0FC4" w:rsidRDefault="00E74499" w:rsidP="00E74499">
      <w:pPr>
        <w:spacing w:after="0"/>
        <w:jc w:val="both"/>
        <w:rPr>
          <w:rFonts w:ascii="Times New Roman" w:hAnsi="Times New Roman" w:cs="Times New Roman"/>
          <w:highlight w:val="yellow"/>
          <w:u w:val="single"/>
        </w:rPr>
      </w:pPr>
      <w:r w:rsidRPr="00DE0FC4">
        <w:rPr>
          <w:rFonts w:ascii="Times New Roman" w:hAnsi="Times New Roman" w:cs="Times New Roman"/>
          <w:highlight w:val="yellow"/>
          <w:u w:val="single"/>
        </w:rPr>
        <w:t>9.</w:t>
      </w:r>
      <w:r w:rsidR="0090617B" w:rsidRPr="00DE0FC4">
        <w:rPr>
          <w:rFonts w:ascii="Times New Roman" w:hAnsi="Times New Roman" w:cs="Times New Roman"/>
          <w:highlight w:val="yellow"/>
          <w:u w:val="single"/>
        </w:rPr>
        <w:t>7.B</w:t>
      </w:r>
      <w:r w:rsidRPr="00DE0FC4">
        <w:rPr>
          <w:rFonts w:ascii="Times New Roman" w:hAnsi="Times New Roman" w:cs="Times New Roman"/>
          <w:highlight w:val="yellow"/>
          <w:u w:val="single"/>
        </w:rPr>
        <w:t xml:space="preserve"> Conflict of Interest</w:t>
      </w:r>
    </w:p>
    <w:p w14:paraId="1D95A8F3" w14:textId="2EFFFA23" w:rsidR="00E74499" w:rsidRPr="00E74499" w:rsidRDefault="00E74499" w:rsidP="00E74499">
      <w:pPr>
        <w:spacing w:after="0"/>
        <w:jc w:val="both"/>
        <w:rPr>
          <w:rFonts w:ascii="Times New Roman" w:hAnsi="Times New Roman" w:cs="Times New Roman"/>
        </w:rPr>
      </w:pPr>
      <w:r w:rsidRPr="00DE0FC4">
        <w:rPr>
          <w:rFonts w:ascii="Times New Roman" w:hAnsi="Times New Roman" w:cs="Times New Roman"/>
          <w:highlight w:val="yellow"/>
        </w:rPr>
        <w:t>The CBBG-</w:t>
      </w:r>
      <w:r w:rsidR="00BB0875">
        <w:rPr>
          <w:rFonts w:ascii="Times New Roman" w:hAnsi="Times New Roman" w:cs="Times New Roman"/>
          <w:highlight w:val="yellow"/>
        </w:rPr>
        <w:t>DR &amp; MIT</w:t>
      </w:r>
      <w:r w:rsidRPr="00DE0FC4">
        <w:rPr>
          <w:rFonts w:ascii="Times New Roman" w:hAnsi="Times New Roman" w:cs="Times New Roman"/>
          <w:highlight w:val="yellow"/>
        </w:rPr>
        <w:t xml:space="preserve"> will follow and adhere to 24 CFR 570.589 (h) as applied to all states and territories</w:t>
      </w:r>
      <w:r>
        <w:rPr>
          <w:rFonts w:ascii="Times New Roman" w:hAnsi="Times New Roman" w:cs="Times New Roman"/>
        </w:rPr>
        <w:t xml:space="preserve">. </w:t>
      </w:r>
    </w:p>
    <w:p w14:paraId="1085CF04" w14:textId="77777777" w:rsidR="006964AE" w:rsidRPr="00A72297" w:rsidRDefault="006964AE" w:rsidP="006B07D7">
      <w:pPr>
        <w:spacing w:after="0"/>
        <w:jc w:val="both"/>
        <w:rPr>
          <w:rFonts w:ascii="Times New Roman" w:hAnsi="Times New Roman" w:cs="Times New Roman"/>
        </w:rPr>
      </w:pPr>
    </w:p>
    <w:p w14:paraId="0BCF3ED4" w14:textId="742586D3" w:rsidR="000F0CF6" w:rsidRPr="00A72297" w:rsidRDefault="000F0CF6" w:rsidP="000F0CF6">
      <w:pPr>
        <w:pStyle w:val="Heading3"/>
        <w:spacing w:before="0"/>
        <w:rPr>
          <w:rFonts w:ascii="Times New Roman" w:eastAsia="Times New Roman" w:hAnsi="Times New Roman" w:cs="Times New Roman"/>
          <w:sz w:val="22"/>
          <w:szCs w:val="22"/>
        </w:rPr>
      </w:pPr>
      <w:bookmarkStart w:id="59" w:name="_Toc76930073"/>
      <w:r w:rsidRPr="00A72297">
        <w:rPr>
          <w:rFonts w:ascii="Times New Roman" w:eastAsia="Times New Roman" w:hAnsi="Times New Roman" w:cs="Times New Roman"/>
          <w:color w:val="000000"/>
          <w:sz w:val="22"/>
          <w:szCs w:val="22"/>
          <w:u w:val="single"/>
        </w:rPr>
        <w:t>9.</w:t>
      </w:r>
      <w:r w:rsidR="0090617B">
        <w:rPr>
          <w:rFonts w:ascii="Times New Roman" w:eastAsia="Times New Roman" w:hAnsi="Times New Roman" w:cs="Times New Roman"/>
          <w:color w:val="000000"/>
          <w:sz w:val="22"/>
          <w:szCs w:val="22"/>
          <w:u w:val="single"/>
        </w:rPr>
        <w:t>8</w:t>
      </w:r>
      <w:r w:rsidRPr="00A72297">
        <w:rPr>
          <w:rFonts w:ascii="Times New Roman" w:eastAsia="Times New Roman" w:hAnsi="Times New Roman" w:cs="Times New Roman"/>
          <w:color w:val="000000"/>
          <w:sz w:val="22"/>
          <w:szCs w:val="22"/>
          <w:u w:val="single"/>
        </w:rPr>
        <w:t xml:space="preserve"> Grant Close-Out</w:t>
      </w:r>
      <w:bookmarkEnd w:id="59"/>
    </w:p>
    <w:p w14:paraId="28AA0323" w14:textId="2B512B4A" w:rsidR="000F0CF6" w:rsidRPr="00A72297" w:rsidRDefault="000F0CF6" w:rsidP="000F0CF6">
      <w:pPr>
        <w:spacing w:after="0" w:line="240" w:lineRule="auto"/>
        <w:jc w:val="both"/>
        <w:rPr>
          <w:rFonts w:ascii="Times New Roman" w:eastAsia="Times New Roman" w:hAnsi="Times New Roman" w:cs="Times New Roman"/>
        </w:rPr>
      </w:pPr>
      <w:r w:rsidRPr="00A72297">
        <w:rPr>
          <w:rFonts w:ascii="Times New Roman" w:eastAsia="Times New Roman" w:hAnsi="Times New Roman" w:cs="Times New Roman"/>
          <w:color w:val="000000"/>
        </w:rPr>
        <w:t xml:space="preserve">Prior to performing the grant closeout,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Pr="00A72297">
        <w:rPr>
          <w:rFonts w:ascii="Times New Roman" w:eastAsia="Times New Roman" w:hAnsi="Times New Roman" w:cs="Times New Roman"/>
          <w:color w:val="000000"/>
        </w:rPr>
        <w:t xml:space="preserve"> Finance Officer and </w:t>
      </w:r>
      <w:r w:rsidR="009B159F">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sidR="009B159F">
        <w:rPr>
          <w:rFonts w:ascii="Times New Roman" w:eastAsia="Times New Roman" w:hAnsi="Times New Roman" w:cs="Times New Roman"/>
          <w:color w:val="000000"/>
        </w:rPr>
        <w:t>.</w:t>
      </w:r>
      <w:r w:rsidR="00A27446" w:rsidRPr="00A72297">
        <w:rPr>
          <w:rFonts w:ascii="Times New Roman" w:eastAsia="Times New Roman" w:hAnsi="Times New Roman" w:cs="Times New Roman"/>
          <w:color w:val="000000"/>
        </w:rPr>
        <w:t xml:space="preserve"> Coordinator </w:t>
      </w:r>
      <w:r w:rsidRPr="00A72297">
        <w:rPr>
          <w:rFonts w:ascii="Times New Roman" w:eastAsia="Times New Roman" w:hAnsi="Times New Roman" w:cs="Times New Roman"/>
          <w:color w:val="000000"/>
        </w:rPr>
        <w:t>must review and ensure that:</w:t>
      </w:r>
    </w:p>
    <w:p w14:paraId="4F400906" w14:textId="003D3433" w:rsidR="000F0CF6" w:rsidRPr="00A72297" w:rsidRDefault="009B159F" w:rsidP="000F0CF6">
      <w:pPr>
        <w:numPr>
          <w:ilvl w:val="0"/>
          <w:numId w:val="17"/>
        </w:numPr>
        <w:spacing w:after="0" w:line="240" w:lineRule="auto"/>
        <w:jc w:val="both"/>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CDBG-</w:t>
      </w:r>
      <w:r w:rsidR="00BB0875">
        <w:rPr>
          <w:rFonts w:ascii="Times New Roman" w:eastAsia="Times New Roman" w:hAnsi="Times New Roman" w:cs="Times New Roman"/>
          <w:color w:val="000000"/>
        </w:rPr>
        <w:t>DR &amp; MIT</w:t>
      </w:r>
      <w:r>
        <w:rPr>
          <w:rFonts w:ascii="Times New Roman" w:eastAsia="Times New Roman" w:hAnsi="Times New Roman" w:cs="Times New Roman"/>
          <w:color w:val="000000"/>
        </w:rPr>
        <w:t>.</w:t>
      </w:r>
      <w:r w:rsidR="000F0CF6" w:rsidRPr="00A72297">
        <w:rPr>
          <w:rFonts w:ascii="Times New Roman" w:eastAsia="Times New Roman" w:hAnsi="Times New Roman" w:cs="Times New Roman"/>
          <w:color w:val="000000"/>
        </w:rPr>
        <w:t xml:space="preserve"> funds were drawn under the correct activity. </w:t>
      </w:r>
    </w:p>
    <w:p w14:paraId="66A710A1" w14:textId="77777777" w:rsidR="000F0CF6" w:rsidRPr="00A72297" w:rsidRDefault="000F0CF6" w:rsidP="000F0CF6">
      <w:pPr>
        <w:numPr>
          <w:ilvl w:val="0"/>
          <w:numId w:val="17"/>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Activity types, national objectives, and accomplishments are accurately reported</w:t>
      </w:r>
    </w:p>
    <w:p w14:paraId="3235EE72" w14:textId="382CDDB9" w:rsidR="000F0CF6" w:rsidRPr="00A72297" w:rsidRDefault="000F0CF6" w:rsidP="000F0CF6">
      <w:pPr>
        <w:numPr>
          <w:ilvl w:val="0"/>
          <w:numId w:val="17"/>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 xml:space="preserve">Final Quarterly Progress Report (QPR) is </w:t>
      </w:r>
      <w:r w:rsidR="00BB0875">
        <w:rPr>
          <w:rFonts w:ascii="Times New Roman" w:eastAsia="Times New Roman" w:hAnsi="Times New Roman" w:cs="Times New Roman"/>
          <w:color w:val="000000"/>
        </w:rPr>
        <w:t>submi</w:t>
      </w:r>
      <w:r w:rsidR="007F18AF">
        <w:rPr>
          <w:rFonts w:ascii="Times New Roman" w:eastAsia="Times New Roman" w:hAnsi="Times New Roman" w:cs="Times New Roman"/>
          <w:color w:val="000000"/>
        </w:rPr>
        <w:t>t</w:t>
      </w:r>
      <w:r w:rsidR="00BB0875">
        <w:rPr>
          <w:rFonts w:ascii="Times New Roman" w:eastAsia="Times New Roman" w:hAnsi="Times New Roman" w:cs="Times New Roman"/>
          <w:color w:val="000000"/>
        </w:rPr>
        <w:t>ted</w:t>
      </w:r>
      <w:r w:rsidRPr="00A72297">
        <w:rPr>
          <w:rFonts w:ascii="Times New Roman" w:eastAsia="Times New Roman" w:hAnsi="Times New Roman" w:cs="Times New Roman"/>
          <w:color w:val="000000"/>
        </w:rPr>
        <w:t xml:space="preserve"> to HUD</w:t>
      </w:r>
    </w:p>
    <w:p w14:paraId="5A094BDA" w14:textId="77777777" w:rsidR="000F0CF6" w:rsidRPr="00A72297" w:rsidRDefault="000F0CF6" w:rsidP="000F0CF6">
      <w:pPr>
        <w:numPr>
          <w:ilvl w:val="1"/>
          <w:numId w:val="18"/>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A tool that allows the grantee, HUD and all other parties to track performance on individual activities</w:t>
      </w:r>
    </w:p>
    <w:p w14:paraId="31AFCC21" w14:textId="77777777" w:rsidR="000F0CF6" w:rsidRPr="00A72297" w:rsidRDefault="000F0CF6" w:rsidP="000F0CF6">
      <w:pPr>
        <w:numPr>
          <w:ilvl w:val="1"/>
          <w:numId w:val="18"/>
        </w:numPr>
        <w:spacing w:after="0" w:line="240" w:lineRule="auto"/>
        <w:jc w:val="both"/>
        <w:textAlignment w:val="baseline"/>
        <w:rPr>
          <w:rFonts w:ascii="Times New Roman" w:eastAsia="Times New Roman" w:hAnsi="Times New Roman" w:cs="Times New Roman"/>
          <w:color w:val="000000"/>
        </w:rPr>
      </w:pPr>
      <w:r w:rsidRPr="00A72297">
        <w:rPr>
          <w:rFonts w:ascii="Times New Roman" w:eastAsia="Times New Roman" w:hAnsi="Times New Roman" w:cs="Times New Roman"/>
          <w:color w:val="000000"/>
        </w:rPr>
        <w:t>Grantees update QPRs by stating the activity programs, expenditures, actual accomplishments by performance, and beneficiary data</w:t>
      </w:r>
    </w:p>
    <w:p w14:paraId="55907C54" w14:textId="22FE777D" w:rsidR="002E61C5" w:rsidRPr="00A72297" w:rsidRDefault="002E61C5">
      <w:pPr>
        <w:rPr>
          <w:rFonts w:ascii="Times New Roman" w:eastAsia="Times New Roman" w:hAnsi="Times New Roman" w:cs="Times New Roman"/>
          <w:sz w:val="24"/>
          <w:szCs w:val="24"/>
        </w:rPr>
      </w:pPr>
      <w:r w:rsidRPr="00A72297">
        <w:rPr>
          <w:rFonts w:ascii="Times New Roman" w:eastAsia="Times New Roman" w:hAnsi="Times New Roman" w:cs="Times New Roman"/>
          <w:sz w:val="24"/>
          <w:szCs w:val="24"/>
        </w:rPr>
        <w:lastRenderedPageBreak/>
        <w:br w:type="page"/>
      </w:r>
    </w:p>
    <w:p w14:paraId="6FA1E00E" w14:textId="146A7CC6" w:rsidR="00BB3D1F" w:rsidRPr="00A72297" w:rsidRDefault="00BB3D1F" w:rsidP="00BB3D1F">
      <w:pPr>
        <w:pStyle w:val="Heading1"/>
        <w:rPr>
          <w:rFonts w:ascii="Times New Roman" w:hAnsi="Times New Roman" w:cs="Times New Roman"/>
          <w:b/>
          <w:bCs/>
          <w:color w:val="auto"/>
          <w:sz w:val="28"/>
          <w:szCs w:val="28"/>
        </w:rPr>
      </w:pPr>
      <w:bookmarkStart w:id="60" w:name="_Attachment_A_–"/>
      <w:bookmarkStart w:id="61" w:name="_Toc76930074"/>
      <w:bookmarkEnd w:id="60"/>
      <w:r w:rsidRPr="00A72297">
        <w:rPr>
          <w:rFonts w:ascii="Times New Roman" w:hAnsi="Times New Roman" w:cs="Times New Roman"/>
          <w:b/>
          <w:bCs/>
          <w:color w:val="auto"/>
          <w:sz w:val="28"/>
          <w:szCs w:val="28"/>
        </w:rPr>
        <w:lastRenderedPageBreak/>
        <w:t>Attachment A</w:t>
      </w:r>
      <w:r w:rsidR="00F572D0" w:rsidRPr="00A72297">
        <w:rPr>
          <w:rFonts w:ascii="Times New Roman" w:hAnsi="Times New Roman" w:cs="Times New Roman"/>
          <w:b/>
          <w:bCs/>
          <w:color w:val="auto"/>
          <w:sz w:val="28"/>
          <w:szCs w:val="28"/>
        </w:rPr>
        <w:t xml:space="preserve"> </w:t>
      </w:r>
      <w:r w:rsidR="00D363A4" w:rsidRPr="00A72297">
        <w:rPr>
          <w:rFonts w:ascii="Times New Roman" w:hAnsi="Times New Roman" w:cs="Times New Roman"/>
          <w:b/>
          <w:bCs/>
          <w:color w:val="auto"/>
          <w:sz w:val="28"/>
          <w:szCs w:val="28"/>
        </w:rPr>
        <w:t>–</w:t>
      </w:r>
      <w:r w:rsidR="00F572D0" w:rsidRPr="00A72297">
        <w:rPr>
          <w:rFonts w:ascii="Times New Roman" w:hAnsi="Times New Roman" w:cs="Times New Roman"/>
          <w:b/>
          <w:bCs/>
          <w:color w:val="auto"/>
          <w:sz w:val="28"/>
          <w:szCs w:val="28"/>
        </w:rPr>
        <w:t xml:space="preserve"> </w:t>
      </w:r>
      <w:r w:rsidR="00F0087E" w:rsidRPr="00A72297">
        <w:rPr>
          <w:rFonts w:ascii="Times New Roman" w:hAnsi="Times New Roman" w:cs="Times New Roman"/>
          <w:b/>
          <w:bCs/>
          <w:color w:val="auto"/>
          <w:sz w:val="28"/>
          <w:szCs w:val="28"/>
        </w:rPr>
        <w:t>Tentative</w:t>
      </w:r>
      <w:r w:rsidR="00BF5B11" w:rsidRPr="00A72297">
        <w:rPr>
          <w:rFonts w:ascii="Times New Roman" w:hAnsi="Times New Roman" w:cs="Times New Roman"/>
          <w:b/>
          <w:bCs/>
          <w:color w:val="auto"/>
          <w:sz w:val="28"/>
          <w:szCs w:val="28"/>
        </w:rPr>
        <w:t xml:space="preserve"> Staffing Plan &amp; </w:t>
      </w:r>
      <w:r w:rsidR="00691E06" w:rsidRPr="00A72297">
        <w:rPr>
          <w:rFonts w:ascii="Times New Roman" w:hAnsi="Times New Roman" w:cs="Times New Roman"/>
          <w:b/>
          <w:bCs/>
          <w:color w:val="auto"/>
          <w:sz w:val="28"/>
          <w:szCs w:val="28"/>
        </w:rPr>
        <w:t>Organizational Chart</w:t>
      </w:r>
      <w:bookmarkEnd w:id="61"/>
    </w:p>
    <w:p w14:paraId="37765793" w14:textId="1292C767" w:rsidR="00D363A4" w:rsidRPr="00A72297" w:rsidRDefault="00BF5B11" w:rsidP="00D91F3C">
      <w:pPr>
        <w:spacing w:after="0" w:line="240" w:lineRule="auto"/>
        <w:jc w:val="both"/>
        <w:rPr>
          <w:rFonts w:ascii="Times New Roman" w:eastAsia="Times New Roman" w:hAnsi="Times New Roman" w:cs="Times New Roman"/>
          <w:i/>
          <w:iCs/>
          <w:color w:val="000000" w:themeColor="text1"/>
        </w:rPr>
      </w:pPr>
      <w:bookmarkStart w:id="62" w:name="_Attachment_A"/>
      <w:bookmarkEnd w:id="62"/>
      <w:r w:rsidRPr="00A72297">
        <w:rPr>
          <w:rFonts w:ascii="Times New Roman" w:eastAsia="Times New Roman" w:hAnsi="Times New Roman" w:cs="Times New Roman"/>
          <w:i/>
          <w:iCs/>
          <w:color w:val="000000" w:themeColor="text1"/>
        </w:rPr>
        <w:t>Both charts are to be updated when hiring</w:t>
      </w:r>
      <w:r w:rsidR="00262AE4" w:rsidRPr="00A72297">
        <w:rPr>
          <w:rFonts w:ascii="Times New Roman" w:eastAsia="Times New Roman" w:hAnsi="Times New Roman" w:cs="Times New Roman"/>
          <w:i/>
          <w:iCs/>
          <w:color w:val="000000" w:themeColor="text1"/>
        </w:rPr>
        <w:t xml:space="preserve"> plan is complete.</w:t>
      </w:r>
    </w:p>
    <w:p w14:paraId="6FA3E414" w14:textId="77777777" w:rsidR="00BF5B11" w:rsidRPr="00A72297" w:rsidRDefault="00BF5B11" w:rsidP="00D91F3C">
      <w:pPr>
        <w:spacing w:after="0" w:line="240" w:lineRule="auto"/>
        <w:jc w:val="both"/>
        <w:rPr>
          <w:rFonts w:ascii="Times New Roman" w:eastAsia="Times New Roman" w:hAnsi="Times New Roman" w:cs="Times New Roman"/>
          <w:color w:val="000000" w:themeColor="text1"/>
        </w:rPr>
      </w:pPr>
    </w:p>
    <w:p w14:paraId="63833F6B" w14:textId="1ADE0165" w:rsidR="00666328" w:rsidRPr="00A72297" w:rsidRDefault="00F0087E" w:rsidP="00D91F3C">
      <w:pPr>
        <w:spacing w:after="0" w:line="240" w:lineRule="auto"/>
        <w:jc w:val="both"/>
        <w:rPr>
          <w:rFonts w:ascii="Times New Roman" w:eastAsia="Times New Roman" w:hAnsi="Times New Roman" w:cs="Times New Roman"/>
          <w:color w:val="000000" w:themeColor="text1"/>
        </w:rPr>
      </w:pPr>
      <w:r w:rsidRPr="00A72297">
        <w:rPr>
          <w:noProof/>
        </w:rPr>
        <w:drawing>
          <wp:anchor distT="0" distB="0" distL="114300" distR="114300" simplePos="0" relativeHeight="251660289" behindDoc="0" locked="0" layoutInCell="1" allowOverlap="1" wp14:anchorId="237BA2FF" wp14:editId="51E84AEB">
            <wp:simplePos x="0" y="0"/>
            <wp:positionH relativeFrom="margin">
              <wp:align>left</wp:align>
            </wp:positionH>
            <wp:positionV relativeFrom="paragraph">
              <wp:posOffset>12700</wp:posOffset>
            </wp:positionV>
            <wp:extent cx="1828800" cy="516763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1828800" cy="5167630"/>
                    </a:xfrm>
                    <a:prstGeom prst="rect">
                      <a:avLst/>
                    </a:prstGeom>
                    <a:noFill/>
                    <a:ln>
                      <a:noFill/>
                    </a:ln>
                  </pic:spPr>
                </pic:pic>
              </a:graphicData>
            </a:graphic>
          </wp:anchor>
        </w:drawing>
      </w:r>
    </w:p>
    <w:p w14:paraId="4A849D77" w14:textId="2A8405ED" w:rsidR="00666328" w:rsidRPr="00A72297" w:rsidRDefault="00666328" w:rsidP="00D91F3C">
      <w:pPr>
        <w:spacing w:after="0" w:line="240" w:lineRule="auto"/>
        <w:jc w:val="both"/>
        <w:rPr>
          <w:rFonts w:ascii="Times New Roman" w:eastAsia="Times New Roman" w:hAnsi="Times New Roman" w:cs="Times New Roman"/>
          <w:color w:val="000000" w:themeColor="text1"/>
        </w:rPr>
      </w:pPr>
    </w:p>
    <w:p w14:paraId="12DAFDA3" w14:textId="6007809D" w:rsidR="00691E06" w:rsidRPr="00A72297" w:rsidRDefault="00F0087E">
      <w:pPr>
        <w:rPr>
          <w:rFonts w:ascii="Times New Roman" w:eastAsiaTheme="majorEastAsia" w:hAnsi="Times New Roman" w:cs="Times New Roman"/>
          <w:b/>
          <w:bCs/>
          <w:sz w:val="28"/>
          <w:szCs w:val="28"/>
        </w:rPr>
      </w:pPr>
      <w:r w:rsidRPr="00A72297">
        <w:rPr>
          <w:rFonts w:ascii="Times New Roman" w:hAnsi="Times New Roman" w:cs="Times New Roman"/>
          <w:noProof/>
        </w:rPr>
        <w:drawing>
          <wp:anchor distT="0" distB="0" distL="114300" distR="114300" simplePos="0" relativeHeight="251658241" behindDoc="0" locked="0" layoutInCell="1" allowOverlap="1" wp14:anchorId="5DA5895D" wp14:editId="4144C8C3">
            <wp:simplePos x="0" y="0"/>
            <wp:positionH relativeFrom="margin">
              <wp:posOffset>1903730</wp:posOffset>
            </wp:positionH>
            <wp:positionV relativeFrom="paragraph">
              <wp:posOffset>356870</wp:posOffset>
            </wp:positionV>
            <wp:extent cx="4538980" cy="26676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51">
                      <a:extLst>
                        <a:ext uri="{28A0092B-C50C-407E-A947-70E740481C1C}">
                          <a14:useLocalDpi xmlns:a14="http://schemas.microsoft.com/office/drawing/2010/main" val="0"/>
                        </a:ext>
                      </a:extLst>
                    </a:blip>
                    <a:srcRect l="9583" r="2953"/>
                    <a:stretch/>
                  </pic:blipFill>
                  <pic:spPr bwMode="auto">
                    <a:xfrm>
                      <a:off x="0" y="0"/>
                      <a:ext cx="4538980" cy="2667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1E06" w:rsidRPr="00A72297">
        <w:rPr>
          <w:rFonts w:ascii="Times New Roman" w:hAnsi="Times New Roman" w:cs="Times New Roman"/>
          <w:b/>
          <w:bCs/>
          <w:sz w:val="28"/>
          <w:szCs w:val="28"/>
        </w:rPr>
        <w:br w:type="page"/>
      </w:r>
    </w:p>
    <w:p w14:paraId="54C3AAC3" w14:textId="3945C6A8" w:rsidR="00666328" w:rsidRPr="00A72297" w:rsidRDefault="00666328" w:rsidP="00666328">
      <w:pPr>
        <w:pStyle w:val="Heading1"/>
        <w:rPr>
          <w:rFonts w:ascii="Times New Roman" w:hAnsi="Times New Roman" w:cs="Times New Roman"/>
          <w:b/>
          <w:bCs/>
          <w:color w:val="auto"/>
          <w:sz w:val="28"/>
          <w:szCs w:val="28"/>
        </w:rPr>
      </w:pPr>
      <w:bookmarkStart w:id="63" w:name="_Toc76930075"/>
      <w:r w:rsidRPr="00A72297">
        <w:rPr>
          <w:rFonts w:ascii="Times New Roman" w:hAnsi="Times New Roman" w:cs="Times New Roman"/>
          <w:b/>
          <w:bCs/>
          <w:color w:val="auto"/>
          <w:sz w:val="28"/>
          <w:szCs w:val="28"/>
        </w:rPr>
        <w:lastRenderedPageBreak/>
        <w:t xml:space="preserve">Attachment </w:t>
      </w:r>
      <w:r w:rsidR="00691E06" w:rsidRPr="00A72297">
        <w:rPr>
          <w:rFonts w:ascii="Times New Roman" w:hAnsi="Times New Roman" w:cs="Times New Roman"/>
          <w:b/>
          <w:bCs/>
          <w:color w:val="auto"/>
          <w:sz w:val="28"/>
          <w:szCs w:val="28"/>
        </w:rPr>
        <w:t>B</w:t>
      </w:r>
      <w:r w:rsidRPr="00A72297">
        <w:rPr>
          <w:rFonts w:ascii="Times New Roman" w:hAnsi="Times New Roman" w:cs="Times New Roman"/>
          <w:b/>
          <w:bCs/>
          <w:color w:val="auto"/>
          <w:sz w:val="28"/>
          <w:szCs w:val="28"/>
        </w:rPr>
        <w:t xml:space="preserve"> – Staffing Roles</w:t>
      </w:r>
      <w:bookmarkEnd w:id="63"/>
    </w:p>
    <w:p w14:paraId="103A3C16" w14:textId="251FC6E6" w:rsidR="00666328" w:rsidRPr="00A72297" w:rsidRDefault="00666328" w:rsidP="00D91F3C">
      <w:pPr>
        <w:spacing w:after="0" w:line="240" w:lineRule="auto"/>
        <w:jc w:val="both"/>
        <w:rPr>
          <w:rFonts w:ascii="Times New Roman" w:eastAsia="Times New Roman" w:hAnsi="Times New Roman" w:cs="Times New Roman"/>
          <w:color w:val="000000" w:themeColor="text1"/>
        </w:rPr>
      </w:pPr>
    </w:p>
    <w:p w14:paraId="34F3A200" w14:textId="748881CE" w:rsidR="000A3D0E" w:rsidRPr="00A72297" w:rsidRDefault="005E041C" w:rsidP="00D91F3C">
      <w:pPr>
        <w:spacing w:after="0" w:line="240" w:lineRule="auto"/>
        <w:jc w:val="both"/>
        <w:rPr>
          <w:rFonts w:ascii="Times New Roman" w:eastAsia="Times New Roman" w:hAnsi="Times New Roman" w:cs="Times New Roman"/>
          <w:color w:val="000000" w:themeColor="text1"/>
        </w:rPr>
      </w:pPr>
      <w:r w:rsidRPr="00A72297">
        <w:rPr>
          <w:rFonts w:ascii="Times New Roman" w:eastAsia="Times New Roman" w:hAnsi="Times New Roman" w:cs="Times New Roman"/>
          <w:color w:val="000000" w:themeColor="text1"/>
        </w:rPr>
        <w:t xml:space="preserve">The </w:t>
      </w:r>
      <w:r w:rsidR="009B159F">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sidR="009B159F">
        <w:rPr>
          <w:rFonts w:ascii="Times New Roman" w:eastAsia="Times New Roman" w:hAnsi="Times New Roman" w:cs="Times New Roman"/>
          <w:color w:val="000000" w:themeColor="text1"/>
        </w:rPr>
        <w:t>.</w:t>
      </w:r>
      <w:r w:rsidRPr="00A72297">
        <w:rPr>
          <w:rFonts w:ascii="Times New Roman" w:eastAsia="Times New Roman" w:hAnsi="Times New Roman" w:cs="Times New Roman"/>
          <w:color w:val="000000" w:themeColor="text1"/>
        </w:rPr>
        <w:t xml:space="preserve"> Finance Officer I and II</w:t>
      </w:r>
      <w:r w:rsidR="00371916" w:rsidRPr="00A72297">
        <w:rPr>
          <w:rFonts w:ascii="Times New Roman" w:eastAsia="Times New Roman" w:hAnsi="Times New Roman" w:cs="Times New Roman"/>
          <w:color w:val="000000" w:themeColor="text1"/>
        </w:rPr>
        <w:t xml:space="preserve"> ar</w:t>
      </w:r>
      <w:r w:rsidR="00046550" w:rsidRPr="00A72297">
        <w:rPr>
          <w:rFonts w:ascii="Times New Roman" w:eastAsia="Times New Roman" w:hAnsi="Times New Roman" w:cs="Times New Roman"/>
          <w:color w:val="000000" w:themeColor="text1"/>
        </w:rPr>
        <w:t>e</w:t>
      </w:r>
      <w:r w:rsidR="00D363A4" w:rsidRPr="00A72297">
        <w:rPr>
          <w:rFonts w:ascii="Times New Roman" w:eastAsia="Times New Roman" w:hAnsi="Times New Roman" w:cs="Times New Roman"/>
          <w:color w:val="000000" w:themeColor="text1"/>
        </w:rPr>
        <w:t xml:space="preserve"> </w:t>
      </w:r>
      <w:r w:rsidR="002A4BA4" w:rsidRPr="00A72297">
        <w:rPr>
          <w:rFonts w:ascii="Times New Roman" w:eastAsia="Times New Roman" w:hAnsi="Times New Roman" w:cs="Times New Roman"/>
          <w:color w:val="000000" w:themeColor="text1"/>
        </w:rPr>
        <w:t xml:space="preserve">reporting to the </w:t>
      </w:r>
      <w:r w:rsidR="009B159F">
        <w:rPr>
          <w:rFonts w:ascii="Times New Roman" w:eastAsia="Times New Roman" w:hAnsi="Times New Roman" w:cs="Times New Roman"/>
          <w:color w:val="000000" w:themeColor="text1"/>
        </w:rPr>
        <w:t>CDBG-</w:t>
      </w:r>
      <w:r w:rsidR="00BB0875">
        <w:rPr>
          <w:rFonts w:ascii="Times New Roman" w:eastAsia="Times New Roman" w:hAnsi="Times New Roman" w:cs="Times New Roman"/>
          <w:color w:val="000000" w:themeColor="text1"/>
        </w:rPr>
        <w:t>DR &amp; MIT</w:t>
      </w:r>
      <w:r w:rsidR="009B159F">
        <w:rPr>
          <w:rFonts w:ascii="Times New Roman" w:eastAsia="Times New Roman" w:hAnsi="Times New Roman" w:cs="Times New Roman"/>
          <w:color w:val="000000" w:themeColor="text1"/>
        </w:rPr>
        <w:t>.</w:t>
      </w:r>
      <w:r w:rsidR="00A27446" w:rsidRPr="00A72297">
        <w:rPr>
          <w:rFonts w:ascii="Times New Roman" w:eastAsia="Times New Roman" w:hAnsi="Times New Roman" w:cs="Times New Roman"/>
          <w:color w:val="000000" w:themeColor="text1"/>
        </w:rPr>
        <w:t xml:space="preserve"> Coordinator </w:t>
      </w:r>
      <w:r w:rsidR="00046550" w:rsidRPr="00A72297">
        <w:rPr>
          <w:rFonts w:ascii="Times New Roman" w:eastAsia="Times New Roman" w:hAnsi="Times New Roman" w:cs="Times New Roman"/>
          <w:color w:val="000000" w:themeColor="text1"/>
        </w:rPr>
        <w:t>and their</w:t>
      </w:r>
      <w:r w:rsidR="00D363A4" w:rsidRPr="00A72297">
        <w:rPr>
          <w:rFonts w:ascii="Times New Roman" w:eastAsia="Times New Roman" w:hAnsi="Times New Roman" w:cs="Times New Roman"/>
          <w:color w:val="000000" w:themeColor="text1"/>
        </w:rPr>
        <w:t xml:space="preserve"> responsibilities are </w:t>
      </w:r>
      <w:r w:rsidR="00046550" w:rsidRPr="00A72297">
        <w:rPr>
          <w:rFonts w:ascii="Times New Roman" w:eastAsia="Times New Roman" w:hAnsi="Times New Roman" w:cs="Times New Roman"/>
          <w:color w:val="000000" w:themeColor="text1"/>
        </w:rPr>
        <w:t>to provide the financial oversight of the grant program</w:t>
      </w:r>
      <w:r w:rsidR="00D363A4" w:rsidRPr="00A72297">
        <w:rPr>
          <w:rFonts w:ascii="Times New Roman" w:eastAsia="Times New Roman" w:hAnsi="Times New Roman" w:cs="Times New Roman"/>
          <w:color w:val="000000" w:themeColor="text1"/>
        </w:rPr>
        <w:t xml:space="preserve"> </w:t>
      </w:r>
      <w:r w:rsidR="00046550" w:rsidRPr="00A72297">
        <w:rPr>
          <w:rFonts w:ascii="Times New Roman" w:eastAsia="Times New Roman" w:hAnsi="Times New Roman" w:cs="Times New Roman"/>
          <w:color w:val="000000" w:themeColor="text1"/>
        </w:rPr>
        <w:t xml:space="preserve">and ensure that all financial program rules and requirements, both federal and territorial, are properly administered and in full compliance </w:t>
      </w:r>
      <w:r w:rsidR="00D363A4" w:rsidRPr="00A72297">
        <w:rPr>
          <w:rFonts w:ascii="Times New Roman" w:eastAsia="Times New Roman" w:hAnsi="Times New Roman" w:cs="Times New Roman"/>
          <w:color w:val="000000" w:themeColor="text1"/>
        </w:rPr>
        <w:t>(</w:t>
      </w:r>
      <w:hyperlink w:anchor="_Attachment_A">
        <w:r w:rsidR="00D363A4" w:rsidRPr="00A72297">
          <w:rPr>
            <w:rStyle w:val="Hyperlink"/>
            <w:rFonts w:ascii="Times New Roman" w:eastAsia="Times New Roman" w:hAnsi="Times New Roman" w:cs="Times New Roman"/>
          </w:rPr>
          <w:t>See Attachment A</w:t>
        </w:r>
      </w:hyperlink>
      <w:r w:rsidR="00D363A4" w:rsidRPr="00A72297">
        <w:rPr>
          <w:rFonts w:ascii="Times New Roman" w:eastAsia="Times New Roman" w:hAnsi="Times New Roman" w:cs="Times New Roman"/>
          <w:color w:val="000000" w:themeColor="text1"/>
        </w:rPr>
        <w:t xml:space="preserve">). </w:t>
      </w:r>
    </w:p>
    <w:p w14:paraId="496BC396" w14:textId="77777777" w:rsidR="00046550" w:rsidRPr="00A72297" w:rsidRDefault="00046550" w:rsidP="00D91F3C">
      <w:pPr>
        <w:spacing w:after="0" w:line="240" w:lineRule="auto"/>
        <w:jc w:val="both"/>
        <w:rPr>
          <w:rFonts w:ascii="Times New Roman" w:hAnsi="Times New Roman" w:cs="Times New Roman"/>
        </w:rPr>
      </w:pPr>
    </w:p>
    <w:p w14:paraId="6656E2C6" w14:textId="03A21073" w:rsidR="00D91F3C" w:rsidRPr="00A72297" w:rsidRDefault="009B159F" w:rsidP="00D91F3C">
      <w:pPr>
        <w:spacing w:after="100" w:line="240" w:lineRule="auto"/>
        <w:jc w:val="both"/>
        <w:rPr>
          <w:rFonts w:ascii="Times New Roman" w:eastAsia="Times New Roman" w:hAnsi="Times New Roman" w:cs="Times New Roman"/>
        </w:rPr>
      </w:pPr>
      <w:r>
        <w:rPr>
          <w:rFonts w:ascii="Times New Roman" w:eastAsia="Times New Roman" w:hAnsi="Times New Roman" w:cs="Times New Roman"/>
          <w:b/>
          <w:bCs/>
          <w:i/>
          <w:iCs/>
          <w:color w:val="000000" w:themeColor="text1"/>
          <w:u w:val="single"/>
        </w:rPr>
        <w:t>CDBG-</w:t>
      </w:r>
      <w:r w:rsidR="00BB0875">
        <w:rPr>
          <w:rFonts w:ascii="Times New Roman" w:eastAsia="Times New Roman" w:hAnsi="Times New Roman" w:cs="Times New Roman"/>
          <w:b/>
          <w:bCs/>
          <w:i/>
          <w:iCs/>
          <w:color w:val="000000" w:themeColor="text1"/>
          <w:u w:val="single"/>
        </w:rPr>
        <w:t>DR &amp; MIT</w:t>
      </w:r>
      <w:r>
        <w:rPr>
          <w:rFonts w:ascii="Times New Roman" w:eastAsia="Times New Roman" w:hAnsi="Times New Roman" w:cs="Times New Roman"/>
          <w:b/>
          <w:bCs/>
          <w:i/>
          <w:iCs/>
          <w:color w:val="000000" w:themeColor="text1"/>
          <w:u w:val="single"/>
        </w:rPr>
        <w:t>.</w:t>
      </w:r>
      <w:r w:rsidR="00D91F3C" w:rsidRPr="00A72297">
        <w:rPr>
          <w:rFonts w:ascii="Times New Roman" w:eastAsia="Times New Roman" w:hAnsi="Times New Roman" w:cs="Times New Roman"/>
          <w:b/>
          <w:bCs/>
          <w:i/>
          <w:iCs/>
          <w:color w:val="000000" w:themeColor="text1"/>
          <w:u w:val="single"/>
        </w:rPr>
        <w:t xml:space="preserve"> Finance Officer I</w:t>
      </w:r>
      <w:r w:rsidR="00D91F3C" w:rsidRPr="00A72297">
        <w:rPr>
          <w:rFonts w:ascii="Times New Roman" w:eastAsia="Times New Roman" w:hAnsi="Times New Roman" w:cs="Times New Roman"/>
          <w:b/>
          <w:bCs/>
          <w:i/>
          <w:iCs/>
          <w:color w:val="000000" w:themeColor="text1"/>
        </w:rPr>
        <w:t>:</w:t>
      </w:r>
    </w:p>
    <w:p w14:paraId="2E46C3D0" w14:textId="77777777" w:rsidR="00D91F3C" w:rsidRPr="00A72297" w:rsidRDefault="00D91F3C" w:rsidP="00B94C55">
      <w:pPr>
        <w:numPr>
          <w:ilvl w:val="0"/>
          <w:numId w:val="1"/>
        </w:numPr>
        <w:spacing w:after="0" w:line="240" w:lineRule="auto"/>
        <w:jc w:val="both"/>
        <w:textAlignment w:val="baseline"/>
        <w:rPr>
          <w:rFonts w:ascii="Times New Roman" w:eastAsia="Times New Roman" w:hAnsi="Times New Roman" w:cs="Times New Roman"/>
          <w:color w:val="000000"/>
          <w:sz w:val="20"/>
          <w:szCs w:val="20"/>
        </w:rPr>
      </w:pPr>
      <w:r w:rsidRPr="00A72297">
        <w:rPr>
          <w:rFonts w:ascii="Times New Roman" w:eastAsia="Times New Roman" w:hAnsi="Times New Roman" w:cs="Times New Roman"/>
          <w:color w:val="000000"/>
          <w:sz w:val="20"/>
          <w:szCs w:val="20"/>
        </w:rPr>
        <w:t>Processes budget forms to set up all project accounts</w:t>
      </w:r>
    </w:p>
    <w:p w14:paraId="6BD2BC08" w14:textId="77777777" w:rsidR="00D91F3C" w:rsidRPr="00A72297" w:rsidRDefault="00D91F3C" w:rsidP="00B94C55">
      <w:pPr>
        <w:numPr>
          <w:ilvl w:val="0"/>
          <w:numId w:val="1"/>
        </w:numPr>
        <w:spacing w:after="0" w:line="240" w:lineRule="auto"/>
        <w:jc w:val="both"/>
        <w:textAlignment w:val="baseline"/>
        <w:rPr>
          <w:rFonts w:ascii="Times New Roman" w:eastAsia="Times New Roman" w:hAnsi="Times New Roman" w:cs="Times New Roman"/>
          <w:color w:val="000000"/>
          <w:sz w:val="20"/>
          <w:szCs w:val="20"/>
        </w:rPr>
      </w:pPr>
      <w:r w:rsidRPr="00A72297">
        <w:rPr>
          <w:rFonts w:ascii="Times New Roman" w:eastAsia="Times New Roman" w:hAnsi="Times New Roman" w:cs="Times New Roman"/>
          <w:color w:val="000000"/>
          <w:sz w:val="20"/>
          <w:szCs w:val="20"/>
        </w:rPr>
        <w:t>Oversees the fiscal aspect of Procurement procedures</w:t>
      </w:r>
    </w:p>
    <w:p w14:paraId="0E8464F6" w14:textId="77777777" w:rsidR="00D91F3C" w:rsidRPr="00A72297" w:rsidRDefault="00D91F3C" w:rsidP="00B94C55">
      <w:pPr>
        <w:numPr>
          <w:ilvl w:val="0"/>
          <w:numId w:val="1"/>
        </w:numPr>
        <w:spacing w:after="0" w:line="240" w:lineRule="auto"/>
        <w:jc w:val="both"/>
        <w:textAlignment w:val="baseline"/>
        <w:rPr>
          <w:rFonts w:ascii="Times New Roman" w:eastAsia="Times New Roman" w:hAnsi="Times New Roman" w:cs="Times New Roman"/>
          <w:color w:val="000000"/>
          <w:sz w:val="20"/>
          <w:szCs w:val="20"/>
        </w:rPr>
      </w:pPr>
      <w:r w:rsidRPr="00A72297">
        <w:rPr>
          <w:rFonts w:ascii="Times New Roman" w:eastAsia="Times New Roman" w:hAnsi="Times New Roman" w:cs="Times New Roman"/>
          <w:color w:val="000000"/>
          <w:sz w:val="20"/>
          <w:szCs w:val="20"/>
        </w:rPr>
        <w:t>Reconcile projected and actual budgets for projects</w:t>
      </w:r>
    </w:p>
    <w:p w14:paraId="0821F422" w14:textId="77777777" w:rsidR="00D91F3C" w:rsidRPr="00A72297" w:rsidRDefault="00D91F3C" w:rsidP="00B94C55">
      <w:pPr>
        <w:numPr>
          <w:ilvl w:val="0"/>
          <w:numId w:val="1"/>
        </w:numPr>
        <w:spacing w:after="0" w:line="240" w:lineRule="auto"/>
        <w:jc w:val="both"/>
        <w:textAlignment w:val="baseline"/>
        <w:rPr>
          <w:rFonts w:ascii="Times New Roman" w:eastAsia="Times New Roman" w:hAnsi="Times New Roman" w:cs="Times New Roman"/>
          <w:color w:val="000000"/>
          <w:sz w:val="20"/>
          <w:szCs w:val="20"/>
        </w:rPr>
      </w:pPr>
      <w:r w:rsidRPr="00A72297">
        <w:rPr>
          <w:rFonts w:ascii="Times New Roman" w:eastAsia="Times New Roman" w:hAnsi="Times New Roman" w:cs="Times New Roman"/>
          <w:color w:val="000000"/>
          <w:sz w:val="20"/>
          <w:szCs w:val="20"/>
        </w:rPr>
        <w:t>Review project and program invoices from vendors and local government</w:t>
      </w:r>
    </w:p>
    <w:p w14:paraId="199F69C3" w14:textId="77777777" w:rsidR="00D91F3C" w:rsidRPr="00A72297" w:rsidRDefault="00D91F3C" w:rsidP="00B94C55">
      <w:pPr>
        <w:numPr>
          <w:ilvl w:val="0"/>
          <w:numId w:val="1"/>
        </w:numPr>
        <w:spacing w:after="0" w:line="240" w:lineRule="auto"/>
        <w:jc w:val="both"/>
        <w:textAlignment w:val="baseline"/>
        <w:rPr>
          <w:rFonts w:ascii="Times New Roman" w:eastAsia="Times New Roman" w:hAnsi="Times New Roman" w:cs="Times New Roman"/>
          <w:color w:val="000000"/>
          <w:sz w:val="20"/>
          <w:szCs w:val="20"/>
        </w:rPr>
      </w:pPr>
      <w:r w:rsidRPr="00A72297">
        <w:rPr>
          <w:rFonts w:ascii="Times New Roman" w:eastAsia="Times New Roman" w:hAnsi="Times New Roman" w:cs="Times New Roman"/>
          <w:color w:val="000000"/>
          <w:sz w:val="20"/>
          <w:szCs w:val="20"/>
        </w:rPr>
        <w:t>Reviews all project payments to ensure financial eligibility and justification</w:t>
      </w:r>
    </w:p>
    <w:p w14:paraId="13A9142A" w14:textId="77777777" w:rsidR="00D91F3C" w:rsidRPr="00A72297" w:rsidRDefault="00D91F3C" w:rsidP="00B94C55">
      <w:pPr>
        <w:numPr>
          <w:ilvl w:val="0"/>
          <w:numId w:val="1"/>
        </w:numPr>
        <w:spacing w:after="0" w:line="240" w:lineRule="auto"/>
        <w:jc w:val="both"/>
        <w:textAlignment w:val="baseline"/>
        <w:rPr>
          <w:rFonts w:ascii="Times New Roman" w:eastAsia="Times New Roman" w:hAnsi="Times New Roman" w:cs="Times New Roman"/>
          <w:color w:val="000000"/>
          <w:sz w:val="20"/>
          <w:szCs w:val="20"/>
        </w:rPr>
      </w:pPr>
      <w:r w:rsidRPr="00A72297">
        <w:rPr>
          <w:rFonts w:ascii="Times New Roman" w:eastAsia="Times New Roman" w:hAnsi="Times New Roman" w:cs="Times New Roman"/>
          <w:color w:val="000000"/>
          <w:sz w:val="20"/>
          <w:szCs w:val="20"/>
        </w:rPr>
        <w:t>Ensure that expenditures are accurately allocated to eligible costs </w:t>
      </w:r>
    </w:p>
    <w:p w14:paraId="5D18C1E3" w14:textId="77777777" w:rsidR="00D91F3C" w:rsidRPr="00A72297" w:rsidRDefault="00D91F3C" w:rsidP="00B94C55">
      <w:pPr>
        <w:numPr>
          <w:ilvl w:val="0"/>
          <w:numId w:val="1"/>
        </w:numPr>
        <w:spacing w:after="0" w:line="240" w:lineRule="auto"/>
        <w:jc w:val="both"/>
        <w:textAlignment w:val="baseline"/>
        <w:rPr>
          <w:rFonts w:ascii="Times New Roman" w:eastAsia="Times New Roman" w:hAnsi="Times New Roman" w:cs="Times New Roman"/>
          <w:color w:val="000000"/>
          <w:sz w:val="20"/>
          <w:szCs w:val="20"/>
        </w:rPr>
      </w:pPr>
      <w:r w:rsidRPr="00A72297">
        <w:rPr>
          <w:rFonts w:ascii="Times New Roman" w:eastAsia="Times New Roman" w:hAnsi="Times New Roman" w:cs="Times New Roman"/>
          <w:color w:val="222222"/>
          <w:sz w:val="20"/>
          <w:szCs w:val="20"/>
        </w:rPr>
        <w:t>Prepare, process, monitor, and file all financial transaction requests for projects</w:t>
      </w:r>
    </w:p>
    <w:p w14:paraId="19D30100" w14:textId="58F475F6" w:rsidR="00D91F3C" w:rsidRPr="00A72297" w:rsidRDefault="00D91F3C" w:rsidP="00B94C55">
      <w:pPr>
        <w:numPr>
          <w:ilvl w:val="0"/>
          <w:numId w:val="1"/>
        </w:numPr>
        <w:spacing w:after="0" w:line="240" w:lineRule="auto"/>
        <w:jc w:val="both"/>
        <w:textAlignment w:val="baseline"/>
        <w:rPr>
          <w:rFonts w:ascii="Times New Roman" w:eastAsia="Times New Roman" w:hAnsi="Times New Roman" w:cs="Times New Roman"/>
          <w:color w:val="222222"/>
          <w:sz w:val="20"/>
          <w:szCs w:val="20"/>
        </w:rPr>
      </w:pPr>
      <w:r w:rsidRPr="00A72297">
        <w:rPr>
          <w:rFonts w:ascii="Times New Roman" w:eastAsia="Times New Roman" w:hAnsi="Times New Roman" w:cs="Times New Roman"/>
          <w:color w:val="222222"/>
          <w:sz w:val="20"/>
          <w:szCs w:val="20"/>
        </w:rPr>
        <w:t xml:space="preserve">Assist the </w:t>
      </w:r>
      <w:r w:rsidR="009B159F">
        <w:rPr>
          <w:rFonts w:ascii="Times New Roman" w:eastAsia="Times New Roman" w:hAnsi="Times New Roman" w:cs="Times New Roman"/>
          <w:color w:val="222222"/>
          <w:sz w:val="20"/>
          <w:szCs w:val="20"/>
        </w:rPr>
        <w:t>CDBG-</w:t>
      </w:r>
      <w:r w:rsidR="00BB0875">
        <w:rPr>
          <w:rFonts w:ascii="Times New Roman" w:eastAsia="Times New Roman" w:hAnsi="Times New Roman" w:cs="Times New Roman"/>
          <w:color w:val="222222"/>
          <w:sz w:val="20"/>
          <w:szCs w:val="20"/>
        </w:rPr>
        <w:t>DR &amp; MIT</w:t>
      </w:r>
      <w:r w:rsidR="009B159F">
        <w:rPr>
          <w:rFonts w:ascii="Times New Roman" w:eastAsia="Times New Roman" w:hAnsi="Times New Roman" w:cs="Times New Roman"/>
          <w:color w:val="222222"/>
          <w:sz w:val="20"/>
          <w:szCs w:val="20"/>
        </w:rPr>
        <w:t>.</w:t>
      </w:r>
      <w:r w:rsidRPr="00A72297">
        <w:rPr>
          <w:rFonts w:ascii="Times New Roman" w:eastAsia="Times New Roman" w:hAnsi="Times New Roman" w:cs="Times New Roman"/>
          <w:color w:val="222222"/>
          <w:sz w:val="20"/>
          <w:szCs w:val="20"/>
        </w:rPr>
        <w:t xml:space="preserve"> team in any financial monitoring issues or concerns</w:t>
      </w:r>
    </w:p>
    <w:p w14:paraId="4EDA272E" w14:textId="7D4B3C25" w:rsidR="00D91F3C" w:rsidRPr="00A72297" w:rsidRDefault="00D91F3C" w:rsidP="00B94C55">
      <w:pPr>
        <w:numPr>
          <w:ilvl w:val="0"/>
          <w:numId w:val="1"/>
        </w:numPr>
        <w:spacing w:after="0" w:line="240" w:lineRule="auto"/>
        <w:jc w:val="both"/>
        <w:textAlignment w:val="baseline"/>
        <w:rPr>
          <w:rFonts w:ascii="Times New Roman" w:eastAsia="Times New Roman" w:hAnsi="Times New Roman" w:cs="Times New Roman"/>
          <w:color w:val="222222"/>
          <w:sz w:val="20"/>
          <w:szCs w:val="20"/>
        </w:rPr>
      </w:pPr>
      <w:r w:rsidRPr="00A72297">
        <w:rPr>
          <w:rFonts w:ascii="Times New Roman" w:eastAsia="Times New Roman" w:hAnsi="Times New Roman" w:cs="Times New Roman"/>
          <w:color w:val="222222"/>
          <w:sz w:val="20"/>
          <w:szCs w:val="20"/>
        </w:rPr>
        <w:t xml:space="preserve">Create tracking systems to evaluation and report the timeliness of the grantee’s overall </w:t>
      </w:r>
      <w:r w:rsidR="009B159F">
        <w:rPr>
          <w:rFonts w:ascii="Times New Roman" w:eastAsia="Times New Roman" w:hAnsi="Times New Roman" w:cs="Times New Roman"/>
          <w:color w:val="222222"/>
          <w:sz w:val="20"/>
          <w:szCs w:val="20"/>
        </w:rPr>
        <w:t>CDBG-</w:t>
      </w:r>
      <w:r w:rsidR="00BB0875">
        <w:rPr>
          <w:rFonts w:ascii="Times New Roman" w:eastAsia="Times New Roman" w:hAnsi="Times New Roman" w:cs="Times New Roman"/>
          <w:color w:val="222222"/>
          <w:sz w:val="20"/>
          <w:szCs w:val="20"/>
        </w:rPr>
        <w:t>DR &amp; MIT</w:t>
      </w:r>
      <w:r w:rsidR="009B159F">
        <w:rPr>
          <w:rFonts w:ascii="Times New Roman" w:eastAsia="Times New Roman" w:hAnsi="Times New Roman" w:cs="Times New Roman"/>
          <w:color w:val="222222"/>
          <w:sz w:val="20"/>
          <w:szCs w:val="20"/>
        </w:rPr>
        <w:t>.</w:t>
      </w:r>
      <w:r w:rsidRPr="00A72297">
        <w:rPr>
          <w:rFonts w:ascii="Times New Roman" w:eastAsia="Times New Roman" w:hAnsi="Times New Roman" w:cs="Times New Roman"/>
          <w:color w:val="222222"/>
          <w:sz w:val="20"/>
          <w:szCs w:val="20"/>
        </w:rPr>
        <w:t xml:space="preserve"> expenditures rate as well as progress towards meeting outcome measures</w:t>
      </w:r>
    </w:p>
    <w:p w14:paraId="221DE2CF" w14:textId="02321D9F" w:rsidR="00D91F3C" w:rsidRPr="00A72297" w:rsidRDefault="00D91F3C" w:rsidP="00B94C55">
      <w:pPr>
        <w:numPr>
          <w:ilvl w:val="0"/>
          <w:numId w:val="1"/>
        </w:numPr>
        <w:spacing w:after="0" w:line="240" w:lineRule="auto"/>
        <w:jc w:val="both"/>
        <w:textAlignment w:val="baseline"/>
        <w:rPr>
          <w:rFonts w:ascii="Times New Roman" w:eastAsia="Times New Roman" w:hAnsi="Times New Roman" w:cs="Times New Roman"/>
          <w:color w:val="222222"/>
          <w:sz w:val="20"/>
          <w:szCs w:val="20"/>
        </w:rPr>
      </w:pPr>
      <w:r w:rsidRPr="00A72297">
        <w:rPr>
          <w:rFonts w:ascii="Times New Roman" w:eastAsia="Times New Roman" w:hAnsi="Times New Roman" w:cs="Times New Roman"/>
          <w:color w:val="222222"/>
          <w:sz w:val="20"/>
          <w:szCs w:val="20"/>
        </w:rPr>
        <w:t xml:space="preserve">Develop and </w:t>
      </w:r>
      <w:r w:rsidR="00BB0875">
        <w:rPr>
          <w:rFonts w:ascii="Times New Roman" w:eastAsia="Times New Roman" w:hAnsi="Times New Roman" w:cs="Times New Roman"/>
          <w:color w:val="222222"/>
          <w:sz w:val="20"/>
          <w:szCs w:val="20"/>
        </w:rPr>
        <w:t>submit</w:t>
      </w:r>
      <w:r w:rsidRPr="00A72297">
        <w:rPr>
          <w:rFonts w:ascii="Times New Roman" w:eastAsia="Times New Roman" w:hAnsi="Times New Roman" w:cs="Times New Roman"/>
          <w:color w:val="222222"/>
          <w:sz w:val="20"/>
          <w:szCs w:val="20"/>
        </w:rPr>
        <w:t xml:space="preserve"> QPRs to reconcile with grantee’s accounting records for the time periods reviewed</w:t>
      </w:r>
    </w:p>
    <w:p w14:paraId="6F92E388" w14:textId="77777777" w:rsidR="00D91F3C" w:rsidRPr="00A72297" w:rsidRDefault="00D91F3C" w:rsidP="00B94C55">
      <w:pPr>
        <w:numPr>
          <w:ilvl w:val="0"/>
          <w:numId w:val="1"/>
        </w:numPr>
        <w:spacing w:after="0" w:line="240" w:lineRule="auto"/>
        <w:jc w:val="both"/>
        <w:textAlignment w:val="baseline"/>
        <w:rPr>
          <w:rFonts w:ascii="Times New Roman" w:eastAsia="Times New Roman" w:hAnsi="Times New Roman" w:cs="Times New Roman"/>
          <w:color w:val="222222"/>
          <w:sz w:val="20"/>
          <w:szCs w:val="20"/>
        </w:rPr>
      </w:pPr>
      <w:r w:rsidRPr="00A72297">
        <w:rPr>
          <w:rFonts w:ascii="Times New Roman" w:eastAsia="Times New Roman" w:hAnsi="Times New Roman" w:cs="Times New Roman"/>
          <w:color w:val="222222"/>
          <w:sz w:val="20"/>
          <w:szCs w:val="20"/>
        </w:rPr>
        <w:t>Setup DRGR activities for specified projects only. Issue requests for drawdowns via DRGR with supporting documentation of eligibility and invoices. Input financial obligations information, expenditures, program income and other funds receipt if necessary</w:t>
      </w:r>
    </w:p>
    <w:p w14:paraId="712FCB6B" w14:textId="77777777" w:rsidR="00D91F3C" w:rsidRPr="00A72297" w:rsidRDefault="00D91F3C" w:rsidP="00B94C55">
      <w:pPr>
        <w:numPr>
          <w:ilvl w:val="0"/>
          <w:numId w:val="1"/>
        </w:numPr>
        <w:spacing w:after="0" w:line="240" w:lineRule="auto"/>
        <w:jc w:val="both"/>
        <w:textAlignment w:val="baseline"/>
        <w:rPr>
          <w:rFonts w:ascii="Times New Roman" w:eastAsia="Times New Roman" w:hAnsi="Times New Roman" w:cs="Times New Roman"/>
          <w:color w:val="222222"/>
          <w:sz w:val="20"/>
          <w:szCs w:val="20"/>
        </w:rPr>
      </w:pPr>
      <w:r w:rsidRPr="00A72297">
        <w:rPr>
          <w:rFonts w:ascii="Times New Roman" w:eastAsia="Times New Roman" w:hAnsi="Times New Roman" w:cs="Times New Roman"/>
          <w:color w:val="222222"/>
          <w:sz w:val="20"/>
          <w:szCs w:val="20"/>
        </w:rPr>
        <w:t>Ensure that the financial files are organized and accessible for periodic HUD monitoring. If financial deficiencies are found, amend existing policies, procedures, and systems</w:t>
      </w:r>
    </w:p>
    <w:p w14:paraId="519BC12E" w14:textId="77777777" w:rsidR="00D91F3C" w:rsidRPr="00A72297" w:rsidRDefault="00D91F3C" w:rsidP="00B94C55">
      <w:pPr>
        <w:numPr>
          <w:ilvl w:val="0"/>
          <w:numId w:val="1"/>
        </w:numPr>
        <w:spacing w:after="0" w:line="240" w:lineRule="auto"/>
        <w:jc w:val="both"/>
        <w:textAlignment w:val="baseline"/>
        <w:rPr>
          <w:rFonts w:ascii="Times New Roman" w:eastAsia="Times New Roman" w:hAnsi="Times New Roman" w:cs="Times New Roman"/>
          <w:color w:val="222222"/>
          <w:sz w:val="20"/>
          <w:szCs w:val="20"/>
        </w:rPr>
      </w:pPr>
      <w:r w:rsidRPr="00A72297">
        <w:rPr>
          <w:rFonts w:ascii="Times New Roman" w:eastAsia="Times New Roman" w:hAnsi="Times New Roman" w:cs="Times New Roman"/>
          <w:color w:val="222222"/>
          <w:sz w:val="20"/>
          <w:szCs w:val="20"/>
        </w:rPr>
        <w:t>Upon notification of a project or beneficiary closeout, ensure that all the funds have been disbursed and financial files are complete. </w:t>
      </w:r>
    </w:p>
    <w:p w14:paraId="5F4EDE8C" w14:textId="5D3B87B1" w:rsidR="00D91F3C" w:rsidRPr="00A72297" w:rsidRDefault="00D91F3C" w:rsidP="00B94C55">
      <w:pPr>
        <w:numPr>
          <w:ilvl w:val="0"/>
          <w:numId w:val="1"/>
        </w:numPr>
        <w:spacing w:after="100" w:line="240" w:lineRule="auto"/>
        <w:jc w:val="both"/>
        <w:textAlignment w:val="baseline"/>
        <w:rPr>
          <w:rFonts w:ascii="Times New Roman" w:eastAsia="Times New Roman" w:hAnsi="Times New Roman" w:cs="Times New Roman"/>
          <w:color w:val="222222"/>
          <w:sz w:val="20"/>
          <w:szCs w:val="20"/>
        </w:rPr>
      </w:pPr>
      <w:r w:rsidRPr="00A72297">
        <w:rPr>
          <w:rFonts w:ascii="Times New Roman" w:eastAsia="Times New Roman" w:hAnsi="Times New Roman" w:cs="Times New Roman"/>
          <w:color w:val="222222"/>
          <w:sz w:val="20"/>
          <w:szCs w:val="20"/>
        </w:rPr>
        <w:t xml:space="preserve">Provide documentation and final financial reports for the </w:t>
      </w:r>
      <w:r w:rsidR="009B159F">
        <w:rPr>
          <w:rFonts w:ascii="Times New Roman" w:eastAsia="Times New Roman" w:hAnsi="Times New Roman" w:cs="Times New Roman"/>
          <w:color w:val="222222"/>
          <w:sz w:val="20"/>
          <w:szCs w:val="20"/>
        </w:rPr>
        <w:t>CDBG-</w:t>
      </w:r>
      <w:r w:rsidR="00BB0875">
        <w:rPr>
          <w:rFonts w:ascii="Times New Roman" w:eastAsia="Times New Roman" w:hAnsi="Times New Roman" w:cs="Times New Roman"/>
          <w:color w:val="222222"/>
          <w:sz w:val="20"/>
          <w:szCs w:val="20"/>
        </w:rPr>
        <w:t>DR &amp; MIT</w:t>
      </w:r>
      <w:r w:rsidR="009B159F">
        <w:rPr>
          <w:rFonts w:ascii="Times New Roman" w:eastAsia="Times New Roman" w:hAnsi="Times New Roman" w:cs="Times New Roman"/>
          <w:color w:val="222222"/>
          <w:sz w:val="20"/>
          <w:szCs w:val="20"/>
        </w:rPr>
        <w:t>.</w:t>
      </w:r>
      <w:r w:rsidRPr="00A72297">
        <w:rPr>
          <w:rFonts w:ascii="Times New Roman" w:eastAsia="Times New Roman" w:hAnsi="Times New Roman" w:cs="Times New Roman"/>
          <w:color w:val="222222"/>
          <w:sz w:val="20"/>
          <w:szCs w:val="20"/>
        </w:rPr>
        <w:t xml:space="preserve"> program closeout for specified projects.</w:t>
      </w:r>
    </w:p>
    <w:p w14:paraId="2D099335" w14:textId="77777777" w:rsidR="00D91F3C" w:rsidRPr="00A72297" w:rsidRDefault="00D91F3C" w:rsidP="00B94C55">
      <w:pPr>
        <w:numPr>
          <w:ilvl w:val="0"/>
          <w:numId w:val="2"/>
        </w:numPr>
        <w:spacing w:after="0" w:line="240" w:lineRule="auto"/>
        <w:jc w:val="both"/>
        <w:textAlignment w:val="baseline"/>
        <w:rPr>
          <w:rFonts w:ascii="Times New Roman" w:eastAsia="Times New Roman" w:hAnsi="Times New Roman" w:cs="Times New Roman"/>
          <w:color w:val="000000"/>
          <w:sz w:val="20"/>
          <w:szCs w:val="20"/>
        </w:rPr>
      </w:pPr>
      <w:r w:rsidRPr="00A72297">
        <w:rPr>
          <w:rFonts w:ascii="Times New Roman" w:eastAsia="Times New Roman" w:hAnsi="Times New Roman" w:cs="Times New Roman"/>
          <w:color w:val="000000"/>
          <w:sz w:val="20"/>
          <w:szCs w:val="20"/>
        </w:rPr>
        <w:t>Prepare and process all budget forms to initiate, establish, and monitor the administrative, planning and assigned project accounts</w:t>
      </w:r>
    </w:p>
    <w:p w14:paraId="6361358A" w14:textId="77777777" w:rsidR="00D91F3C" w:rsidRPr="00A72297" w:rsidRDefault="00D91F3C" w:rsidP="00B94C55">
      <w:pPr>
        <w:numPr>
          <w:ilvl w:val="0"/>
          <w:numId w:val="2"/>
        </w:numPr>
        <w:spacing w:after="0" w:line="240" w:lineRule="auto"/>
        <w:jc w:val="both"/>
        <w:textAlignment w:val="baseline"/>
        <w:rPr>
          <w:rFonts w:ascii="Times New Roman" w:eastAsia="Times New Roman" w:hAnsi="Times New Roman" w:cs="Times New Roman"/>
          <w:color w:val="000000"/>
          <w:sz w:val="20"/>
          <w:szCs w:val="20"/>
        </w:rPr>
      </w:pPr>
      <w:r w:rsidRPr="00A72297">
        <w:rPr>
          <w:rFonts w:ascii="Times New Roman" w:eastAsia="Times New Roman" w:hAnsi="Times New Roman" w:cs="Times New Roman"/>
          <w:color w:val="000000"/>
          <w:sz w:val="20"/>
          <w:szCs w:val="20"/>
        </w:rPr>
        <w:t>Oversee the administrative and planning accounts to ensure all financial transactions and claims for payment are properly documented and processed in a timely manner</w:t>
      </w:r>
    </w:p>
    <w:p w14:paraId="234FCE72" w14:textId="77777777" w:rsidR="00D91F3C" w:rsidRPr="00A72297" w:rsidRDefault="00D91F3C" w:rsidP="00B94C55">
      <w:pPr>
        <w:numPr>
          <w:ilvl w:val="0"/>
          <w:numId w:val="2"/>
        </w:numPr>
        <w:spacing w:after="0" w:line="240" w:lineRule="auto"/>
        <w:jc w:val="both"/>
        <w:textAlignment w:val="baseline"/>
        <w:rPr>
          <w:rFonts w:ascii="Times New Roman" w:eastAsia="Times New Roman" w:hAnsi="Times New Roman" w:cs="Times New Roman"/>
          <w:color w:val="000000"/>
          <w:sz w:val="20"/>
          <w:szCs w:val="20"/>
        </w:rPr>
      </w:pPr>
      <w:r w:rsidRPr="00A72297">
        <w:rPr>
          <w:rFonts w:ascii="Times New Roman" w:eastAsia="Times New Roman" w:hAnsi="Times New Roman" w:cs="Times New Roman"/>
          <w:color w:val="000000"/>
          <w:sz w:val="20"/>
          <w:szCs w:val="20"/>
        </w:rPr>
        <w:t>Oversee assigned project accounts to ensure all financial transactions and claims for payment are properly documented and processed in a timely manner</w:t>
      </w:r>
    </w:p>
    <w:p w14:paraId="47AFA0B0" w14:textId="34B6BFD2" w:rsidR="00D91F3C" w:rsidRPr="00A72297" w:rsidRDefault="00D91F3C" w:rsidP="00B94C55">
      <w:pPr>
        <w:numPr>
          <w:ilvl w:val="0"/>
          <w:numId w:val="2"/>
        </w:numPr>
        <w:spacing w:after="0" w:line="240" w:lineRule="auto"/>
        <w:jc w:val="both"/>
        <w:textAlignment w:val="baseline"/>
        <w:rPr>
          <w:rFonts w:ascii="Times New Roman" w:eastAsia="Times New Roman" w:hAnsi="Times New Roman" w:cs="Times New Roman"/>
          <w:color w:val="000000"/>
          <w:sz w:val="20"/>
          <w:szCs w:val="20"/>
        </w:rPr>
      </w:pPr>
      <w:r w:rsidRPr="00A72297">
        <w:rPr>
          <w:rFonts w:ascii="Times New Roman" w:eastAsia="Times New Roman" w:hAnsi="Times New Roman" w:cs="Times New Roman"/>
          <w:color w:val="000000"/>
          <w:sz w:val="20"/>
          <w:szCs w:val="20"/>
        </w:rPr>
        <w:t xml:space="preserve">Prepare, process, monitor, and file all </w:t>
      </w:r>
      <w:r w:rsidR="009B159F">
        <w:rPr>
          <w:rFonts w:ascii="Times New Roman" w:eastAsia="Times New Roman" w:hAnsi="Times New Roman" w:cs="Times New Roman"/>
          <w:color w:val="000000"/>
          <w:sz w:val="20"/>
          <w:szCs w:val="20"/>
        </w:rPr>
        <w:t>CDBG-</w:t>
      </w:r>
      <w:r w:rsidR="00BB0875">
        <w:rPr>
          <w:rFonts w:ascii="Times New Roman" w:eastAsia="Times New Roman" w:hAnsi="Times New Roman" w:cs="Times New Roman"/>
          <w:color w:val="000000"/>
          <w:sz w:val="20"/>
          <w:szCs w:val="20"/>
        </w:rPr>
        <w:t>DR &amp; MIT</w:t>
      </w:r>
      <w:r w:rsidR="009B159F">
        <w:rPr>
          <w:rFonts w:ascii="Times New Roman" w:eastAsia="Times New Roman" w:hAnsi="Times New Roman" w:cs="Times New Roman"/>
          <w:color w:val="000000"/>
          <w:sz w:val="20"/>
          <w:szCs w:val="20"/>
        </w:rPr>
        <w:t>.</w:t>
      </w:r>
      <w:r w:rsidRPr="00A72297">
        <w:rPr>
          <w:rFonts w:ascii="Times New Roman" w:eastAsia="Times New Roman" w:hAnsi="Times New Roman" w:cs="Times New Roman"/>
          <w:color w:val="000000"/>
          <w:sz w:val="20"/>
          <w:szCs w:val="20"/>
        </w:rPr>
        <w:t xml:space="preserve"> Travel Authorization requests</w:t>
      </w:r>
    </w:p>
    <w:p w14:paraId="65D0FAEB" w14:textId="77777777" w:rsidR="00D91F3C" w:rsidRPr="00A72297" w:rsidRDefault="00D91F3C" w:rsidP="00B94C55">
      <w:pPr>
        <w:numPr>
          <w:ilvl w:val="0"/>
          <w:numId w:val="2"/>
        </w:numPr>
        <w:shd w:val="clear" w:color="auto" w:fill="FFFFFF"/>
        <w:spacing w:after="0" w:line="240" w:lineRule="auto"/>
        <w:jc w:val="both"/>
        <w:textAlignment w:val="baseline"/>
        <w:rPr>
          <w:rFonts w:ascii="Times New Roman" w:eastAsia="Times New Roman" w:hAnsi="Times New Roman" w:cs="Times New Roman"/>
          <w:color w:val="222222"/>
          <w:sz w:val="20"/>
          <w:szCs w:val="20"/>
        </w:rPr>
      </w:pPr>
      <w:r w:rsidRPr="00A72297">
        <w:rPr>
          <w:rFonts w:ascii="Times New Roman" w:eastAsia="Times New Roman" w:hAnsi="Times New Roman" w:cs="Times New Roman"/>
          <w:color w:val="222222"/>
          <w:sz w:val="20"/>
          <w:szCs w:val="20"/>
        </w:rPr>
        <w:t>Prepare and process all federal financial reports for certification </w:t>
      </w:r>
    </w:p>
    <w:p w14:paraId="1D36F3B2" w14:textId="77777777" w:rsidR="00D91F3C" w:rsidRPr="00A72297" w:rsidRDefault="00D91F3C" w:rsidP="00B94C55">
      <w:pPr>
        <w:numPr>
          <w:ilvl w:val="0"/>
          <w:numId w:val="2"/>
        </w:numPr>
        <w:shd w:val="clear" w:color="auto" w:fill="FFFFFF"/>
        <w:spacing w:after="0" w:line="240" w:lineRule="auto"/>
        <w:jc w:val="both"/>
        <w:textAlignment w:val="baseline"/>
        <w:rPr>
          <w:rFonts w:ascii="Times New Roman" w:eastAsia="Times New Roman" w:hAnsi="Times New Roman" w:cs="Times New Roman"/>
          <w:color w:val="222222"/>
          <w:sz w:val="20"/>
          <w:szCs w:val="20"/>
        </w:rPr>
      </w:pPr>
      <w:r w:rsidRPr="00A72297">
        <w:rPr>
          <w:rFonts w:ascii="Times New Roman" w:eastAsia="Times New Roman" w:hAnsi="Times New Roman" w:cs="Times New Roman"/>
          <w:color w:val="222222"/>
          <w:sz w:val="20"/>
          <w:szCs w:val="20"/>
        </w:rPr>
        <w:t>Implement and maintain database and tracking system and evaluate expenditure rates</w:t>
      </w:r>
    </w:p>
    <w:p w14:paraId="602FC3D6" w14:textId="77777777" w:rsidR="00D91F3C" w:rsidRPr="00A72297" w:rsidRDefault="00D91F3C" w:rsidP="00B94C55">
      <w:pPr>
        <w:numPr>
          <w:ilvl w:val="0"/>
          <w:numId w:val="2"/>
        </w:numPr>
        <w:shd w:val="clear" w:color="auto" w:fill="FFFFFF"/>
        <w:spacing w:after="0" w:line="240" w:lineRule="auto"/>
        <w:jc w:val="both"/>
        <w:textAlignment w:val="baseline"/>
        <w:rPr>
          <w:rFonts w:ascii="Times New Roman" w:eastAsia="Times New Roman" w:hAnsi="Times New Roman" w:cs="Times New Roman"/>
          <w:color w:val="222222"/>
          <w:sz w:val="20"/>
          <w:szCs w:val="20"/>
        </w:rPr>
      </w:pPr>
      <w:r w:rsidRPr="00A72297">
        <w:rPr>
          <w:rFonts w:ascii="Times New Roman" w:eastAsia="Times New Roman" w:hAnsi="Times New Roman" w:cs="Times New Roman"/>
          <w:color w:val="222222"/>
          <w:sz w:val="20"/>
          <w:szCs w:val="20"/>
        </w:rPr>
        <w:t>Budget formulation and execution for all assigned accounts </w:t>
      </w:r>
    </w:p>
    <w:p w14:paraId="6CD8C843" w14:textId="77777777" w:rsidR="00D91F3C" w:rsidRPr="00A72297" w:rsidRDefault="00D91F3C" w:rsidP="00B94C55">
      <w:pPr>
        <w:numPr>
          <w:ilvl w:val="0"/>
          <w:numId w:val="2"/>
        </w:numPr>
        <w:shd w:val="clear" w:color="auto" w:fill="FFFFFF"/>
        <w:spacing w:after="0" w:line="240" w:lineRule="auto"/>
        <w:jc w:val="both"/>
        <w:textAlignment w:val="baseline"/>
        <w:rPr>
          <w:rFonts w:ascii="Times New Roman" w:eastAsia="Times New Roman" w:hAnsi="Times New Roman" w:cs="Times New Roman"/>
          <w:color w:val="222222"/>
          <w:sz w:val="20"/>
          <w:szCs w:val="20"/>
        </w:rPr>
      </w:pPr>
      <w:r w:rsidRPr="00A72297">
        <w:rPr>
          <w:rFonts w:ascii="Times New Roman" w:eastAsia="Times New Roman" w:hAnsi="Times New Roman" w:cs="Times New Roman"/>
          <w:color w:val="222222"/>
          <w:sz w:val="20"/>
          <w:szCs w:val="20"/>
        </w:rPr>
        <w:t>Compliance fiscal review and reconciliation of all assigned accounts</w:t>
      </w:r>
    </w:p>
    <w:p w14:paraId="53879CF6" w14:textId="77777777" w:rsidR="00D91F3C" w:rsidRPr="007D6708" w:rsidRDefault="00D91F3C" w:rsidP="00B94C55">
      <w:pPr>
        <w:numPr>
          <w:ilvl w:val="0"/>
          <w:numId w:val="2"/>
        </w:numPr>
        <w:shd w:val="clear" w:color="auto" w:fill="FFFFFF"/>
        <w:spacing w:after="0" w:line="240" w:lineRule="auto"/>
        <w:jc w:val="both"/>
        <w:textAlignment w:val="baseline"/>
        <w:rPr>
          <w:rFonts w:ascii="Times New Roman" w:eastAsia="Times New Roman" w:hAnsi="Times New Roman" w:cs="Times New Roman"/>
          <w:color w:val="222222"/>
          <w:sz w:val="20"/>
          <w:szCs w:val="20"/>
        </w:rPr>
      </w:pPr>
      <w:r w:rsidRPr="007D6708">
        <w:rPr>
          <w:rFonts w:ascii="Times New Roman" w:eastAsia="Times New Roman" w:hAnsi="Times New Roman" w:cs="Times New Roman"/>
          <w:color w:val="222222"/>
          <w:sz w:val="20"/>
          <w:szCs w:val="20"/>
        </w:rPr>
        <w:t>Project Management</w:t>
      </w:r>
    </w:p>
    <w:p w14:paraId="122CC5E0" w14:textId="35B61B22" w:rsidR="00D91F3C" w:rsidRDefault="00D91F3C" w:rsidP="00B94C55">
      <w:pPr>
        <w:numPr>
          <w:ilvl w:val="0"/>
          <w:numId w:val="2"/>
        </w:numPr>
        <w:shd w:val="clear" w:color="auto" w:fill="FFFFFF"/>
        <w:spacing w:after="0" w:line="240" w:lineRule="auto"/>
        <w:jc w:val="both"/>
        <w:textAlignment w:val="baseline"/>
        <w:rPr>
          <w:rFonts w:ascii="Times New Roman" w:eastAsia="Times New Roman" w:hAnsi="Times New Roman" w:cs="Times New Roman"/>
          <w:color w:val="222222"/>
          <w:sz w:val="20"/>
          <w:szCs w:val="20"/>
        </w:rPr>
      </w:pPr>
      <w:r w:rsidRPr="007D6708">
        <w:rPr>
          <w:rFonts w:ascii="Times New Roman" w:eastAsia="Times New Roman" w:hAnsi="Times New Roman" w:cs="Times New Roman"/>
          <w:color w:val="222222"/>
          <w:sz w:val="20"/>
          <w:szCs w:val="20"/>
        </w:rPr>
        <w:t>Data collection, management, and analysis for HUD reporting</w:t>
      </w:r>
    </w:p>
    <w:p w14:paraId="263BAB3D" w14:textId="77777777" w:rsidR="00787E3B" w:rsidRPr="007D6708" w:rsidRDefault="00787E3B" w:rsidP="00787E3B">
      <w:pPr>
        <w:shd w:val="clear" w:color="auto" w:fill="FFFFFF"/>
        <w:spacing w:after="0" w:line="240" w:lineRule="auto"/>
        <w:jc w:val="both"/>
        <w:textAlignment w:val="baseline"/>
        <w:rPr>
          <w:rFonts w:ascii="Times New Roman" w:eastAsia="Times New Roman" w:hAnsi="Times New Roman" w:cs="Times New Roman"/>
          <w:color w:val="222222"/>
          <w:sz w:val="20"/>
          <w:szCs w:val="20"/>
        </w:rPr>
      </w:pPr>
    </w:p>
    <w:p w14:paraId="750C208C" w14:textId="0F1F1004" w:rsidR="00E35679" w:rsidRPr="00E35679" w:rsidRDefault="00E35679" w:rsidP="00B94C55">
      <w:pPr>
        <w:numPr>
          <w:ilvl w:val="0"/>
          <w:numId w:val="2"/>
        </w:num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E35679">
        <w:rPr>
          <w:rFonts w:ascii="Times New Roman" w:eastAsia="Times New Roman" w:hAnsi="Times New Roman" w:cs="Times New Roman"/>
          <w:color w:val="000000"/>
          <w:sz w:val="20"/>
          <w:szCs w:val="20"/>
        </w:rPr>
        <w:br w:type="page"/>
      </w:r>
    </w:p>
    <w:p w14:paraId="2E625736" w14:textId="56B285EA" w:rsidR="00E35679" w:rsidRPr="006D3625" w:rsidRDefault="00E35679" w:rsidP="00E35679">
      <w:pPr>
        <w:pStyle w:val="Heading1"/>
        <w:rPr>
          <w:rFonts w:ascii="Times New Roman" w:hAnsi="Times New Roman" w:cs="Times New Roman"/>
          <w:b/>
          <w:bCs/>
          <w:color w:val="auto"/>
          <w:sz w:val="28"/>
          <w:szCs w:val="28"/>
        </w:rPr>
      </w:pPr>
      <w:bookmarkStart w:id="64" w:name="_Attachment_B_-"/>
      <w:bookmarkStart w:id="65" w:name="_Toc76930076"/>
      <w:bookmarkEnd w:id="64"/>
      <w:r>
        <w:rPr>
          <w:rFonts w:ascii="Times New Roman" w:hAnsi="Times New Roman" w:cs="Times New Roman"/>
          <w:b/>
          <w:bCs/>
          <w:color w:val="auto"/>
          <w:sz w:val="28"/>
          <w:szCs w:val="28"/>
        </w:rPr>
        <w:lastRenderedPageBreak/>
        <w:t xml:space="preserve">Attachment </w:t>
      </w:r>
      <w:r w:rsidR="00691E06">
        <w:rPr>
          <w:rFonts w:ascii="Times New Roman" w:hAnsi="Times New Roman" w:cs="Times New Roman"/>
          <w:b/>
          <w:bCs/>
          <w:color w:val="auto"/>
          <w:sz w:val="28"/>
          <w:szCs w:val="28"/>
        </w:rPr>
        <w:t>C</w:t>
      </w:r>
      <w:r w:rsidR="005E041C">
        <w:rPr>
          <w:rFonts w:ascii="Times New Roman" w:hAnsi="Times New Roman" w:cs="Times New Roman"/>
          <w:b/>
          <w:bCs/>
          <w:color w:val="auto"/>
          <w:sz w:val="28"/>
          <w:szCs w:val="28"/>
        </w:rPr>
        <w:t xml:space="preserve"> - </w:t>
      </w:r>
      <w:r w:rsidR="005E041C" w:rsidRPr="005E041C">
        <w:rPr>
          <w:rFonts w:ascii="Times New Roman" w:hAnsi="Times New Roman" w:cs="Times New Roman"/>
          <w:b/>
          <w:bCs/>
          <w:color w:val="auto"/>
          <w:sz w:val="28"/>
          <w:szCs w:val="28"/>
        </w:rPr>
        <w:t>Applicable Checklists</w:t>
      </w:r>
      <w:bookmarkEnd w:id="65"/>
    </w:p>
    <w:p w14:paraId="6A0A565C" w14:textId="77777777" w:rsidR="00D91F3C" w:rsidRDefault="00D91F3C" w:rsidP="007D6708">
      <w:pPr>
        <w:spacing w:after="0" w:line="240" w:lineRule="auto"/>
        <w:jc w:val="both"/>
        <w:rPr>
          <w:rFonts w:ascii="Times New Roman" w:hAnsi="Times New Roman" w:cs="Times New Roman"/>
        </w:rPr>
      </w:pPr>
    </w:p>
    <w:p w14:paraId="7CB34B38" w14:textId="5B5FBBF2" w:rsidR="00307287" w:rsidRPr="00307287" w:rsidRDefault="00307287" w:rsidP="00307287">
      <w:pPr>
        <w:pStyle w:val="Heading3"/>
        <w:rPr>
          <w:rFonts w:ascii="Times New Roman" w:eastAsia="Times New Roman" w:hAnsi="Times New Roman" w:cs="Times New Roman"/>
          <w:i/>
          <w:iCs/>
          <w:color w:val="2F5496" w:themeColor="accent1" w:themeShade="BF"/>
        </w:rPr>
      </w:pPr>
      <w:bookmarkStart w:id="66" w:name="_Toc76930077"/>
      <w:r>
        <w:rPr>
          <w:rFonts w:ascii="Times New Roman" w:eastAsia="Times New Roman" w:hAnsi="Times New Roman" w:cs="Times New Roman"/>
          <w:i/>
          <w:iCs/>
          <w:color w:val="2F5496" w:themeColor="accent1" w:themeShade="BF"/>
        </w:rPr>
        <w:t>C</w:t>
      </w:r>
      <w:r w:rsidR="004629D1">
        <w:rPr>
          <w:rFonts w:ascii="Times New Roman" w:eastAsia="Times New Roman" w:hAnsi="Times New Roman" w:cs="Times New Roman"/>
          <w:i/>
          <w:iCs/>
          <w:color w:val="2F5496" w:themeColor="accent1" w:themeShade="BF"/>
        </w:rPr>
        <w:t>1</w:t>
      </w:r>
      <w:r>
        <w:rPr>
          <w:rFonts w:ascii="Times New Roman" w:eastAsia="Times New Roman" w:hAnsi="Times New Roman" w:cs="Times New Roman"/>
          <w:i/>
          <w:iCs/>
          <w:color w:val="2F5496" w:themeColor="accent1" w:themeShade="BF"/>
        </w:rPr>
        <w:t>.</w:t>
      </w:r>
      <w:r w:rsidRPr="00307287">
        <w:rPr>
          <w:rFonts w:ascii="Times New Roman" w:eastAsia="Times New Roman" w:hAnsi="Times New Roman" w:cs="Times New Roman"/>
          <w:i/>
          <w:iCs/>
          <w:color w:val="2F5496" w:themeColor="accent1" w:themeShade="BF"/>
        </w:rPr>
        <w:t xml:space="preserve"> Procurement Review</w:t>
      </w:r>
      <w:r w:rsidR="00E24B5B">
        <w:rPr>
          <w:rFonts w:ascii="Times New Roman" w:eastAsia="Times New Roman" w:hAnsi="Times New Roman" w:cs="Times New Roman"/>
          <w:i/>
          <w:iCs/>
          <w:color w:val="2F5496" w:themeColor="accent1" w:themeShade="BF"/>
        </w:rPr>
        <w:t xml:space="preserve"> &amp; Contract Approval</w:t>
      </w:r>
      <w:bookmarkEnd w:id="66"/>
    </w:p>
    <w:p w14:paraId="46707A23" w14:textId="30304213" w:rsidR="00194A9E" w:rsidRDefault="00194A9E" w:rsidP="00D91F3C">
      <w:pPr>
        <w:spacing w:after="0" w:line="240" w:lineRule="auto"/>
        <w:jc w:val="both"/>
        <w:rPr>
          <w:rFonts w:ascii="Times New Roman" w:hAnsi="Times New Roman" w:cs="Times New Roman"/>
        </w:rPr>
      </w:pPr>
    </w:p>
    <w:p w14:paraId="46639E0E" w14:textId="7F29632F" w:rsidR="00307287" w:rsidRDefault="00307287" w:rsidP="004629D1">
      <w:pPr>
        <w:spacing w:after="0" w:line="240" w:lineRule="auto"/>
        <w:jc w:val="center"/>
        <w:rPr>
          <w:rFonts w:ascii="Times New Roman" w:hAnsi="Times New Roman" w:cs="Times New Roman"/>
        </w:rPr>
      </w:pPr>
      <w:r>
        <w:rPr>
          <w:rFonts w:ascii="Times New Roman" w:hAnsi="Times New Roman" w:cs="Times New Roman"/>
        </w:rPr>
        <w:t>[</w:t>
      </w:r>
      <w:r w:rsidRPr="004629D1">
        <w:rPr>
          <w:rFonts w:ascii="Times New Roman" w:hAnsi="Times New Roman" w:cs="Times New Roman"/>
          <w:b/>
          <w:bCs/>
          <w:i/>
          <w:iCs/>
        </w:rPr>
        <w:t>Pending</w:t>
      </w:r>
      <w:r w:rsidR="004629D1" w:rsidRPr="004629D1">
        <w:rPr>
          <w:rFonts w:ascii="Times New Roman" w:hAnsi="Times New Roman" w:cs="Times New Roman"/>
          <w:b/>
          <w:bCs/>
          <w:i/>
          <w:iCs/>
        </w:rPr>
        <w:t xml:space="preserve"> </w:t>
      </w:r>
      <w:r w:rsidR="006964AE">
        <w:rPr>
          <w:rFonts w:ascii="Times New Roman" w:hAnsi="Times New Roman" w:cs="Times New Roman"/>
          <w:b/>
          <w:bCs/>
          <w:i/>
          <w:iCs/>
        </w:rPr>
        <w:t>ASDOC</w:t>
      </w:r>
      <w:r w:rsidR="004629D1" w:rsidRPr="004629D1">
        <w:rPr>
          <w:rFonts w:ascii="Times New Roman" w:hAnsi="Times New Roman" w:cs="Times New Roman"/>
          <w:b/>
          <w:bCs/>
          <w:i/>
          <w:iCs/>
        </w:rPr>
        <w:t xml:space="preserve"> to include an </w:t>
      </w:r>
      <w:r w:rsidR="004629D1" w:rsidRPr="00A47B96">
        <w:rPr>
          <w:rFonts w:ascii="Times New Roman" w:hAnsi="Times New Roman" w:cs="Times New Roman"/>
          <w:b/>
          <w:bCs/>
          <w:i/>
          <w:iCs/>
        </w:rPr>
        <w:t>exhibit</w:t>
      </w:r>
      <w:r w:rsidR="004302F3" w:rsidRPr="00A47B96">
        <w:rPr>
          <w:rFonts w:ascii="Times New Roman" w:hAnsi="Times New Roman" w:cs="Times New Roman"/>
          <w:b/>
          <w:bCs/>
          <w:i/>
          <w:iCs/>
        </w:rPr>
        <w:t xml:space="preserve"> - </w:t>
      </w:r>
      <w:r w:rsidR="004302F3" w:rsidRPr="00A47B96">
        <w:rPr>
          <w:rFonts w:ascii="Times New Roman" w:eastAsia="Times New Roman" w:hAnsi="Times New Roman" w:cs="Times New Roman"/>
          <w:color w:val="000000" w:themeColor="text1"/>
        </w:rPr>
        <w:t>Receiving Report (RR)</w:t>
      </w:r>
      <w:r w:rsidR="004629D1" w:rsidRPr="00A47B96">
        <w:rPr>
          <w:rFonts w:ascii="Times New Roman" w:hAnsi="Times New Roman" w:cs="Times New Roman"/>
        </w:rPr>
        <w:t>]</w:t>
      </w:r>
    </w:p>
    <w:p w14:paraId="5A78617B" w14:textId="77777777" w:rsidR="00307287" w:rsidRDefault="00307287" w:rsidP="00D91F3C">
      <w:pPr>
        <w:spacing w:after="0" w:line="240" w:lineRule="auto"/>
        <w:jc w:val="both"/>
        <w:rPr>
          <w:rFonts w:ascii="Times New Roman" w:hAnsi="Times New Roman" w:cs="Times New Roman"/>
        </w:rPr>
      </w:pPr>
    </w:p>
    <w:p w14:paraId="7EC07A17" w14:textId="3918C562" w:rsidR="00194A9E" w:rsidRDefault="00194A9E" w:rsidP="00D91F3C">
      <w:pPr>
        <w:spacing w:after="0" w:line="240" w:lineRule="auto"/>
        <w:jc w:val="both"/>
        <w:rPr>
          <w:rFonts w:ascii="Times New Roman" w:hAnsi="Times New Roman" w:cs="Times New Roman"/>
        </w:rPr>
      </w:pPr>
    </w:p>
    <w:p w14:paraId="589355D6" w14:textId="77777777" w:rsidR="00A97D24" w:rsidRDefault="00A97D24">
      <w:pPr>
        <w:rPr>
          <w:rFonts w:ascii="Times New Roman" w:eastAsia="Times New Roman" w:hAnsi="Times New Roman" w:cs="Times New Roman"/>
          <w:i/>
          <w:iCs/>
          <w:color w:val="2F5496" w:themeColor="accent1" w:themeShade="BF"/>
          <w:sz w:val="24"/>
          <w:szCs w:val="24"/>
        </w:rPr>
      </w:pPr>
      <w:r>
        <w:rPr>
          <w:rFonts w:ascii="Times New Roman" w:eastAsia="Times New Roman" w:hAnsi="Times New Roman" w:cs="Times New Roman"/>
          <w:i/>
          <w:iCs/>
          <w:color w:val="2F5496" w:themeColor="accent1" w:themeShade="BF"/>
          <w:sz w:val="24"/>
          <w:szCs w:val="24"/>
        </w:rPr>
        <w:br w:type="page"/>
      </w:r>
    </w:p>
    <w:p w14:paraId="5C87E64E" w14:textId="14ECD63F" w:rsidR="00307287" w:rsidRPr="00307287" w:rsidRDefault="00307287" w:rsidP="00307287">
      <w:pPr>
        <w:pStyle w:val="Heading3"/>
        <w:rPr>
          <w:rFonts w:ascii="Times New Roman" w:eastAsia="Times New Roman" w:hAnsi="Times New Roman" w:cs="Times New Roman"/>
          <w:i/>
          <w:iCs/>
          <w:color w:val="2F5496" w:themeColor="accent1" w:themeShade="BF"/>
        </w:rPr>
      </w:pPr>
      <w:bookmarkStart w:id="67" w:name="_Toc76930078"/>
      <w:r>
        <w:rPr>
          <w:rFonts w:ascii="Times New Roman" w:eastAsia="Times New Roman" w:hAnsi="Times New Roman" w:cs="Times New Roman"/>
          <w:i/>
          <w:iCs/>
          <w:color w:val="2F5496" w:themeColor="accent1" w:themeShade="BF"/>
        </w:rPr>
        <w:lastRenderedPageBreak/>
        <w:t>C2.</w:t>
      </w:r>
      <w:r w:rsidRPr="00307287">
        <w:rPr>
          <w:rFonts w:ascii="Times New Roman" w:eastAsia="Times New Roman" w:hAnsi="Times New Roman" w:cs="Times New Roman"/>
          <w:i/>
          <w:iCs/>
          <w:color w:val="2F5496" w:themeColor="accent1" w:themeShade="BF"/>
        </w:rPr>
        <w:t xml:space="preserve"> Invoice Review </w:t>
      </w:r>
      <w:r w:rsidR="006E6170">
        <w:rPr>
          <w:rFonts w:ascii="Times New Roman" w:eastAsia="Times New Roman" w:hAnsi="Times New Roman" w:cs="Times New Roman"/>
          <w:i/>
          <w:iCs/>
          <w:color w:val="2F5496" w:themeColor="accent1" w:themeShade="BF"/>
        </w:rPr>
        <w:t>–</w:t>
      </w:r>
      <w:r w:rsidRPr="00307287">
        <w:rPr>
          <w:rFonts w:ascii="Times New Roman" w:eastAsia="Times New Roman" w:hAnsi="Times New Roman" w:cs="Times New Roman"/>
          <w:i/>
          <w:iCs/>
          <w:color w:val="2F5496" w:themeColor="accent1" w:themeShade="BF"/>
        </w:rPr>
        <w:t xml:space="preserve"> </w:t>
      </w:r>
      <w:r w:rsidR="006E6170">
        <w:rPr>
          <w:rFonts w:ascii="Times New Roman" w:eastAsia="Times New Roman" w:hAnsi="Times New Roman" w:cs="Times New Roman"/>
          <w:i/>
          <w:iCs/>
          <w:color w:val="2F5496" w:themeColor="accent1" w:themeShade="BF"/>
        </w:rPr>
        <w:t xml:space="preserve">Documentation and </w:t>
      </w:r>
      <w:r w:rsidRPr="00307287">
        <w:rPr>
          <w:rFonts w:ascii="Times New Roman" w:eastAsia="Times New Roman" w:hAnsi="Times New Roman" w:cs="Times New Roman"/>
          <w:i/>
          <w:iCs/>
          <w:color w:val="2F5496" w:themeColor="accent1" w:themeShade="BF"/>
        </w:rPr>
        <w:t>Information Required for Review</w:t>
      </w:r>
      <w:bookmarkEnd w:id="67"/>
    </w:p>
    <w:p w14:paraId="31412F7D" w14:textId="49495EE9" w:rsidR="006E6170" w:rsidRDefault="006E6170" w:rsidP="009009F5">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All payment requests, at a minimum, must contain</w:t>
      </w:r>
      <w:r w:rsidR="002572E6">
        <w:rPr>
          <w:rFonts w:ascii="Times New Roman" w:eastAsia="Times New Roman" w:hAnsi="Times New Roman" w:cs="Times New Roman"/>
          <w:color w:val="000000" w:themeColor="text1"/>
          <w:sz w:val="24"/>
          <w:szCs w:val="24"/>
        </w:rPr>
        <w:t xml:space="preserve"> the following source documentation:</w:t>
      </w:r>
    </w:p>
    <w:p w14:paraId="4461A302" w14:textId="13746F3E" w:rsidR="002572E6" w:rsidRPr="002572E6" w:rsidRDefault="002572E6" w:rsidP="002572E6">
      <w:pPr>
        <w:pStyle w:val="ListParagraph"/>
        <w:numPr>
          <w:ilvl w:val="1"/>
          <w:numId w:val="1"/>
        </w:numPr>
        <w:spacing w:after="0" w:line="240" w:lineRule="auto"/>
        <w:jc w:val="both"/>
        <w:rPr>
          <w:rFonts w:ascii="Times New Roman" w:eastAsia="Times New Roman" w:hAnsi="Times New Roman" w:cs="Times New Roman"/>
          <w:color w:val="000000" w:themeColor="text1"/>
          <w:sz w:val="24"/>
          <w:szCs w:val="24"/>
        </w:rPr>
      </w:pPr>
      <w:r w:rsidRPr="002572E6">
        <w:rPr>
          <w:rFonts w:ascii="Times New Roman" w:eastAsia="Times New Roman" w:hAnsi="Times New Roman" w:cs="Times New Roman"/>
          <w:color w:val="000000" w:themeColor="text1"/>
          <w:sz w:val="24"/>
          <w:szCs w:val="24"/>
        </w:rPr>
        <w:t>Contract or Purchase Order</w:t>
      </w:r>
    </w:p>
    <w:p w14:paraId="70B76FEC" w14:textId="77777777" w:rsidR="002572E6" w:rsidRDefault="002572E6" w:rsidP="002572E6">
      <w:pPr>
        <w:pStyle w:val="ListParagraph"/>
        <w:numPr>
          <w:ilvl w:val="1"/>
          <w:numId w:val="1"/>
        </w:numPr>
        <w:spacing w:after="0" w:line="240" w:lineRule="auto"/>
        <w:jc w:val="both"/>
        <w:rPr>
          <w:rFonts w:ascii="Times New Roman" w:eastAsia="Times New Roman" w:hAnsi="Times New Roman" w:cs="Times New Roman"/>
          <w:color w:val="000000" w:themeColor="text1"/>
          <w:sz w:val="24"/>
          <w:szCs w:val="24"/>
        </w:rPr>
      </w:pPr>
      <w:r w:rsidRPr="002572E6">
        <w:rPr>
          <w:rFonts w:ascii="Times New Roman" w:eastAsia="Times New Roman" w:hAnsi="Times New Roman" w:cs="Times New Roman"/>
          <w:color w:val="000000" w:themeColor="text1"/>
          <w:sz w:val="24"/>
          <w:szCs w:val="24"/>
        </w:rPr>
        <w:t>Vendor Invoices</w:t>
      </w:r>
    </w:p>
    <w:p w14:paraId="141FA1A0" w14:textId="2D3573F0" w:rsidR="00125E72" w:rsidRDefault="006964AE" w:rsidP="00125E72">
      <w:pPr>
        <w:pStyle w:val="ListParagraph"/>
        <w:numPr>
          <w:ilvl w:val="2"/>
          <w:numId w:val="1"/>
        </w:num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ASDOC</w:t>
      </w:r>
      <w:r w:rsidR="003C61B6">
        <w:rPr>
          <w:rFonts w:ascii="Times New Roman" w:eastAsia="Times New Roman" w:hAnsi="Times New Roman" w:cs="Times New Roman"/>
          <w:color w:val="000000" w:themeColor="text1"/>
          <w:sz w:val="24"/>
          <w:szCs w:val="24"/>
        </w:rPr>
        <w:t xml:space="preserve"> Form PUB/WKS</w:t>
      </w:r>
      <w:r w:rsidR="00EA4379">
        <w:rPr>
          <w:rFonts w:ascii="Times New Roman" w:eastAsia="Times New Roman" w:hAnsi="Times New Roman" w:cs="Times New Roman"/>
          <w:color w:val="000000" w:themeColor="text1"/>
          <w:sz w:val="24"/>
          <w:szCs w:val="24"/>
        </w:rPr>
        <w:t>-65</w:t>
      </w:r>
      <w:r w:rsidR="00661DAB">
        <w:rPr>
          <w:rFonts w:ascii="Times New Roman" w:eastAsia="Times New Roman" w:hAnsi="Times New Roman" w:cs="Times New Roman"/>
          <w:color w:val="000000" w:themeColor="text1"/>
          <w:sz w:val="24"/>
          <w:szCs w:val="24"/>
        </w:rPr>
        <w:t xml:space="preserve"> (Payment Form)</w:t>
      </w:r>
    </w:p>
    <w:p w14:paraId="7C4BC5B3" w14:textId="354D78A4" w:rsidR="00EA4379" w:rsidRDefault="00FB3059" w:rsidP="00125E72">
      <w:pPr>
        <w:pStyle w:val="ListParagraph"/>
        <w:numPr>
          <w:ilvl w:val="2"/>
          <w:numId w:val="1"/>
        </w:num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Weekly Payroll</w:t>
      </w:r>
    </w:p>
    <w:p w14:paraId="16800BE1" w14:textId="46308F9A" w:rsidR="00FB3059" w:rsidRPr="002572E6" w:rsidRDefault="00E958A2" w:rsidP="00125E72">
      <w:pPr>
        <w:pStyle w:val="ListParagraph"/>
        <w:numPr>
          <w:ilvl w:val="2"/>
          <w:numId w:val="1"/>
        </w:num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Statement of Compliance</w:t>
      </w:r>
    </w:p>
    <w:p w14:paraId="484D95AA" w14:textId="77777777" w:rsidR="002572E6" w:rsidRPr="002572E6" w:rsidRDefault="002572E6" w:rsidP="002572E6">
      <w:pPr>
        <w:pStyle w:val="ListParagraph"/>
        <w:numPr>
          <w:ilvl w:val="1"/>
          <w:numId w:val="1"/>
        </w:numPr>
        <w:spacing w:after="0" w:line="240" w:lineRule="auto"/>
        <w:jc w:val="both"/>
        <w:rPr>
          <w:rFonts w:ascii="Times New Roman" w:eastAsia="Times New Roman" w:hAnsi="Times New Roman" w:cs="Times New Roman"/>
          <w:color w:val="000000" w:themeColor="text1"/>
          <w:sz w:val="24"/>
          <w:szCs w:val="24"/>
        </w:rPr>
      </w:pPr>
      <w:r w:rsidRPr="002572E6">
        <w:rPr>
          <w:rFonts w:ascii="Times New Roman" w:eastAsia="Times New Roman" w:hAnsi="Times New Roman" w:cs="Times New Roman"/>
          <w:color w:val="000000" w:themeColor="text1"/>
          <w:sz w:val="24"/>
          <w:szCs w:val="24"/>
        </w:rPr>
        <w:t>Request for payments</w:t>
      </w:r>
    </w:p>
    <w:p w14:paraId="63736802" w14:textId="77777777" w:rsidR="002572E6" w:rsidRPr="002572E6" w:rsidRDefault="002572E6" w:rsidP="002572E6">
      <w:pPr>
        <w:pStyle w:val="ListParagraph"/>
        <w:numPr>
          <w:ilvl w:val="1"/>
          <w:numId w:val="1"/>
        </w:numPr>
        <w:spacing w:after="0" w:line="240" w:lineRule="auto"/>
        <w:jc w:val="both"/>
        <w:rPr>
          <w:rFonts w:ascii="Times New Roman" w:eastAsia="Times New Roman" w:hAnsi="Times New Roman" w:cs="Times New Roman"/>
          <w:color w:val="000000" w:themeColor="text1"/>
          <w:sz w:val="24"/>
          <w:szCs w:val="24"/>
        </w:rPr>
      </w:pPr>
      <w:r w:rsidRPr="002572E6">
        <w:rPr>
          <w:rFonts w:ascii="Times New Roman" w:eastAsia="Times New Roman" w:hAnsi="Times New Roman" w:cs="Times New Roman"/>
          <w:color w:val="000000" w:themeColor="text1"/>
          <w:sz w:val="24"/>
          <w:szCs w:val="24"/>
        </w:rPr>
        <w:t>Other applicable documentation</w:t>
      </w:r>
    </w:p>
    <w:p w14:paraId="5697AD5E" w14:textId="77777777" w:rsidR="006E6170" w:rsidRDefault="006E6170" w:rsidP="009009F5">
      <w:pPr>
        <w:spacing w:after="0" w:line="240" w:lineRule="auto"/>
        <w:jc w:val="both"/>
        <w:rPr>
          <w:rFonts w:ascii="Times New Roman" w:eastAsia="Times New Roman" w:hAnsi="Times New Roman" w:cs="Times New Roman"/>
          <w:color w:val="000000" w:themeColor="text1"/>
          <w:sz w:val="24"/>
          <w:szCs w:val="24"/>
        </w:rPr>
      </w:pPr>
    </w:p>
    <w:p w14:paraId="4B9C14CA" w14:textId="26319116" w:rsidR="009009F5" w:rsidRPr="00D74B60" w:rsidRDefault="009009F5" w:rsidP="009009F5">
      <w:pPr>
        <w:spacing w:after="0" w:line="240" w:lineRule="auto"/>
        <w:jc w:val="both"/>
        <w:rPr>
          <w:rFonts w:ascii="Times New Roman" w:eastAsia="Times New Roman" w:hAnsi="Times New Roman" w:cs="Times New Roman"/>
          <w:sz w:val="24"/>
          <w:szCs w:val="24"/>
        </w:rPr>
      </w:pPr>
      <w:r w:rsidRPr="395C46F1">
        <w:rPr>
          <w:rFonts w:ascii="Times New Roman" w:eastAsia="Times New Roman" w:hAnsi="Times New Roman" w:cs="Times New Roman"/>
          <w:color w:val="000000" w:themeColor="text1"/>
          <w:sz w:val="24"/>
          <w:szCs w:val="24"/>
        </w:rPr>
        <w:t xml:space="preserve">Invoice(s) </w:t>
      </w:r>
      <w:r w:rsidR="00943E9C">
        <w:rPr>
          <w:rFonts w:ascii="Times New Roman" w:eastAsia="Times New Roman" w:hAnsi="Times New Roman" w:cs="Times New Roman"/>
          <w:color w:val="000000" w:themeColor="text1"/>
          <w:sz w:val="24"/>
          <w:szCs w:val="24"/>
        </w:rPr>
        <w:t xml:space="preserve">for </w:t>
      </w:r>
      <w:r w:rsidR="006779C9">
        <w:rPr>
          <w:rFonts w:ascii="Times New Roman" w:eastAsia="Times New Roman" w:hAnsi="Times New Roman" w:cs="Times New Roman"/>
          <w:color w:val="000000" w:themeColor="text1"/>
          <w:sz w:val="24"/>
          <w:szCs w:val="24"/>
        </w:rPr>
        <w:t xml:space="preserve">grant </w:t>
      </w:r>
      <w:r w:rsidR="00943E9C">
        <w:rPr>
          <w:rFonts w:ascii="Times New Roman" w:eastAsia="Times New Roman" w:hAnsi="Times New Roman" w:cs="Times New Roman"/>
          <w:color w:val="000000" w:themeColor="text1"/>
          <w:sz w:val="24"/>
          <w:szCs w:val="24"/>
        </w:rPr>
        <w:t>payments</w:t>
      </w:r>
      <w:r w:rsidRPr="395C46F1">
        <w:rPr>
          <w:rFonts w:ascii="Times New Roman" w:eastAsia="Times New Roman" w:hAnsi="Times New Roman" w:cs="Times New Roman"/>
          <w:color w:val="000000" w:themeColor="text1"/>
          <w:sz w:val="24"/>
          <w:szCs w:val="24"/>
        </w:rPr>
        <w:t xml:space="preserve"> must contain the following information to be deemed valid: </w:t>
      </w:r>
    </w:p>
    <w:p w14:paraId="3DD66ADD" w14:textId="14A95688" w:rsidR="009009F5" w:rsidRPr="00D74B60" w:rsidRDefault="009009F5" w:rsidP="00B94C55">
      <w:pPr>
        <w:numPr>
          <w:ilvl w:val="0"/>
          <w:numId w:val="5"/>
        </w:numPr>
        <w:spacing w:after="0" w:line="240" w:lineRule="auto"/>
        <w:jc w:val="both"/>
        <w:textAlignment w:val="baseline"/>
        <w:rPr>
          <w:rFonts w:ascii="Times New Roman" w:eastAsia="Times New Roman" w:hAnsi="Times New Roman" w:cs="Times New Roman"/>
          <w:color w:val="000000"/>
          <w:sz w:val="24"/>
          <w:szCs w:val="24"/>
        </w:rPr>
      </w:pPr>
      <w:r w:rsidRPr="00D74B60">
        <w:rPr>
          <w:rFonts w:ascii="Times New Roman" w:eastAsia="Times New Roman" w:hAnsi="Times New Roman" w:cs="Times New Roman"/>
          <w:color w:val="000000"/>
          <w:sz w:val="24"/>
          <w:szCs w:val="24"/>
        </w:rPr>
        <w:t>Company name and contact information</w:t>
      </w:r>
    </w:p>
    <w:p w14:paraId="65CE8630" w14:textId="473B92A9" w:rsidR="009009F5" w:rsidRPr="00D74B60" w:rsidRDefault="009009F5" w:rsidP="00B94C55">
      <w:pPr>
        <w:numPr>
          <w:ilvl w:val="0"/>
          <w:numId w:val="5"/>
        </w:numPr>
        <w:spacing w:after="0" w:line="240" w:lineRule="auto"/>
        <w:jc w:val="both"/>
        <w:textAlignment w:val="baseline"/>
        <w:rPr>
          <w:rFonts w:ascii="Times New Roman" w:eastAsia="Times New Roman" w:hAnsi="Times New Roman" w:cs="Times New Roman"/>
          <w:color w:val="000000"/>
          <w:sz w:val="24"/>
          <w:szCs w:val="24"/>
        </w:rPr>
      </w:pPr>
      <w:r w:rsidRPr="00D74B60">
        <w:rPr>
          <w:rFonts w:ascii="Times New Roman" w:eastAsia="Times New Roman" w:hAnsi="Times New Roman" w:cs="Times New Roman"/>
          <w:color w:val="000000"/>
          <w:sz w:val="24"/>
          <w:szCs w:val="24"/>
        </w:rPr>
        <w:t>Contract number and project title</w:t>
      </w:r>
    </w:p>
    <w:p w14:paraId="3EFEBA7A" w14:textId="53763A4E" w:rsidR="009009F5" w:rsidRPr="00D74B60" w:rsidRDefault="009009F5" w:rsidP="00B94C55">
      <w:pPr>
        <w:numPr>
          <w:ilvl w:val="0"/>
          <w:numId w:val="5"/>
        </w:numPr>
        <w:spacing w:after="0" w:line="240" w:lineRule="auto"/>
        <w:jc w:val="both"/>
        <w:textAlignment w:val="baseline"/>
        <w:rPr>
          <w:rFonts w:ascii="Times New Roman" w:eastAsia="Times New Roman" w:hAnsi="Times New Roman" w:cs="Times New Roman"/>
          <w:color w:val="000000"/>
          <w:sz w:val="24"/>
          <w:szCs w:val="24"/>
        </w:rPr>
      </w:pPr>
      <w:r w:rsidRPr="00D74B60">
        <w:rPr>
          <w:rFonts w:ascii="Times New Roman" w:eastAsia="Times New Roman" w:hAnsi="Times New Roman" w:cs="Times New Roman"/>
          <w:color w:val="000000"/>
          <w:sz w:val="24"/>
          <w:szCs w:val="24"/>
        </w:rPr>
        <w:t>Time frame/dates of when invoiced services were provided</w:t>
      </w:r>
    </w:p>
    <w:p w14:paraId="4D44A865" w14:textId="79A7A52A" w:rsidR="009009F5" w:rsidRPr="006779C9" w:rsidRDefault="009009F5" w:rsidP="00B94C55">
      <w:pPr>
        <w:numPr>
          <w:ilvl w:val="0"/>
          <w:numId w:val="5"/>
        </w:numPr>
        <w:spacing w:after="0" w:line="240" w:lineRule="auto"/>
        <w:jc w:val="both"/>
        <w:textAlignment w:val="baseline"/>
        <w:rPr>
          <w:rFonts w:ascii="Times New Roman" w:eastAsia="Times New Roman" w:hAnsi="Times New Roman" w:cs="Times New Roman"/>
          <w:color w:val="000000"/>
          <w:sz w:val="24"/>
          <w:szCs w:val="24"/>
        </w:rPr>
      </w:pPr>
      <w:r w:rsidRPr="00D74B60">
        <w:rPr>
          <w:rFonts w:ascii="Times New Roman" w:eastAsia="Times New Roman" w:hAnsi="Times New Roman" w:cs="Times New Roman"/>
          <w:color w:val="000000"/>
          <w:sz w:val="24"/>
          <w:szCs w:val="24"/>
        </w:rPr>
        <w:t xml:space="preserve">Description of services provided during the noted time frame.  Any invoicing stating “Services </w:t>
      </w:r>
      <w:r w:rsidRPr="006779C9">
        <w:rPr>
          <w:rFonts w:ascii="Times New Roman" w:eastAsia="Times New Roman" w:hAnsi="Times New Roman" w:cs="Times New Roman"/>
          <w:color w:val="000000"/>
          <w:sz w:val="24"/>
          <w:szCs w:val="24"/>
        </w:rPr>
        <w:t>Rendered” will not be accepted.  Contractors must detail what contractual duties were performed during the invoiced time frame</w:t>
      </w:r>
    </w:p>
    <w:p w14:paraId="5DFD0EDE" w14:textId="2F782C80" w:rsidR="009009F5" w:rsidRPr="006779C9" w:rsidRDefault="009009F5" w:rsidP="00B94C55">
      <w:pPr>
        <w:numPr>
          <w:ilvl w:val="0"/>
          <w:numId w:val="5"/>
        </w:numPr>
        <w:spacing w:after="0" w:line="240" w:lineRule="auto"/>
        <w:jc w:val="both"/>
        <w:textAlignment w:val="baseline"/>
        <w:rPr>
          <w:rFonts w:ascii="Times New Roman" w:eastAsia="Times New Roman" w:hAnsi="Times New Roman" w:cs="Times New Roman"/>
          <w:color w:val="000000"/>
          <w:sz w:val="24"/>
          <w:szCs w:val="24"/>
        </w:rPr>
      </w:pPr>
      <w:r w:rsidRPr="006779C9">
        <w:rPr>
          <w:rFonts w:ascii="Times New Roman" w:eastAsia="Times New Roman" w:hAnsi="Times New Roman" w:cs="Times New Roman"/>
          <w:color w:val="000000"/>
          <w:sz w:val="24"/>
          <w:szCs w:val="24"/>
        </w:rPr>
        <w:t>Dollar amount, including itemized listing of project costs</w:t>
      </w:r>
    </w:p>
    <w:p w14:paraId="5030553B" w14:textId="0958C88E" w:rsidR="009009F5" w:rsidRPr="006779C9" w:rsidRDefault="006779C9" w:rsidP="006779C9">
      <w:pPr>
        <w:numPr>
          <w:ilvl w:val="1"/>
          <w:numId w:val="5"/>
        </w:numPr>
        <w:spacing w:after="0" w:line="240" w:lineRule="auto"/>
        <w:jc w:val="both"/>
        <w:textAlignment w:val="baseline"/>
        <w:rPr>
          <w:rFonts w:ascii="Times New Roman" w:eastAsia="Times New Roman" w:hAnsi="Times New Roman" w:cs="Times New Roman"/>
          <w:color w:val="000000"/>
          <w:sz w:val="24"/>
          <w:szCs w:val="24"/>
        </w:rPr>
      </w:pPr>
      <w:r w:rsidRPr="006779C9">
        <w:rPr>
          <w:rFonts w:ascii="Times New Roman" w:eastAsia="Times New Roman" w:hAnsi="Times New Roman" w:cs="Times New Roman"/>
          <w:color w:val="000000" w:themeColor="text1"/>
          <w:sz w:val="24"/>
          <w:szCs w:val="24"/>
          <w:u w:val="single"/>
        </w:rPr>
        <w:t>Construction contract only</w:t>
      </w:r>
      <w:r w:rsidRPr="006779C9">
        <w:rPr>
          <w:rFonts w:ascii="Times New Roman" w:eastAsia="Times New Roman" w:hAnsi="Times New Roman" w:cs="Times New Roman"/>
          <w:color w:val="000000"/>
          <w:sz w:val="24"/>
          <w:szCs w:val="24"/>
        </w:rPr>
        <w:t xml:space="preserve">: </w:t>
      </w:r>
      <w:r w:rsidR="009009F5" w:rsidRPr="006779C9">
        <w:rPr>
          <w:rFonts w:ascii="Times New Roman" w:eastAsia="Times New Roman" w:hAnsi="Times New Roman" w:cs="Times New Roman"/>
          <w:color w:val="000000"/>
          <w:sz w:val="24"/>
          <w:szCs w:val="24"/>
        </w:rPr>
        <w:t>Labor/payroll logs outline the number of hours and wage rates of employees working on the project</w:t>
      </w:r>
      <w:r w:rsidR="002A4BA4">
        <w:rPr>
          <w:rFonts w:ascii="Times New Roman" w:eastAsia="Times New Roman" w:hAnsi="Times New Roman" w:cs="Times New Roman"/>
          <w:color w:val="000000"/>
          <w:sz w:val="24"/>
          <w:szCs w:val="24"/>
        </w:rPr>
        <w:t>.</w:t>
      </w:r>
    </w:p>
    <w:p w14:paraId="69429890" w14:textId="3050083D" w:rsidR="009009F5" w:rsidRPr="006779C9" w:rsidRDefault="009009F5" w:rsidP="00B94C55">
      <w:pPr>
        <w:numPr>
          <w:ilvl w:val="0"/>
          <w:numId w:val="5"/>
        </w:numPr>
        <w:spacing w:after="0" w:line="240" w:lineRule="auto"/>
        <w:jc w:val="both"/>
        <w:textAlignment w:val="baseline"/>
        <w:rPr>
          <w:rFonts w:ascii="Times New Roman" w:eastAsia="Times New Roman" w:hAnsi="Times New Roman" w:cs="Times New Roman"/>
          <w:color w:val="000000"/>
          <w:sz w:val="24"/>
          <w:szCs w:val="24"/>
        </w:rPr>
      </w:pPr>
      <w:r w:rsidRPr="006779C9">
        <w:rPr>
          <w:rFonts w:ascii="Times New Roman" w:eastAsia="Times New Roman" w:hAnsi="Times New Roman" w:cs="Times New Roman"/>
          <w:color w:val="000000"/>
          <w:sz w:val="24"/>
          <w:szCs w:val="24"/>
        </w:rPr>
        <w:t>Signature of authorized company official</w:t>
      </w:r>
    </w:p>
    <w:p w14:paraId="3AE3CE3D" w14:textId="76744375" w:rsidR="009009F5" w:rsidRPr="006779C9" w:rsidRDefault="009009F5" w:rsidP="00B94C55">
      <w:pPr>
        <w:numPr>
          <w:ilvl w:val="0"/>
          <w:numId w:val="5"/>
        </w:numPr>
        <w:spacing w:after="0" w:line="240" w:lineRule="auto"/>
        <w:jc w:val="both"/>
        <w:textAlignment w:val="baseline"/>
        <w:rPr>
          <w:rFonts w:ascii="Times New Roman" w:eastAsia="Times New Roman" w:hAnsi="Times New Roman" w:cs="Times New Roman"/>
          <w:color w:val="000000"/>
          <w:sz w:val="24"/>
          <w:szCs w:val="24"/>
        </w:rPr>
      </w:pPr>
      <w:r w:rsidRPr="006779C9">
        <w:rPr>
          <w:rFonts w:ascii="Times New Roman" w:eastAsia="Times New Roman" w:hAnsi="Times New Roman" w:cs="Times New Roman"/>
          <w:color w:val="000000" w:themeColor="text1"/>
          <w:sz w:val="24"/>
          <w:szCs w:val="24"/>
        </w:rPr>
        <w:t>Signature by DOC Director approving payment and certifying that deliverables were provided to the satisfaction of the department.</w:t>
      </w:r>
    </w:p>
    <w:p w14:paraId="39961B2F" w14:textId="2A834CA7" w:rsidR="006779C9" w:rsidRDefault="006779C9" w:rsidP="006779C9">
      <w:pPr>
        <w:numPr>
          <w:ilvl w:val="1"/>
          <w:numId w:val="5"/>
        </w:numPr>
        <w:spacing w:after="0" w:line="240" w:lineRule="auto"/>
        <w:jc w:val="both"/>
        <w:textAlignment w:val="baseline"/>
        <w:rPr>
          <w:rFonts w:ascii="Times New Roman" w:eastAsia="Times New Roman" w:hAnsi="Times New Roman" w:cs="Times New Roman"/>
          <w:color w:val="000000"/>
          <w:sz w:val="24"/>
          <w:szCs w:val="24"/>
        </w:rPr>
      </w:pPr>
      <w:r w:rsidRPr="006779C9">
        <w:rPr>
          <w:rFonts w:ascii="Times New Roman" w:eastAsia="Times New Roman" w:hAnsi="Times New Roman" w:cs="Times New Roman"/>
          <w:color w:val="000000" w:themeColor="text1"/>
          <w:sz w:val="24"/>
          <w:szCs w:val="24"/>
          <w:u w:val="single"/>
        </w:rPr>
        <w:t>Construction contract only</w:t>
      </w:r>
      <w:r w:rsidRPr="006779C9">
        <w:rPr>
          <w:rFonts w:ascii="Times New Roman" w:eastAsia="Times New Roman" w:hAnsi="Times New Roman" w:cs="Times New Roman"/>
          <w:color w:val="000000"/>
          <w:sz w:val="24"/>
          <w:szCs w:val="24"/>
        </w:rPr>
        <w:t>: Construction Manager</w:t>
      </w:r>
      <w:r>
        <w:rPr>
          <w:rFonts w:ascii="Times New Roman" w:eastAsia="Times New Roman" w:hAnsi="Times New Roman" w:cs="Times New Roman"/>
          <w:color w:val="000000"/>
          <w:sz w:val="24"/>
          <w:szCs w:val="24"/>
        </w:rPr>
        <w:t xml:space="preserve"> also needs to</w:t>
      </w:r>
      <w:r w:rsidRPr="006779C9">
        <w:rPr>
          <w:rFonts w:ascii="Times New Roman" w:eastAsia="Times New Roman" w:hAnsi="Times New Roman" w:cs="Times New Roman"/>
          <w:color w:val="000000"/>
          <w:sz w:val="24"/>
          <w:szCs w:val="24"/>
        </w:rPr>
        <w:t xml:space="preserve"> approv</w:t>
      </w:r>
      <w:r>
        <w:rPr>
          <w:rFonts w:ascii="Times New Roman" w:eastAsia="Times New Roman" w:hAnsi="Times New Roman" w:cs="Times New Roman"/>
          <w:color w:val="000000"/>
          <w:sz w:val="24"/>
          <w:szCs w:val="24"/>
        </w:rPr>
        <w:t>e the</w:t>
      </w:r>
      <w:r w:rsidRPr="006779C9">
        <w:rPr>
          <w:rFonts w:ascii="Times New Roman" w:eastAsia="Times New Roman" w:hAnsi="Times New Roman" w:cs="Times New Roman"/>
          <w:color w:val="000000"/>
          <w:sz w:val="24"/>
          <w:szCs w:val="24"/>
        </w:rPr>
        <w:t xml:space="preserve"> </w:t>
      </w:r>
      <w:r w:rsidR="002A4BA4" w:rsidRPr="006779C9">
        <w:rPr>
          <w:rFonts w:ascii="Times New Roman" w:eastAsia="Times New Roman" w:hAnsi="Times New Roman" w:cs="Times New Roman"/>
          <w:color w:val="000000"/>
          <w:sz w:val="24"/>
          <w:szCs w:val="24"/>
        </w:rPr>
        <w:t>payment.</w:t>
      </w:r>
    </w:p>
    <w:p w14:paraId="0A206C53" w14:textId="77777777" w:rsidR="002572E6" w:rsidRPr="006779C9" w:rsidRDefault="002572E6" w:rsidP="002572E6">
      <w:pPr>
        <w:spacing w:after="0" w:line="240" w:lineRule="auto"/>
        <w:jc w:val="both"/>
        <w:textAlignment w:val="baseline"/>
        <w:rPr>
          <w:rFonts w:ascii="Times New Roman" w:eastAsia="Times New Roman" w:hAnsi="Times New Roman" w:cs="Times New Roman"/>
          <w:color w:val="000000"/>
          <w:sz w:val="24"/>
          <w:szCs w:val="24"/>
        </w:rPr>
      </w:pPr>
    </w:p>
    <w:p w14:paraId="0DE37615" w14:textId="77777777" w:rsidR="00E43C5D" w:rsidRDefault="00E43C5D" w:rsidP="00D91F3C">
      <w:pPr>
        <w:spacing w:after="0" w:line="240" w:lineRule="auto"/>
        <w:jc w:val="both"/>
        <w:rPr>
          <w:rFonts w:ascii="Times New Roman" w:hAnsi="Times New Roman" w:cs="Times New Roman"/>
        </w:rPr>
      </w:pPr>
    </w:p>
    <w:p w14:paraId="78014F36" w14:textId="490D5C4A" w:rsidR="00307287" w:rsidRPr="00307287" w:rsidRDefault="00307287" w:rsidP="00307287">
      <w:pPr>
        <w:pStyle w:val="Heading3"/>
        <w:rPr>
          <w:rFonts w:ascii="Times New Roman" w:eastAsia="Times New Roman" w:hAnsi="Times New Roman" w:cs="Times New Roman"/>
          <w:i/>
          <w:iCs/>
          <w:color w:val="2F5496" w:themeColor="accent1" w:themeShade="BF"/>
        </w:rPr>
      </w:pPr>
      <w:bookmarkStart w:id="68" w:name="_C3._Invoice_Review"/>
      <w:bookmarkStart w:id="69" w:name="_Toc76930079"/>
      <w:bookmarkEnd w:id="68"/>
      <w:r>
        <w:rPr>
          <w:rFonts w:ascii="Times New Roman" w:eastAsia="Times New Roman" w:hAnsi="Times New Roman" w:cs="Times New Roman"/>
          <w:i/>
          <w:iCs/>
          <w:color w:val="2F5496" w:themeColor="accent1" w:themeShade="BF"/>
        </w:rPr>
        <w:lastRenderedPageBreak/>
        <w:t>C3.</w:t>
      </w:r>
      <w:r w:rsidRPr="00307287">
        <w:rPr>
          <w:rFonts w:ascii="Times New Roman" w:eastAsia="Times New Roman" w:hAnsi="Times New Roman" w:cs="Times New Roman"/>
          <w:i/>
          <w:iCs/>
          <w:color w:val="2F5496" w:themeColor="accent1" w:themeShade="BF"/>
        </w:rPr>
        <w:t xml:space="preserve"> Invoice Review - Internal Payment Request Process Form</w:t>
      </w:r>
      <w:bookmarkEnd w:id="69"/>
    </w:p>
    <w:p w14:paraId="1FCD9F97" w14:textId="222943E9" w:rsidR="000F2381" w:rsidRDefault="000F2381" w:rsidP="007D6708">
      <w:pPr>
        <w:spacing w:after="0" w:line="240" w:lineRule="auto"/>
        <w:jc w:val="center"/>
        <w:rPr>
          <w:rFonts w:ascii="Times New Roman" w:hAnsi="Times New Roman" w:cs="Times New Roman"/>
        </w:rPr>
      </w:pPr>
      <w:r w:rsidRPr="000F2381">
        <w:rPr>
          <w:noProof/>
        </w:rPr>
        <w:drawing>
          <wp:inline distT="0" distB="0" distL="0" distR="0" wp14:anchorId="3BE4C1DE" wp14:editId="7C0EA9BD">
            <wp:extent cx="4975761" cy="73782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87140" cy="7395117"/>
                    </a:xfrm>
                    <a:prstGeom prst="rect">
                      <a:avLst/>
                    </a:prstGeom>
                    <a:noFill/>
                    <a:ln>
                      <a:noFill/>
                    </a:ln>
                  </pic:spPr>
                </pic:pic>
              </a:graphicData>
            </a:graphic>
          </wp:inline>
        </w:drawing>
      </w:r>
    </w:p>
    <w:p w14:paraId="03774B57" w14:textId="77777777" w:rsidR="004C5C65" w:rsidRDefault="004C5C65" w:rsidP="00D91F3C">
      <w:pPr>
        <w:spacing w:after="0" w:line="240" w:lineRule="auto"/>
        <w:jc w:val="both"/>
        <w:rPr>
          <w:rFonts w:ascii="Times New Roman" w:hAnsi="Times New Roman" w:cs="Times New Roman"/>
        </w:rPr>
      </w:pPr>
    </w:p>
    <w:p w14:paraId="60F36B3D" w14:textId="1674DA73" w:rsidR="00A97D24" w:rsidRDefault="00A97D24">
      <w:pPr>
        <w:rPr>
          <w:rFonts w:ascii="Times New Roman" w:eastAsia="Times New Roman" w:hAnsi="Times New Roman" w:cs="Times New Roman"/>
          <w:i/>
          <w:iCs/>
          <w:color w:val="2F5496" w:themeColor="accent1" w:themeShade="BF"/>
          <w:sz w:val="24"/>
          <w:szCs w:val="24"/>
        </w:rPr>
      </w:pPr>
      <w:r>
        <w:rPr>
          <w:rFonts w:ascii="Times New Roman" w:eastAsia="Times New Roman" w:hAnsi="Times New Roman" w:cs="Times New Roman"/>
          <w:i/>
          <w:iCs/>
          <w:color w:val="2F5496" w:themeColor="accent1" w:themeShade="BF"/>
          <w:sz w:val="24"/>
          <w:szCs w:val="24"/>
        </w:rPr>
        <w:br w:type="page"/>
      </w:r>
    </w:p>
    <w:p w14:paraId="2D67B36C" w14:textId="70E1E65F" w:rsidR="00307287" w:rsidRPr="00307287" w:rsidRDefault="00307287" w:rsidP="00307287">
      <w:pPr>
        <w:pStyle w:val="Heading3"/>
        <w:rPr>
          <w:rFonts w:ascii="Times New Roman" w:eastAsia="Times New Roman" w:hAnsi="Times New Roman" w:cs="Times New Roman"/>
          <w:i/>
          <w:iCs/>
          <w:color w:val="2F5496" w:themeColor="accent1" w:themeShade="BF"/>
        </w:rPr>
      </w:pPr>
      <w:bookmarkStart w:id="70" w:name="_C4._Invoice_Review"/>
      <w:bookmarkStart w:id="71" w:name="_Toc76930080"/>
      <w:bookmarkEnd w:id="70"/>
      <w:r>
        <w:rPr>
          <w:rFonts w:ascii="Times New Roman" w:eastAsia="Times New Roman" w:hAnsi="Times New Roman" w:cs="Times New Roman"/>
          <w:i/>
          <w:iCs/>
          <w:color w:val="2F5496" w:themeColor="accent1" w:themeShade="BF"/>
        </w:rPr>
        <w:lastRenderedPageBreak/>
        <w:t>C4.</w:t>
      </w:r>
      <w:r w:rsidRPr="00307287">
        <w:rPr>
          <w:rFonts w:ascii="Times New Roman" w:eastAsia="Times New Roman" w:hAnsi="Times New Roman" w:cs="Times New Roman"/>
          <w:i/>
          <w:iCs/>
          <w:color w:val="2F5496" w:themeColor="accent1" w:themeShade="BF"/>
        </w:rPr>
        <w:t xml:space="preserve"> Invoice Review - Travel Authorization Form</w:t>
      </w:r>
      <w:bookmarkEnd w:id="71"/>
    </w:p>
    <w:p w14:paraId="7E39ACD2" w14:textId="37B4BE6A" w:rsidR="00032C05" w:rsidRDefault="0D63E54E">
      <w:pPr>
        <w:rPr>
          <w:rFonts w:ascii="Times New Roman" w:eastAsia="Times New Roman" w:hAnsi="Times New Roman" w:cs="Times New Roman"/>
          <w:i/>
          <w:iCs/>
          <w:color w:val="2F5496" w:themeColor="accent1" w:themeShade="BF"/>
          <w:sz w:val="24"/>
          <w:szCs w:val="24"/>
        </w:rPr>
      </w:pPr>
      <w:r>
        <w:rPr>
          <w:noProof/>
        </w:rPr>
        <w:drawing>
          <wp:inline distT="0" distB="0" distL="0" distR="0" wp14:anchorId="4520E0BC" wp14:editId="6F10D1B1">
            <wp:extent cx="5186788" cy="721950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3">
                      <a:extLst>
                        <a:ext uri="{28A0092B-C50C-407E-A947-70E740481C1C}">
                          <a14:useLocalDpi xmlns:a14="http://schemas.microsoft.com/office/drawing/2010/main" val="0"/>
                        </a:ext>
                      </a:extLst>
                    </a:blip>
                    <a:stretch>
                      <a:fillRect/>
                    </a:stretch>
                  </pic:blipFill>
                  <pic:spPr>
                    <a:xfrm>
                      <a:off x="0" y="0"/>
                      <a:ext cx="5186788" cy="7219508"/>
                    </a:xfrm>
                    <a:prstGeom prst="rect">
                      <a:avLst/>
                    </a:prstGeom>
                  </pic:spPr>
                </pic:pic>
              </a:graphicData>
            </a:graphic>
          </wp:inline>
        </w:drawing>
      </w:r>
    </w:p>
    <w:p w14:paraId="35627B72" w14:textId="77777777" w:rsidR="003946C9" w:rsidRDefault="003946C9">
      <w:pPr>
        <w:rPr>
          <w:rFonts w:ascii="Times New Roman" w:eastAsia="Times New Roman" w:hAnsi="Times New Roman" w:cs="Times New Roman"/>
          <w:i/>
          <w:iCs/>
          <w:color w:val="2F5496" w:themeColor="accent1" w:themeShade="BF"/>
          <w:sz w:val="24"/>
          <w:szCs w:val="24"/>
        </w:rPr>
      </w:pPr>
      <w:r>
        <w:rPr>
          <w:rFonts w:ascii="Times New Roman" w:eastAsia="Times New Roman" w:hAnsi="Times New Roman" w:cs="Times New Roman"/>
          <w:i/>
          <w:iCs/>
          <w:color w:val="2F5496" w:themeColor="accent1" w:themeShade="BF"/>
          <w:sz w:val="24"/>
          <w:szCs w:val="24"/>
        </w:rPr>
        <w:br w:type="page"/>
      </w:r>
    </w:p>
    <w:p w14:paraId="3CFA3708" w14:textId="2AB2F505" w:rsidR="00307287" w:rsidRPr="00307287" w:rsidRDefault="00307287" w:rsidP="00307287">
      <w:pPr>
        <w:pStyle w:val="Heading3"/>
        <w:rPr>
          <w:rFonts w:ascii="Times New Roman" w:eastAsia="Times New Roman" w:hAnsi="Times New Roman" w:cs="Times New Roman"/>
          <w:i/>
          <w:iCs/>
          <w:color w:val="2F5496" w:themeColor="accent1" w:themeShade="BF"/>
        </w:rPr>
      </w:pPr>
      <w:bookmarkStart w:id="72" w:name="_C5._Drawdown_Review"/>
      <w:bookmarkStart w:id="73" w:name="_Toc76930081"/>
      <w:bookmarkEnd w:id="72"/>
      <w:r>
        <w:rPr>
          <w:rFonts w:ascii="Times New Roman" w:eastAsia="Times New Roman" w:hAnsi="Times New Roman" w:cs="Times New Roman"/>
          <w:i/>
          <w:iCs/>
          <w:color w:val="2F5496" w:themeColor="accent1" w:themeShade="BF"/>
        </w:rPr>
        <w:lastRenderedPageBreak/>
        <w:t>C5.</w:t>
      </w:r>
      <w:r w:rsidRPr="00307287">
        <w:rPr>
          <w:rFonts w:ascii="Times New Roman" w:eastAsia="Times New Roman" w:hAnsi="Times New Roman" w:cs="Times New Roman"/>
          <w:i/>
          <w:iCs/>
          <w:color w:val="2F5496" w:themeColor="accent1" w:themeShade="BF"/>
        </w:rPr>
        <w:t xml:space="preserve"> Drawdown Review - Project Payment Request Form</w:t>
      </w:r>
      <w:bookmarkEnd w:id="73"/>
    </w:p>
    <w:p w14:paraId="4E6810E8" w14:textId="2B7860E0" w:rsidR="000B62B0" w:rsidRDefault="000B62B0" w:rsidP="00D91F3C">
      <w:pPr>
        <w:spacing w:after="0" w:line="240" w:lineRule="auto"/>
        <w:jc w:val="both"/>
        <w:rPr>
          <w:rFonts w:ascii="Times New Roman" w:hAnsi="Times New Roman" w:cs="Times New Roman"/>
        </w:rPr>
      </w:pPr>
      <w:r w:rsidRPr="000B62B0">
        <w:rPr>
          <w:noProof/>
        </w:rPr>
        <w:drawing>
          <wp:inline distT="0" distB="0" distL="0" distR="0" wp14:anchorId="759EB9FD" wp14:editId="0DC41C77">
            <wp:extent cx="5943600" cy="67538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6753860"/>
                    </a:xfrm>
                    <a:prstGeom prst="rect">
                      <a:avLst/>
                    </a:prstGeom>
                    <a:noFill/>
                    <a:ln>
                      <a:noFill/>
                    </a:ln>
                  </pic:spPr>
                </pic:pic>
              </a:graphicData>
            </a:graphic>
          </wp:inline>
        </w:drawing>
      </w:r>
    </w:p>
    <w:p w14:paraId="636729A0" w14:textId="07B4D25E" w:rsidR="000B62B0" w:rsidRDefault="000B62B0" w:rsidP="00D91F3C">
      <w:pPr>
        <w:spacing w:after="0" w:line="240" w:lineRule="auto"/>
        <w:jc w:val="both"/>
        <w:rPr>
          <w:rFonts w:ascii="Times New Roman" w:hAnsi="Times New Roman" w:cs="Times New Roman"/>
        </w:rPr>
      </w:pPr>
    </w:p>
    <w:p w14:paraId="3EF72190" w14:textId="77777777" w:rsidR="000B62B0" w:rsidRPr="00424B4D" w:rsidRDefault="000B62B0" w:rsidP="007D6708">
      <w:pPr>
        <w:spacing w:after="0" w:line="240" w:lineRule="auto"/>
        <w:jc w:val="both"/>
        <w:rPr>
          <w:rFonts w:ascii="Times New Roman" w:hAnsi="Times New Roman" w:cs="Times New Roman"/>
        </w:rPr>
      </w:pPr>
    </w:p>
    <w:sectPr w:rsidR="000B62B0" w:rsidRPr="00424B4D" w:rsidSect="006E2A70">
      <w:headerReference w:type="default" r:id="rId55"/>
      <w:footerReference w:type="default" r:id="rId5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43BC4C" w14:textId="77777777" w:rsidR="00530870" w:rsidRDefault="00530870" w:rsidP="006E2A70">
      <w:pPr>
        <w:spacing w:after="0" w:line="240" w:lineRule="auto"/>
      </w:pPr>
      <w:r>
        <w:separator/>
      </w:r>
    </w:p>
  </w:endnote>
  <w:endnote w:type="continuationSeparator" w:id="0">
    <w:p w14:paraId="2346AAE9" w14:textId="77777777" w:rsidR="00530870" w:rsidRDefault="00530870" w:rsidP="006E2A70">
      <w:pPr>
        <w:spacing w:after="0" w:line="240" w:lineRule="auto"/>
      </w:pPr>
      <w:r>
        <w:continuationSeparator/>
      </w:r>
    </w:p>
  </w:endnote>
  <w:endnote w:type="continuationNotice" w:id="1">
    <w:p w14:paraId="437B7827" w14:textId="77777777" w:rsidR="00530870" w:rsidRDefault="005308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3136991"/>
      <w:docPartObj>
        <w:docPartGallery w:val="Page Numbers (Bottom of Page)"/>
        <w:docPartUnique/>
      </w:docPartObj>
    </w:sdtPr>
    <w:sdtEndPr>
      <w:rPr>
        <w:noProof/>
      </w:rPr>
    </w:sdtEndPr>
    <w:sdtContent>
      <w:p w14:paraId="141B120F" w14:textId="5D7C8618" w:rsidR="00233EA9" w:rsidRDefault="00233EA9">
        <w:pPr>
          <w:pStyle w:val="Footer"/>
        </w:pPr>
        <w:r>
          <w:fldChar w:fldCharType="begin"/>
        </w:r>
        <w:r>
          <w:instrText xml:space="preserve"> PAGE   \* MERGEFORMAT </w:instrText>
        </w:r>
        <w:r>
          <w:fldChar w:fldCharType="separate"/>
        </w:r>
        <w:r>
          <w:rPr>
            <w:noProof/>
          </w:rPr>
          <w:t>42</w:t>
        </w:r>
        <w:r>
          <w:rPr>
            <w:noProof/>
          </w:rPr>
          <w:fldChar w:fldCharType="end"/>
        </w:r>
      </w:p>
    </w:sdtContent>
  </w:sdt>
  <w:p w14:paraId="7FDFF7E7" w14:textId="77777777" w:rsidR="00233EA9" w:rsidRDefault="00233E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B25DFF" w14:textId="77777777" w:rsidR="00530870" w:rsidRDefault="00530870" w:rsidP="006E2A70">
      <w:pPr>
        <w:spacing w:after="0" w:line="240" w:lineRule="auto"/>
      </w:pPr>
      <w:r>
        <w:separator/>
      </w:r>
    </w:p>
  </w:footnote>
  <w:footnote w:type="continuationSeparator" w:id="0">
    <w:p w14:paraId="594F25FF" w14:textId="77777777" w:rsidR="00530870" w:rsidRDefault="00530870" w:rsidP="006E2A70">
      <w:pPr>
        <w:spacing w:after="0" w:line="240" w:lineRule="auto"/>
      </w:pPr>
      <w:r>
        <w:continuationSeparator/>
      </w:r>
    </w:p>
  </w:footnote>
  <w:footnote w:type="continuationNotice" w:id="1">
    <w:p w14:paraId="39221B43" w14:textId="77777777" w:rsidR="00530870" w:rsidRDefault="00530870">
      <w:pPr>
        <w:spacing w:after="0" w:line="240" w:lineRule="auto"/>
      </w:pPr>
    </w:p>
  </w:footnote>
  <w:footnote w:id="2">
    <w:p w14:paraId="7F77444A" w14:textId="38E3D011" w:rsidR="00233EA9" w:rsidRDefault="00233EA9">
      <w:pPr>
        <w:pStyle w:val="FootnoteText"/>
      </w:pPr>
      <w:r>
        <w:rPr>
          <w:rStyle w:val="FootnoteReference"/>
        </w:rPr>
        <w:footnoteRef/>
      </w:r>
      <w:r>
        <w:t xml:space="preserve"> Still pending conversation between ASK and the affiliated Bank how this agreement will work.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72C7C" w14:textId="228108FD" w:rsidR="00233EA9" w:rsidRPr="006E2A70" w:rsidRDefault="00233EA9" w:rsidP="006E2A70">
    <w:pPr>
      <w:spacing w:after="0" w:line="240" w:lineRule="auto"/>
      <w:rPr>
        <w:rFonts w:ascii="Times New Roman" w:eastAsia="Times New Roman" w:hAnsi="Times New Roman" w:cs="Times New Roman"/>
        <w:sz w:val="24"/>
        <w:szCs w:val="24"/>
      </w:rPr>
    </w:pPr>
    <w:r w:rsidRPr="006E2A70">
      <w:rPr>
        <w:rFonts w:ascii="Georgia" w:eastAsia="Times New Roman" w:hAnsi="Georgia" w:cs="Times New Roman"/>
        <w:i/>
        <w:iCs/>
        <w:color w:val="000000"/>
      </w:rPr>
      <w:t>AS</w:t>
    </w:r>
    <w:r>
      <w:rPr>
        <w:rFonts w:ascii="Georgia" w:eastAsia="Times New Roman" w:hAnsi="Georgia" w:cs="Times New Roman"/>
        <w:i/>
        <w:iCs/>
        <w:color w:val="000000"/>
      </w:rPr>
      <w:t>DOC</w:t>
    </w:r>
    <w:r w:rsidRPr="006E2A70">
      <w:rPr>
        <w:rFonts w:ascii="Georgia" w:eastAsia="Times New Roman" w:hAnsi="Georgia" w:cs="Times New Roman"/>
        <w:i/>
        <w:iCs/>
        <w:color w:val="000000"/>
      </w:rPr>
      <w:t xml:space="preserve"> </w:t>
    </w:r>
    <w:r w:rsidR="009B159F">
      <w:rPr>
        <w:rFonts w:ascii="Georgia" w:eastAsia="Times New Roman" w:hAnsi="Georgia" w:cs="Times New Roman"/>
        <w:i/>
        <w:iCs/>
        <w:color w:val="000000"/>
      </w:rPr>
      <w:t>CDBG-MIT.</w:t>
    </w:r>
    <w:r w:rsidRPr="006E2A70">
      <w:rPr>
        <w:rFonts w:ascii="Georgia" w:eastAsia="Times New Roman" w:hAnsi="Georgia" w:cs="Times New Roman"/>
        <w:i/>
        <w:iCs/>
        <w:color w:val="000000"/>
      </w:rPr>
      <w:t xml:space="preserve"> Financial Management Policy</w:t>
    </w:r>
  </w:p>
  <w:p w14:paraId="00FCF11B" w14:textId="06A10379" w:rsidR="00233EA9" w:rsidRPr="006E2A70" w:rsidRDefault="00000000" w:rsidP="006E2A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638FC50B">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E1D5F"/>
    <w:multiLevelType w:val="hybridMultilevel"/>
    <w:tmpl w:val="DD72F1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4C5C8A"/>
    <w:multiLevelType w:val="hybridMultilevel"/>
    <w:tmpl w:val="ADBED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84BAF"/>
    <w:multiLevelType w:val="multilevel"/>
    <w:tmpl w:val="9B1AC2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7122E5"/>
    <w:multiLevelType w:val="multilevel"/>
    <w:tmpl w:val="94F63C8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CE645C"/>
    <w:multiLevelType w:val="hybridMultilevel"/>
    <w:tmpl w:val="E8EC2E8E"/>
    <w:lvl w:ilvl="0" w:tplc="B3DEF51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B87C1C"/>
    <w:multiLevelType w:val="hybridMultilevel"/>
    <w:tmpl w:val="01C8A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471A56"/>
    <w:multiLevelType w:val="hybridMultilevel"/>
    <w:tmpl w:val="A5948E0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803F33"/>
    <w:multiLevelType w:val="multilevel"/>
    <w:tmpl w:val="8CA870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41276C"/>
    <w:multiLevelType w:val="multilevel"/>
    <w:tmpl w:val="BC8A6D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75" w:hanging="375"/>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5977F3"/>
    <w:multiLevelType w:val="hybridMultilevel"/>
    <w:tmpl w:val="6B1C94A6"/>
    <w:lvl w:ilvl="0" w:tplc="465CBA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CE6B62"/>
    <w:multiLevelType w:val="multilevel"/>
    <w:tmpl w:val="5BC6401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CD256AC"/>
    <w:multiLevelType w:val="hybridMultilevel"/>
    <w:tmpl w:val="B9B2634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D32E7F"/>
    <w:multiLevelType w:val="multilevel"/>
    <w:tmpl w:val="D5CCA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4D67A6"/>
    <w:multiLevelType w:val="hybridMultilevel"/>
    <w:tmpl w:val="1A1278C0"/>
    <w:lvl w:ilvl="0" w:tplc="594E63A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AF0E7A"/>
    <w:multiLevelType w:val="multilevel"/>
    <w:tmpl w:val="28640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14634F"/>
    <w:multiLevelType w:val="multilevel"/>
    <w:tmpl w:val="12D4A7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830E12"/>
    <w:multiLevelType w:val="hybridMultilevel"/>
    <w:tmpl w:val="FFECB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95561D"/>
    <w:multiLevelType w:val="multilevel"/>
    <w:tmpl w:val="C0087E6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AD56414"/>
    <w:multiLevelType w:val="multilevel"/>
    <w:tmpl w:val="07E40DD8"/>
    <w:lvl w:ilvl="0">
      <w:start w:val="1"/>
      <w:numFmt w:val="decimal"/>
      <w:lvlText w:val="%1."/>
      <w:lvlJc w:val="left"/>
      <w:pPr>
        <w:tabs>
          <w:tab w:val="num" w:pos="720"/>
        </w:tabs>
        <w:ind w:left="720" w:hanging="360"/>
      </w:pPr>
      <w:rPr>
        <w:rFonts w:hint="default"/>
        <w:sz w:val="24"/>
        <w:szCs w:val="32"/>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AB7FFC"/>
    <w:multiLevelType w:val="multilevel"/>
    <w:tmpl w:val="6AF22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0EC0DF7"/>
    <w:multiLevelType w:val="hybridMultilevel"/>
    <w:tmpl w:val="FB385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7605EF"/>
    <w:multiLevelType w:val="hybridMultilevel"/>
    <w:tmpl w:val="BFB07D6E"/>
    <w:lvl w:ilvl="0" w:tplc="EAC29C4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FC5E7A"/>
    <w:multiLevelType w:val="multilevel"/>
    <w:tmpl w:val="5EC652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6800786"/>
    <w:multiLevelType w:val="hybridMultilevel"/>
    <w:tmpl w:val="DCBEE67E"/>
    <w:lvl w:ilvl="0" w:tplc="0409000F">
      <w:start w:val="1"/>
      <w:numFmt w:val="decimal"/>
      <w:lvlText w:val="%1."/>
      <w:lvlJc w:val="left"/>
      <w:pPr>
        <w:ind w:left="750" w:hanging="390"/>
      </w:pPr>
      <w:rPr>
        <w:rFonts w:hint="default"/>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2640C6"/>
    <w:multiLevelType w:val="multilevel"/>
    <w:tmpl w:val="7E82B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AE2497"/>
    <w:multiLevelType w:val="multilevel"/>
    <w:tmpl w:val="E572D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FAF6392"/>
    <w:multiLevelType w:val="multilevel"/>
    <w:tmpl w:val="282C7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38B7336"/>
    <w:multiLevelType w:val="hybridMultilevel"/>
    <w:tmpl w:val="675E1E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A378CD"/>
    <w:multiLevelType w:val="hybridMultilevel"/>
    <w:tmpl w:val="3870B40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9" w15:restartNumberingAfterBreak="0">
    <w:nsid w:val="447B73C1"/>
    <w:multiLevelType w:val="hybridMultilevel"/>
    <w:tmpl w:val="40E02F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3D30DF"/>
    <w:multiLevelType w:val="multilevel"/>
    <w:tmpl w:val="07E40DD8"/>
    <w:lvl w:ilvl="0">
      <w:start w:val="1"/>
      <w:numFmt w:val="decimal"/>
      <w:lvlText w:val="%1."/>
      <w:lvlJc w:val="left"/>
      <w:pPr>
        <w:tabs>
          <w:tab w:val="num" w:pos="720"/>
        </w:tabs>
        <w:ind w:left="720" w:hanging="360"/>
      </w:pPr>
      <w:rPr>
        <w:rFonts w:hint="default"/>
        <w:sz w:val="24"/>
        <w:szCs w:val="32"/>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2C54BB"/>
    <w:multiLevelType w:val="multilevel"/>
    <w:tmpl w:val="9200A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15E4124"/>
    <w:multiLevelType w:val="multilevel"/>
    <w:tmpl w:val="901038B2"/>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8D676D"/>
    <w:multiLevelType w:val="hybridMultilevel"/>
    <w:tmpl w:val="1338C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6929FF"/>
    <w:multiLevelType w:val="hybridMultilevel"/>
    <w:tmpl w:val="9DF0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0751AB"/>
    <w:multiLevelType w:val="hybridMultilevel"/>
    <w:tmpl w:val="BB2ACB26"/>
    <w:lvl w:ilvl="0" w:tplc="D47E864A">
      <w:start w:val="1"/>
      <w:numFmt w:val="decimal"/>
      <w:lvlText w:val="%1."/>
      <w:lvlJc w:val="left"/>
      <w:pPr>
        <w:ind w:left="1080" w:hanging="72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54F6CD3"/>
    <w:multiLevelType w:val="hybridMultilevel"/>
    <w:tmpl w:val="211C9BAA"/>
    <w:lvl w:ilvl="0" w:tplc="961AD6A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64A16C2"/>
    <w:multiLevelType w:val="multilevel"/>
    <w:tmpl w:val="70D2C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68746AA"/>
    <w:multiLevelType w:val="multilevel"/>
    <w:tmpl w:val="2696A668"/>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6F06A83"/>
    <w:multiLevelType w:val="hybridMultilevel"/>
    <w:tmpl w:val="DFE6FB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A5403D4"/>
    <w:multiLevelType w:val="hybridMultilevel"/>
    <w:tmpl w:val="3A60F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AF53E42"/>
    <w:multiLevelType w:val="hybridMultilevel"/>
    <w:tmpl w:val="36D26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C213484"/>
    <w:multiLevelType w:val="multilevel"/>
    <w:tmpl w:val="B300B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2F1036B"/>
    <w:multiLevelType w:val="multilevel"/>
    <w:tmpl w:val="8FEA6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3DE1877"/>
    <w:multiLevelType w:val="multilevel"/>
    <w:tmpl w:val="A162AA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75A35A5"/>
    <w:multiLevelType w:val="multilevel"/>
    <w:tmpl w:val="4FBC4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D505706"/>
    <w:multiLevelType w:val="multilevel"/>
    <w:tmpl w:val="1C6834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F211443"/>
    <w:multiLevelType w:val="multilevel"/>
    <w:tmpl w:val="01DCC2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F322502"/>
    <w:multiLevelType w:val="hybridMultilevel"/>
    <w:tmpl w:val="D9E822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FF96DDE"/>
    <w:multiLevelType w:val="hybridMultilevel"/>
    <w:tmpl w:val="73A4FA9A"/>
    <w:lvl w:ilvl="0" w:tplc="F90273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09C4E70"/>
    <w:multiLevelType w:val="hybridMultilevel"/>
    <w:tmpl w:val="9356BB48"/>
    <w:lvl w:ilvl="0" w:tplc="594E63A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D7B1EFF"/>
    <w:multiLevelType w:val="hybridMultilevel"/>
    <w:tmpl w:val="AF6A188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2" w15:restartNumberingAfterBreak="0">
    <w:nsid w:val="7E9031D8"/>
    <w:multiLevelType w:val="multilevel"/>
    <w:tmpl w:val="C396F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EC05F46"/>
    <w:multiLevelType w:val="multilevel"/>
    <w:tmpl w:val="BB482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6873229">
    <w:abstractNumId w:val="46"/>
  </w:num>
  <w:num w:numId="2" w16cid:durableId="1480266225">
    <w:abstractNumId w:val="43"/>
  </w:num>
  <w:num w:numId="3" w16cid:durableId="1088186437">
    <w:abstractNumId w:val="53"/>
  </w:num>
  <w:num w:numId="4" w16cid:durableId="263920863">
    <w:abstractNumId w:val="25"/>
  </w:num>
  <w:num w:numId="5" w16cid:durableId="1795320679">
    <w:abstractNumId w:val="3"/>
  </w:num>
  <w:num w:numId="6" w16cid:durableId="1513914305">
    <w:abstractNumId w:val="7"/>
  </w:num>
  <w:num w:numId="7" w16cid:durableId="1602452141">
    <w:abstractNumId w:val="22"/>
  </w:num>
  <w:num w:numId="8" w16cid:durableId="1858739004">
    <w:abstractNumId w:val="37"/>
  </w:num>
  <w:num w:numId="9" w16cid:durableId="1434282214">
    <w:abstractNumId w:val="8"/>
  </w:num>
  <w:num w:numId="10" w16cid:durableId="560945762">
    <w:abstractNumId w:val="12"/>
  </w:num>
  <w:num w:numId="11" w16cid:durableId="1623994823">
    <w:abstractNumId w:val="45"/>
  </w:num>
  <w:num w:numId="12" w16cid:durableId="788204923">
    <w:abstractNumId w:val="31"/>
  </w:num>
  <w:num w:numId="13" w16cid:durableId="1840149848">
    <w:abstractNumId w:val="24"/>
  </w:num>
  <w:num w:numId="14" w16cid:durableId="724566286">
    <w:abstractNumId w:val="47"/>
  </w:num>
  <w:num w:numId="15" w16cid:durableId="1397700994">
    <w:abstractNumId w:val="38"/>
  </w:num>
  <w:num w:numId="16" w16cid:durableId="122042331">
    <w:abstractNumId w:val="44"/>
  </w:num>
  <w:num w:numId="17" w16cid:durableId="1940674342">
    <w:abstractNumId w:val="15"/>
  </w:num>
  <w:num w:numId="18" w16cid:durableId="2098208657">
    <w:abstractNumId w:val="15"/>
  </w:num>
  <w:num w:numId="19" w16cid:durableId="623387253">
    <w:abstractNumId w:val="10"/>
  </w:num>
  <w:num w:numId="20" w16cid:durableId="355355615">
    <w:abstractNumId w:val="19"/>
  </w:num>
  <w:num w:numId="21" w16cid:durableId="893391776">
    <w:abstractNumId w:val="52"/>
  </w:num>
  <w:num w:numId="22" w16cid:durableId="1308975608">
    <w:abstractNumId w:val="14"/>
  </w:num>
  <w:num w:numId="23" w16cid:durableId="1441409012">
    <w:abstractNumId w:val="9"/>
  </w:num>
  <w:num w:numId="24" w16cid:durableId="1074745944">
    <w:abstractNumId w:val="21"/>
  </w:num>
  <w:num w:numId="25" w16cid:durableId="90591848">
    <w:abstractNumId w:val="50"/>
  </w:num>
  <w:num w:numId="26" w16cid:durableId="1790540758">
    <w:abstractNumId w:val="35"/>
  </w:num>
  <w:num w:numId="27" w16cid:durableId="1123621985">
    <w:abstractNumId w:val="4"/>
  </w:num>
  <w:num w:numId="28" w16cid:durableId="1984118345">
    <w:abstractNumId w:val="51"/>
  </w:num>
  <w:num w:numId="29" w16cid:durableId="1628202229">
    <w:abstractNumId w:val="1"/>
  </w:num>
  <w:num w:numId="30" w16cid:durableId="1382361215">
    <w:abstractNumId w:val="20"/>
  </w:num>
  <w:num w:numId="31" w16cid:durableId="594898748">
    <w:abstractNumId w:val="16"/>
  </w:num>
  <w:num w:numId="32" w16cid:durableId="602029577">
    <w:abstractNumId w:val="29"/>
  </w:num>
  <w:num w:numId="33" w16cid:durableId="1598754315">
    <w:abstractNumId w:val="0"/>
  </w:num>
  <w:num w:numId="34" w16cid:durableId="1002857499">
    <w:abstractNumId w:val="48"/>
  </w:num>
  <w:num w:numId="35" w16cid:durableId="683094276">
    <w:abstractNumId w:val="49"/>
  </w:num>
  <w:num w:numId="36" w16cid:durableId="855582535">
    <w:abstractNumId w:val="23"/>
  </w:num>
  <w:num w:numId="37" w16cid:durableId="1446266386">
    <w:abstractNumId w:val="18"/>
  </w:num>
  <w:num w:numId="38" w16cid:durableId="1334146956">
    <w:abstractNumId w:val="32"/>
  </w:num>
  <w:num w:numId="39" w16cid:durableId="2132825565">
    <w:abstractNumId w:val="27"/>
  </w:num>
  <w:num w:numId="40" w16cid:durableId="1729642053">
    <w:abstractNumId w:val="33"/>
  </w:num>
  <w:num w:numId="41" w16cid:durableId="1131174432">
    <w:abstractNumId w:val="11"/>
  </w:num>
  <w:num w:numId="42" w16cid:durableId="1889681025">
    <w:abstractNumId w:val="6"/>
  </w:num>
  <w:num w:numId="43" w16cid:durableId="905720492">
    <w:abstractNumId w:val="41"/>
  </w:num>
  <w:num w:numId="44" w16cid:durableId="1347905032">
    <w:abstractNumId w:val="30"/>
  </w:num>
  <w:num w:numId="45" w16cid:durableId="1248659709">
    <w:abstractNumId w:val="36"/>
  </w:num>
  <w:num w:numId="46" w16cid:durableId="1219511596">
    <w:abstractNumId w:val="28"/>
  </w:num>
  <w:num w:numId="47" w16cid:durableId="91947175">
    <w:abstractNumId w:val="39"/>
  </w:num>
  <w:num w:numId="48" w16cid:durableId="1169831343">
    <w:abstractNumId w:val="2"/>
  </w:num>
  <w:num w:numId="49" w16cid:durableId="2068020322">
    <w:abstractNumId w:val="26"/>
    <w:lvlOverride w:ilvl="0">
      <w:lvl w:ilvl="0">
        <w:numFmt w:val="lowerLetter"/>
        <w:lvlText w:val="%1."/>
        <w:lvlJc w:val="left"/>
      </w:lvl>
    </w:lvlOverride>
  </w:num>
  <w:num w:numId="50" w16cid:durableId="666592149">
    <w:abstractNumId w:val="42"/>
  </w:num>
  <w:num w:numId="51" w16cid:durableId="1420372139">
    <w:abstractNumId w:val="17"/>
  </w:num>
  <w:num w:numId="52" w16cid:durableId="88933436">
    <w:abstractNumId w:val="13"/>
  </w:num>
  <w:num w:numId="53" w16cid:durableId="1415668455">
    <w:abstractNumId w:val="40"/>
  </w:num>
  <w:num w:numId="54" w16cid:durableId="1822231928">
    <w:abstractNumId w:val="34"/>
  </w:num>
  <w:num w:numId="55" w16cid:durableId="1158499989">
    <w:abstractNumId w:val="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E2MjC2NLYwtDA3MzFQ0lEKTi0uzszPAymwqAUARWHG1CwAAAA="/>
  </w:docVars>
  <w:rsids>
    <w:rsidRoot w:val="006E2A70"/>
    <w:rsid w:val="00001BDB"/>
    <w:rsid w:val="0000366E"/>
    <w:rsid w:val="00006319"/>
    <w:rsid w:val="000110D5"/>
    <w:rsid w:val="00012C02"/>
    <w:rsid w:val="000148AA"/>
    <w:rsid w:val="00015467"/>
    <w:rsid w:val="000156AA"/>
    <w:rsid w:val="00016E3A"/>
    <w:rsid w:val="00020BFA"/>
    <w:rsid w:val="0002170F"/>
    <w:rsid w:val="00024019"/>
    <w:rsid w:val="00025185"/>
    <w:rsid w:val="00031DF5"/>
    <w:rsid w:val="00032C05"/>
    <w:rsid w:val="000332BD"/>
    <w:rsid w:val="000370AD"/>
    <w:rsid w:val="000407A7"/>
    <w:rsid w:val="00040866"/>
    <w:rsid w:val="000414E9"/>
    <w:rsid w:val="00042BF6"/>
    <w:rsid w:val="000450D7"/>
    <w:rsid w:val="00045D83"/>
    <w:rsid w:val="00046550"/>
    <w:rsid w:val="000470DF"/>
    <w:rsid w:val="000520F0"/>
    <w:rsid w:val="000577B0"/>
    <w:rsid w:val="00060E3C"/>
    <w:rsid w:val="00063441"/>
    <w:rsid w:val="00066C61"/>
    <w:rsid w:val="000719A0"/>
    <w:rsid w:val="0007219B"/>
    <w:rsid w:val="00081BA6"/>
    <w:rsid w:val="000822BB"/>
    <w:rsid w:val="00085644"/>
    <w:rsid w:val="00094803"/>
    <w:rsid w:val="00094DBE"/>
    <w:rsid w:val="00096650"/>
    <w:rsid w:val="00096D9B"/>
    <w:rsid w:val="000A19A0"/>
    <w:rsid w:val="000A3D0E"/>
    <w:rsid w:val="000A42C4"/>
    <w:rsid w:val="000A494A"/>
    <w:rsid w:val="000A58E9"/>
    <w:rsid w:val="000A7C94"/>
    <w:rsid w:val="000B0871"/>
    <w:rsid w:val="000B45A1"/>
    <w:rsid w:val="000B5FAC"/>
    <w:rsid w:val="000B62B0"/>
    <w:rsid w:val="000B747E"/>
    <w:rsid w:val="000B7B93"/>
    <w:rsid w:val="000C5587"/>
    <w:rsid w:val="000C75E1"/>
    <w:rsid w:val="000D1E6E"/>
    <w:rsid w:val="000D34A7"/>
    <w:rsid w:val="000D7A6E"/>
    <w:rsid w:val="000F04ED"/>
    <w:rsid w:val="000F0CE3"/>
    <w:rsid w:val="000F0CF6"/>
    <w:rsid w:val="000F2381"/>
    <w:rsid w:val="000F433C"/>
    <w:rsid w:val="000F72C7"/>
    <w:rsid w:val="00103238"/>
    <w:rsid w:val="00103B79"/>
    <w:rsid w:val="00103C1E"/>
    <w:rsid w:val="001079FE"/>
    <w:rsid w:val="00110EF5"/>
    <w:rsid w:val="0011235F"/>
    <w:rsid w:val="00112A62"/>
    <w:rsid w:val="00113810"/>
    <w:rsid w:val="0011425C"/>
    <w:rsid w:val="00114D60"/>
    <w:rsid w:val="0011777E"/>
    <w:rsid w:val="00122DA3"/>
    <w:rsid w:val="0012462C"/>
    <w:rsid w:val="00125E72"/>
    <w:rsid w:val="00126773"/>
    <w:rsid w:val="00130E91"/>
    <w:rsid w:val="00132C22"/>
    <w:rsid w:val="00134AB4"/>
    <w:rsid w:val="00136396"/>
    <w:rsid w:val="00137653"/>
    <w:rsid w:val="00146983"/>
    <w:rsid w:val="001476B8"/>
    <w:rsid w:val="00152863"/>
    <w:rsid w:val="00152A45"/>
    <w:rsid w:val="00153C1D"/>
    <w:rsid w:val="00160752"/>
    <w:rsid w:val="001616EF"/>
    <w:rsid w:val="00162B51"/>
    <w:rsid w:val="001631E2"/>
    <w:rsid w:val="001673BB"/>
    <w:rsid w:val="001679B3"/>
    <w:rsid w:val="00167C0E"/>
    <w:rsid w:val="0017021B"/>
    <w:rsid w:val="00176655"/>
    <w:rsid w:val="001771C5"/>
    <w:rsid w:val="00177FBF"/>
    <w:rsid w:val="00186A4C"/>
    <w:rsid w:val="00186CC3"/>
    <w:rsid w:val="0018727D"/>
    <w:rsid w:val="00187C76"/>
    <w:rsid w:val="00187FF1"/>
    <w:rsid w:val="001915B9"/>
    <w:rsid w:val="00192574"/>
    <w:rsid w:val="00193759"/>
    <w:rsid w:val="0019488E"/>
    <w:rsid w:val="00194A9E"/>
    <w:rsid w:val="001A058D"/>
    <w:rsid w:val="001A1B9C"/>
    <w:rsid w:val="001A201A"/>
    <w:rsid w:val="001A2078"/>
    <w:rsid w:val="001A5CF3"/>
    <w:rsid w:val="001B1A72"/>
    <w:rsid w:val="001B1ECC"/>
    <w:rsid w:val="001B255F"/>
    <w:rsid w:val="001B4DB3"/>
    <w:rsid w:val="001B7098"/>
    <w:rsid w:val="001B79C0"/>
    <w:rsid w:val="001C0142"/>
    <w:rsid w:val="001C0BFB"/>
    <w:rsid w:val="001C2306"/>
    <w:rsid w:val="001C28C6"/>
    <w:rsid w:val="001C6207"/>
    <w:rsid w:val="001C628E"/>
    <w:rsid w:val="001C67EE"/>
    <w:rsid w:val="001C76F0"/>
    <w:rsid w:val="001D0E44"/>
    <w:rsid w:val="001D15B7"/>
    <w:rsid w:val="001D2AB3"/>
    <w:rsid w:val="001D3CAC"/>
    <w:rsid w:val="001D5CC1"/>
    <w:rsid w:val="001E0490"/>
    <w:rsid w:val="001E2FBE"/>
    <w:rsid w:val="001E522E"/>
    <w:rsid w:val="001E65DD"/>
    <w:rsid w:val="001F3AC6"/>
    <w:rsid w:val="001F4B47"/>
    <w:rsid w:val="001F7777"/>
    <w:rsid w:val="0020154C"/>
    <w:rsid w:val="00203C75"/>
    <w:rsid w:val="002040C4"/>
    <w:rsid w:val="0020412A"/>
    <w:rsid w:val="00204834"/>
    <w:rsid w:val="002058B5"/>
    <w:rsid w:val="00206893"/>
    <w:rsid w:val="0021032A"/>
    <w:rsid w:val="002124AC"/>
    <w:rsid w:val="002128DA"/>
    <w:rsid w:val="00212CFE"/>
    <w:rsid w:val="00212E0D"/>
    <w:rsid w:val="00212EC7"/>
    <w:rsid w:val="00215634"/>
    <w:rsid w:val="002176F4"/>
    <w:rsid w:val="00222630"/>
    <w:rsid w:val="002229E3"/>
    <w:rsid w:val="00223552"/>
    <w:rsid w:val="002235F2"/>
    <w:rsid w:val="00224B3D"/>
    <w:rsid w:val="00225AF6"/>
    <w:rsid w:val="00226B5F"/>
    <w:rsid w:val="002272EA"/>
    <w:rsid w:val="0023172F"/>
    <w:rsid w:val="002323BC"/>
    <w:rsid w:val="00232E5A"/>
    <w:rsid w:val="00233EA9"/>
    <w:rsid w:val="0023468A"/>
    <w:rsid w:val="0023474C"/>
    <w:rsid w:val="00236121"/>
    <w:rsid w:val="00237238"/>
    <w:rsid w:val="00240DB2"/>
    <w:rsid w:val="00244B79"/>
    <w:rsid w:val="002467C0"/>
    <w:rsid w:val="00247720"/>
    <w:rsid w:val="0025064B"/>
    <w:rsid w:val="002530C3"/>
    <w:rsid w:val="00253E61"/>
    <w:rsid w:val="0025442B"/>
    <w:rsid w:val="00254E75"/>
    <w:rsid w:val="00254F0F"/>
    <w:rsid w:val="002572E6"/>
    <w:rsid w:val="002579B0"/>
    <w:rsid w:val="00260C07"/>
    <w:rsid w:val="00262586"/>
    <w:rsid w:val="00262AE4"/>
    <w:rsid w:val="00264294"/>
    <w:rsid w:val="0027148A"/>
    <w:rsid w:val="00276118"/>
    <w:rsid w:val="002761F4"/>
    <w:rsid w:val="00280CEC"/>
    <w:rsid w:val="0028255E"/>
    <w:rsid w:val="00282950"/>
    <w:rsid w:val="00282AE8"/>
    <w:rsid w:val="00293C4E"/>
    <w:rsid w:val="00296443"/>
    <w:rsid w:val="002A084B"/>
    <w:rsid w:val="002A0887"/>
    <w:rsid w:val="002A2582"/>
    <w:rsid w:val="002A2A3C"/>
    <w:rsid w:val="002A480D"/>
    <w:rsid w:val="002A4BA4"/>
    <w:rsid w:val="002A593A"/>
    <w:rsid w:val="002A638C"/>
    <w:rsid w:val="002A68EB"/>
    <w:rsid w:val="002B0C72"/>
    <w:rsid w:val="002B2042"/>
    <w:rsid w:val="002B4131"/>
    <w:rsid w:val="002B4CDC"/>
    <w:rsid w:val="002B5183"/>
    <w:rsid w:val="002B733D"/>
    <w:rsid w:val="002B75F6"/>
    <w:rsid w:val="002C25C0"/>
    <w:rsid w:val="002C4023"/>
    <w:rsid w:val="002C42D9"/>
    <w:rsid w:val="002C45A4"/>
    <w:rsid w:val="002C584A"/>
    <w:rsid w:val="002C5897"/>
    <w:rsid w:val="002C6718"/>
    <w:rsid w:val="002C72B3"/>
    <w:rsid w:val="002C784C"/>
    <w:rsid w:val="002D00F6"/>
    <w:rsid w:val="002D02E5"/>
    <w:rsid w:val="002D0CDA"/>
    <w:rsid w:val="002D1834"/>
    <w:rsid w:val="002D2322"/>
    <w:rsid w:val="002D3F08"/>
    <w:rsid w:val="002D5E10"/>
    <w:rsid w:val="002D66E3"/>
    <w:rsid w:val="002E61C5"/>
    <w:rsid w:val="002E685F"/>
    <w:rsid w:val="002E731E"/>
    <w:rsid w:val="002E7A62"/>
    <w:rsid w:val="002F07C9"/>
    <w:rsid w:val="002F4FAB"/>
    <w:rsid w:val="002F52CC"/>
    <w:rsid w:val="00303363"/>
    <w:rsid w:val="00303429"/>
    <w:rsid w:val="00303847"/>
    <w:rsid w:val="00307287"/>
    <w:rsid w:val="00312302"/>
    <w:rsid w:val="003161DE"/>
    <w:rsid w:val="00320B41"/>
    <w:rsid w:val="00323A6B"/>
    <w:rsid w:val="00324DC1"/>
    <w:rsid w:val="00325AD5"/>
    <w:rsid w:val="003279D8"/>
    <w:rsid w:val="00327E40"/>
    <w:rsid w:val="00330E50"/>
    <w:rsid w:val="003338C5"/>
    <w:rsid w:val="0033451C"/>
    <w:rsid w:val="00336442"/>
    <w:rsid w:val="003416E0"/>
    <w:rsid w:val="00342A1F"/>
    <w:rsid w:val="003445D0"/>
    <w:rsid w:val="00345F31"/>
    <w:rsid w:val="00347788"/>
    <w:rsid w:val="00350BCC"/>
    <w:rsid w:val="00350FF9"/>
    <w:rsid w:val="00351939"/>
    <w:rsid w:val="003524BB"/>
    <w:rsid w:val="00352C88"/>
    <w:rsid w:val="00353404"/>
    <w:rsid w:val="0035474D"/>
    <w:rsid w:val="003549FE"/>
    <w:rsid w:val="00355042"/>
    <w:rsid w:val="00355744"/>
    <w:rsid w:val="003610F1"/>
    <w:rsid w:val="00361696"/>
    <w:rsid w:val="00363C9D"/>
    <w:rsid w:val="00364AAF"/>
    <w:rsid w:val="003662F7"/>
    <w:rsid w:val="00366B35"/>
    <w:rsid w:val="003673AF"/>
    <w:rsid w:val="00367E81"/>
    <w:rsid w:val="00371916"/>
    <w:rsid w:val="00371B10"/>
    <w:rsid w:val="003725C1"/>
    <w:rsid w:val="00373A95"/>
    <w:rsid w:val="00375FAD"/>
    <w:rsid w:val="003772C8"/>
    <w:rsid w:val="003813C2"/>
    <w:rsid w:val="00381CB0"/>
    <w:rsid w:val="0038311A"/>
    <w:rsid w:val="0038509A"/>
    <w:rsid w:val="0038652B"/>
    <w:rsid w:val="00392353"/>
    <w:rsid w:val="00392440"/>
    <w:rsid w:val="00392F67"/>
    <w:rsid w:val="003946C9"/>
    <w:rsid w:val="003A06D6"/>
    <w:rsid w:val="003A0C39"/>
    <w:rsid w:val="003A4B92"/>
    <w:rsid w:val="003A4BF6"/>
    <w:rsid w:val="003A58A5"/>
    <w:rsid w:val="003A61D1"/>
    <w:rsid w:val="003A6551"/>
    <w:rsid w:val="003B08E7"/>
    <w:rsid w:val="003B1A14"/>
    <w:rsid w:val="003B5720"/>
    <w:rsid w:val="003B75DF"/>
    <w:rsid w:val="003C047E"/>
    <w:rsid w:val="003C272B"/>
    <w:rsid w:val="003C49B9"/>
    <w:rsid w:val="003C61B6"/>
    <w:rsid w:val="003C6336"/>
    <w:rsid w:val="003D1512"/>
    <w:rsid w:val="003D5456"/>
    <w:rsid w:val="003D577B"/>
    <w:rsid w:val="003D621B"/>
    <w:rsid w:val="003D7342"/>
    <w:rsid w:val="003D790D"/>
    <w:rsid w:val="003E2139"/>
    <w:rsid w:val="003E2F55"/>
    <w:rsid w:val="003E6CF0"/>
    <w:rsid w:val="003F054F"/>
    <w:rsid w:val="003F4FC1"/>
    <w:rsid w:val="003F6D00"/>
    <w:rsid w:val="00400FDB"/>
    <w:rsid w:val="00401626"/>
    <w:rsid w:val="00402614"/>
    <w:rsid w:val="0040265B"/>
    <w:rsid w:val="00402C43"/>
    <w:rsid w:val="004037AA"/>
    <w:rsid w:val="00403952"/>
    <w:rsid w:val="004052E7"/>
    <w:rsid w:val="00415B00"/>
    <w:rsid w:val="004204B7"/>
    <w:rsid w:val="0042080B"/>
    <w:rsid w:val="004227A7"/>
    <w:rsid w:val="0042327D"/>
    <w:rsid w:val="00423A39"/>
    <w:rsid w:val="00424B4D"/>
    <w:rsid w:val="00424BCC"/>
    <w:rsid w:val="004273B6"/>
    <w:rsid w:val="004302F3"/>
    <w:rsid w:val="00431DCD"/>
    <w:rsid w:val="00432B29"/>
    <w:rsid w:val="00433A89"/>
    <w:rsid w:val="004413A2"/>
    <w:rsid w:val="00442E25"/>
    <w:rsid w:val="00442FD8"/>
    <w:rsid w:val="00445FEA"/>
    <w:rsid w:val="00446C76"/>
    <w:rsid w:val="00451690"/>
    <w:rsid w:val="0045457A"/>
    <w:rsid w:val="00454DFA"/>
    <w:rsid w:val="00455764"/>
    <w:rsid w:val="00455B42"/>
    <w:rsid w:val="00460D32"/>
    <w:rsid w:val="00461585"/>
    <w:rsid w:val="0046198B"/>
    <w:rsid w:val="004629D1"/>
    <w:rsid w:val="00462ED5"/>
    <w:rsid w:val="0046342B"/>
    <w:rsid w:val="00463B4C"/>
    <w:rsid w:val="00465942"/>
    <w:rsid w:val="00467DEB"/>
    <w:rsid w:val="0047050E"/>
    <w:rsid w:val="00471F37"/>
    <w:rsid w:val="0047211A"/>
    <w:rsid w:val="004721E4"/>
    <w:rsid w:val="0047223E"/>
    <w:rsid w:val="004822B2"/>
    <w:rsid w:val="0048746C"/>
    <w:rsid w:val="00494696"/>
    <w:rsid w:val="00495866"/>
    <w:rsid w:val="00496541"/>
    <w:rsid w:val="004A3E3A"/>
    <w:rsid w:val="004A6632"/>
    <w:rsid w:val="004A7B1D"/>
    <w:rsid w:val="004A7D6F"/>
    <w:rsid w:val="004A7F6C"/>
    <w:rsid w:val="004B0385"/>
    <w:rsid w:val="004B232E"/>
    <w:rsid w:val="004B2F7C"/>
    <w:rsid w:val="004B37EC"/>
    <w:rsid w:val="004B50B8"/>
    <w:rsid w:val="004C09DD"/>
    <w:rsid w:val="004C1EAC"/>
    <w:rsid w:val="004C3C92"/>
    <w:rsid w:val="004C4D36"/>
    <w:rsid w:val="004C5C65"/>
    <w:rsid w:val="004C6208"/>
    <w:rsid w:val="004D229F"/>
    <w:rsid w:val="004D27B4"/>
    <w:rsid w:val="004D345B"/>
    <w:rsid w:val="004D3F4F"/>
    <w:rsid w:val="004D4029"/>
    <w:rsid w:val="004D4D0E"/>
    <w:rsid w:val="004D5ACE"/>
    <w:rsid w:val="004D630C"/>
    <w:rsid w:val="004E5A27"/>
    <w:rsid w:val="004E69C5"/>
    <w:rsid w:val="004E6A59"/>
    <w:rsid w:val="004F018E"/>
    <w:rsid w:val="004F322B"/>
    <w:rsid w:val="004F4929"/>
    <w:rsid w:val="004F61FE"/>
    <w:rsid w:val="004F73AA"/>
    <w:rsid w:val="005017A2"/>
    <w:rsid w:val="00502F16"/>
    <w:rsid w:val="0050610B"/>
    <w:rsid w:val="0051460D"/>
    <w:rsid w:val="00515D69"/>
    <w:rsid w:val="005206CB"/>
    <w:rsid w:val="00520EEB"/>
    <w:rsid w:val="00530870"/>
    <w:rsid w:val="0053277B"/>
    <w:rsid w:val="00532C7D"/>
    <w:rsid w:val="00533DAB"/>
    <w:rsid w:val="005366AD"/>
    <w:rsid w:val="0054023B"/>
    <w:rsid w:val="00540876"/>
    <w:rsid w:val="00546400"/>
    <w:rsid w:val="00550941"/>
    <w:rsid w:val="0055246C"/>
    <w:rsid w:val="0055377D"/>
    <w:rsid w:val="0055773D"/>
    <w:rsid w:val="00560402"/>
    <w:rsid w:val="00564445"/>
    <w:rsid w:val="00565B98"/>
    <w:rsid w:val="00567748"/>
    <w:rsid w:val="00570BF2"/>
    <w:rsid w:val="005717F4"/>
    <w:rsid w:val="00572A6A"/>
    <w:rsid w:val="0057346C"/>
    <w:rsid w:val="00574318"/>
    <w:rsid w:val="00574F50"/>
    <w:rsid w:val="00574F75"/>
    <w:rsid w:val="00580680"/>
    <w:rsid w:val="005840A6"/>
    <w:rsid w:val="005864A2"/>
    <w:rsid w:val="00593D75"/>
    <w:rsid w:val="00594A9B"/>
    <w:rsid w:val="00595F45"/>
    <w:rsid w:val="00596CB2"/>
    <w:rsid w:val="00597C2F"/>
    <w:rsid w:val="005A0DD1"/>
    <w:rsid w:val="005A12EA"/>
    <w:rsid w:val="005A2207"/>
    <w:rsid w:val="005A2D2C"/>
    <w:rsid w:val="005A4A00"/>
    <w:rsid w:val="005A6541"/>
    <w:rsid w:val="005A6869"/>
    <w:rsid w:val="005A766F"/>
    <w:rsid w:val="005A7EC6"/>
    <w:rsid w:val="005B19F6"/>
    <w:rsid w:val="005B2AB4"/>
    <w:rsid w:val="005B3ABD"/>
    <w:rsid w:val="005B4810"/>
    <w:rsid w:val="005B7DD2"/>
    <w:rsid w:val="005C0FD1"/>
    <w:rsid w:val="005C12C2"/>
    <w:rsid w:val="005C1ABA"/>
    <w:rsid w:val="005C5CB0"/>
    <w:rsid w:val="005C74C1"/>
    <w:rsid w:val="005D2332"/>
    <w:rsid w:val="005D3142"/>
    <w:rsid w:val="005E03E6"/>
    <w:rsid w:val="005E041C"/>
    <w:rsid w:val="005E125B"/>
    <w:rsid w:val="005E17DC"/>
    <w:rsid w:val="005E1EA1"/>
    <w:rsid w:val="005E2B1F"/>
    <w:rsid w:val="005E798A"/>
    <w:rsid w:val="005F29B2"/>
    <w:rsid w:val="005F3DDC"/>
    <w:rsid w:val="0060046F"/>
    <w:rsid w:val="00600C6F"/>
    <w:rsid w:val="00602BAF"/>
    <w:rsid w:val="006030E7"/>
    <w:rsid w:val="00604193"/>
    <w:rsid w:val="0060461F"/>
    <w:rsid w:val="006078C1"/>
    <w:rsid w:val="00613F3B"/>
    <w:rsid w:val="00614033"/>
    <w:rsid w:val="00614913"/>
    <w:rsid w:val="00615FB8"/>
    <w:rsid w:val="0062069D"/>
    <w:rsid w:val="006235BB"/>
    <w:rsid w:val="00625D57"/>
    <w:rsid w:val="00625E23"/>
    <w:rsid w:val="00626160"/>
    <w:rsid w:val="006261E1"/>
    <w:rsid w:val="0063284D"/>
    <w:rsid w:val="006352F9"/>
    <w:rsid w:val="00636BFD"/>
    <w:rsid w:val="006372EE"/>
    <w:rsid w:val="00640964"/>
    <w:rsid w:val="00644B71"/>
    <w:rsid w:val="006516E2"/>
    <w:rsid w:val="006527FA"/>
    <w:rsid w:val="00660DAA"/>
    <w:rsid w:val="00661DAB"/>
    <w:rsid w:val="00662FA7"/>
    <w:rsid w:val="00663D26"/>
    <w:rsid w:val="006648E1"/>
    <w:rsid w:val="00666328"/>
    <w:rsid w:val="00671EF0"/>
    <w:rsid w:val="00671FC8"/>
    <w:rsid w:val="00672A94"/>
    <w:rsid w:val="00674C7B"/>
    <w:rsid w:val="00674EB0"/>
    <w:rsid w:val="00675972"/>
    <w:rsid w:val="00676FBB"/>
    <w:rsid w:val="006779C9"/>
    <w:rsid w:val="00677C24"/>
    <w:rsid w:val="00691E06"/>
    <w:rsid w:val="006926DD"/>
    <w:rsid w:val="00692F81"/>
    <w:rsid w:val="006942C2"/>
    <w:rsid w:val="006944E5"/>
    <w:rsid w:val="0069574D"/>
    <w:rsid w:val="0069588E"/>
    <w:rsid w:val="006964AE"/>
    <w:rsid w:val="006977D4"/>
    <w:rsid w:val="006A0DA4"/>
    <w:rsid w:val="006A20D8"/>
    <w:rsid w:val="006A3FBC"/>
    <w:rsid w:val="006A4CB6"/>
    <w:rsid w:val="006A617C"/>
    <w:rsid w:val="006A6954"/>
    <w:rsid w:val="006B07D7"/>
    <w:rsid w:val="006B1874"/>
    <w:rsid w:val="006B31FE"/>
    <w:rsid w:val="006B3F52"/>
    <w:rsid w:val="006B52E0"/>
    <w:rsid w:val="006B6731"/>
    <w:rsid w:val="006C02FC"/>
    <w:rsid w:val="006C21AD"/>
    <w:rsid w:val="006C2FD8"/>
    <w:rsid w:val="006C5154"/>
    <w:rsid w:val="006D0132"/>
    <w:rsid w:val="006D07D3"/>
    <w:rsid w:val="006D214B"/>
    <w:rsid w:val="006D2681"/>
    <w:rsid w:val="006D57C9"/>
    <w:rsid w:val="006D667A"/>
    <w:rsid w:val="006D785F"/>
    <w:rsid w:val="006E2A70"/>
    <w:rsid w:val="006E6170"/>
    <w:rsid w:val="006E6D21"/>
    <w:rsid w:val="006F210B"/>
    <w:rsid w:val="006F35C1"/>
    <w:rsid w:val="006F46A6"/>
    <w:rsid w:val="006F6BDC"/>
    <w:rsid w:val="006F7CE1"/>
    <w:rsid w:val="0070054B"/>
    <w:rsid w:val="00703F03"/>
    <w:rsid w:val="00704CBD"/>
    <w:rsid w:val="00707290"/>
    <w:rsid w:val="00710196"/>
    <w:rsid w:val="00710265"/>
    <w:rsid w:val="007114F3"/>
    <w:rsid w:val="00711CEB"/>
    <w:rsid w:val="00711E5C"/>
    <w:rsid w:val="00712C1D"/>
    <w:rsid w:val="007139A8"/>
    <w:rsid w:val="00713DB7"/>
    <w:rsid w:val="00716556"/>
    <w:rsid w:val="007172ED"/>
    <w:rsid w:val="0072183A"/>
    <w:rsid w:val="00723A32"/>
    <w:rsid w:val="00723BEF"/>
    <w:rsid w:val="0072750D"/>
    <w:rsid w:val="0073587E"/>
    <w:rsid w:val="00736772"/>
    <w:rsid w:val="00740CE7"/>
    <w:rsid w:val="00741F99"/>
    <w:rsid w:val="00744A7F"/>
    <w:rsid w:val="00746059"/>
    <w:rsid w:val="00746AEC"/>
    <w:rsid w:val="007513B1"/>
    <w:rsid w:val="007521DB"/>
    <w:rsid w:val="00752A64"/>
    <w:rsid w:val="00752F9E"/>
    <w:rsid w:val="00754599"/>
    <w:rsid w:val="007552B7"/>
    <w:rsid w:val="007552CD"/>
    <w:rsid w:val="007554DE"/>
    <w:rsid w:val="00755843"/>
    <w:rsid w:val="00771598"/>
    <w:rsid w:val="007829A5"/>
    <w:rsid w:val="00787E3B"/>
    <w:rsid w:val="00790236"/>
    <w:rsid w:val="0079024A"/>
    <w:rsid w:val="00791251"/>
    <w:rsid w:val="00791A60"/>
    <w:rsid w:val="00791D06"/>
    <w:rsid w:val="00793B18"/>
    <w:rsid w:val="00796986"/>
    <w:rsid w:val="00796D33"/>
    <w:rsid w:val="007A3FD1"/>
    <w:rsid w:val="007A4722"/>
    <w:rsid w:val="007A63E5"/>
    <w:rsid w:val="007B5537"/>
    <w:rsid w:val="007C00BD"/>
    <w:rsid w:val="007C6517"/>
    <w:rsid w:val="007C7E8D"/>
    <w:rsid w:val="007D126D"/>
    <w:rsid w:val="007D2579"/>
    <w:rsid w:val="007D30AE"/>
    <w:rsid w:val="007D3620"/>
    <w:rsid w:val="007D560D"/>
    <w:rsid w:val="007D6708"/>
    <w:rsid w:val="007D6B42"/>
    <w:rsid w:val="007D6EE6"/>
    <w:rsid w:val="007E3CBF"/>
    <w:rsid w:val="007E4241"/>
    <w:rsid w:val="007E7CAE"/>
    <w:rsid w:val="007E811E"/>
    <w:rsid w:val="007F0DE6"/>
    <w:rsid w:val="007F18AF"/>
    <w:rsid w:val="007F3963"/>
    <w:rsid w:val="007F527E"/>
    <w:rsid w:val="007F5CC9"/>
    <w:rsid w:val="007F7EAC"/>
    <w:rsid w:val="008015A9"/>
    <w:rsid w:val="00805956"/>
    <w:rsid w:val="0080794D"/>
    <w:rsid w:val="008108E9"/>
    <w:rsid w:val="00812B47"/>
    <w:rsid w:val="00820525"/>
    <w:rsid w:val="008215FF"/>
    <w:rsid w:val="008309F4"/>
    <w:rsid w:val="00834297"/>
    <w:rsid w:val="0083651F"/>
    <w:rsid w:val="00847ECC"/>
    <w:rsid w:val="0085108A"/>
    <w:rsid w:val="00856021"/>
    <w:rsid w:val="008568F6"/>
    <w:rsid w:val="00856B99"/>
    <w:rsid w:val="00861C67"/>
    <w:rsid w:val="008639E8"/>
    <w:rsid w:val="00863A4A"/>
    <w:rsid w:val="00864525"/>
    <w:rsid w:val="00864C56"/>
    <w:rsid w:val="00867C71"/>
    <w:rsid w:val="008732A0"/>
    <w:rsid w:val="008736B9"/>
    <w:rsid w:val="008736D5"/>
    <w:rsid w:val="008744A7"/>
    <w:rsid w:val="0088041A"/>
    <w:rsid w:val="00881F46"/>
    <w:rsid w:val="008849A6"/>
    <w:rsid w:val="00884DFB"/>
    <w:rsid w:val="00885314"/>
    <w:rsid w:val="00885843"/>
    <w:rsid w:val="00885DD2"/>
    <w:rsid w:val="008869B4"/>
    <w:rsid w:val="00887E40"/>
    <w:rsid w:val="00893F3B"/>
    <w:rsid w:val="008A022D"/>
    <w:rsid w:val="008A056A"/>
    <w:rsid w:val="008A1113"/>
    <w:rsid w:val="008A3033"/>
    <w:rsid w:val="008A396F"/>
    <w:rsid w:val="008A41BC"/>
    <w:rsid w:val="008A59A4"/>
    <w:rsid w:val="008B190B"/>
    <w:rsid w:val="008B25A3"/>
    <w:rsid w:val="008B2A51"/>
    <w:rsid w:val="008B67A9"/>
    <w:rsid w:val="008B6E10"/>
    <w:rsid w:val="008B796A"/>
    <w:rsid w:val="008C0D85"/>
    <w:rsid w:val="008C17A9"/>
    <w:rsid w:val="008C28E1"/>
    <w:rsid w:val="008D0903"/>
    <w:rsid w:val="008D3B9B"/>
    <w:rsid w:val="008D3C29"/>
    <w:rsid w:val="008D427D"/>
    <w:rsid w:val="008D5FDC"/>
    <w:rsid w:val="008D764D"/>
    <w:rsid w:val="008E0E53"/>
    <w:rsid w:val="008E4256"/>
    <w:rsid w:val="008E59E7"/>
    <w:rsid w:val="008E5F12"/>
    <w:rsid w:val="008E67B0"/>
    <w:rsid w:val="008F2A5D"/>
    <w:rsid w:val="008F2D2E"/>
    <w:rsid w:val="008F762C"/>
    <w:rsid w:val="009009F5"/>
    <w:rsid w:val="00903A0F"/>
    <w:rsid w:val="00905489"/>
    <w:rsid w:val="0090617B"/>
    <w:rsid w:val="00910B9C"/>
    <w:rsid w:val="00911FF7"/>
    <w:rsid w:val="0091228A"/>
    <w:rsid w:val="00914350"/>
    <w:rsid w:val="009207B5"/>
    <w:rsid w:val="00922BC3"/>
    <w:rsid w:val="009237DC"/>
    <w:rsid w:val="009262DA"/>
    <w:rsid w:val="00926759"/>
    <w:rsid w:val="00927C35"/>
    <w:rsid w:val="0093217C"/>
    <w:rsid w:val="0093469F"/>
    <w:rsid w:val="00935501"/>
    <w:rsid w:val="009368D3"/>
    <w:rsid w:val="00940243"/>
    <w:rsid w:val="009424E5"/>
    <w:rsid w:val="009434FF"/>
    <w:rsid w:val="00943E9C"/>
    <w:rsid w:val="0094427E"/>
    <w:rsid w:val="00946A1B"/>
    <w:rsid w:val="00951533"/>
    <w:rsid w:val="0095277F"/>
    <w:rsid w:val="0095691E"/>
    <w:rsid w:val="009571A7"/>
    <w:rsid w:val="00964520"/>
    <w:rsid w:val="00965E42"/>
    <w:rsid w:val="0097010C"/>
    <w:rsid w:val="00970678"/>
    <w:rsid w:val="00976D60"/>
    <w:rsid w:val="00976DFC"/>
    <w:rsid w:val="00981F40"/>
    <w:rsid w:val="00993B68"/>
    <w:rsid w:val="00995502"/>
    <w:rsid w:val="00995547"/>
    <w:rsid w:val="009A1F19"/>
    <w:rsid w:val="009A263D"/>
    <w:rsid w:val="009A2AED"/>
    <w:rsid w:val="009A2E64"/>
    <w:rsid w:val="009A2E6A"/>
    <w:rsid w:val="009A3531"/>
    <w:rsid w:val="009A3EDD"/>
    <w:rsid w:val="009A43F5"/>
    <w:rsid w:val="009A58E8"/>
    <w:rsid w:val="009A5F16"/>
    <w:rsid w:val="009A6664"/>
    <w:rsid w:val="009B159F"/>
    <w:rsid w:val="009B61D8"/>
    <w:rsid w:val="009C00E0"/>
    <w:rsid w:val="009C6B5C"/>
    <w:rsid w:val="009C7878"/>
    <w:rsid w:val="009D0B96"/>
    <w:rsid w:val="009D1108"/>
    <w:rsid w:val="009D1169"/>
    <w:rsid w:val="009D464E"/>
    <w:rsid w:val="009D47E9"/>
    <w:rsid w:val="009D4D03"/>
    <w:rsid w:val="009D702B"/>
    <w:rsid w:val="009E06AC"/>
    <w:rsid w:val="009E1464"/>
    <w:rsid w:val="009E3956"/>
    <w:rsid w:val="009E4B4F"/>
    <w:rsid w:val="009E5996"/>
    <w:rsid w:val="009E5EC8"/>
    <w:rsid w:val="009F122D"/>
    <w:rsid w:val="009F2509"/>
    <w:rsid w:val="009F5087"/>
    <w:rsid w:val="009F66B2"/>
    <w:rsid w:val="00A001B4"/>
    <w:rsid w:val="00A01DB3"/>
    <w:rsid w:val="00A0234C"/>
    <w:rsid w:val="00A06D97"/>
    <w:rsid w:val="00A0710B"/>
    <w:rsid w:val="00A10186"/>
    <w:rsid w:val="00A13B17"/>
    <w:rsid w:val="00A13BC5"/>
    <w:rsid w:val="00A176EB"/>
    <w:rsid w:val="00A178BE"/>
    <w:rsid w:val="00A22593"/>
    <w:rsid w:val="00A23BB6"/>
    <w:rsid w:val="00A265DD"/>
    <w:rsid w:val="00A26EC6"/>
    <w:rsid w:val="00A2709C"/>
    <w:rsid w:val="00A27446"/>
    <w:rsid w:val="00A308E4"/>
    <w:rsid w:val="00A313C1"/>
    <w:rsid w:val="00A36B34"/>
    <w:rsid w:val="00A404BA"/>
    <w:rsid w:val="00A44115"/>
    <w:rsid w:val="00A44B81"/>
    <w:rsid w:val="00A47B96"/>
    <w:rsid w:val="00A51946"/>
    <w:rsid w:val="00A51CA7"/>
    <w:rsid w:val="00A53A7B"/>
    <w:rsid w:val="00A53F90"/>
    <w:rsid w:val="00A54346"/>
    <w:rsid w:val="00A56F9E"/>
    <w:rsid w:val="00A60081"/>
    <w:rsid w:val="00A623D4"/>
    <w:rsid w:val="00A64E3D"/>
    <w:rsid w:val="00A653EA"/>
    <w:rsid w:val="00A655B7"/>
    <w:rsid w:val="00A65F29"/>
    <w:rsid w:val="00A6759C"/>
    <w:rsid w:val="00A679CC"/>
    <w:rsid w:val="00A72297"/>
    <w:rsid w:val="00A724C5"/>
    <w:rsid w:val="00A72E0E"/>
    <w:rsid w:val="00A73CF2"/>
    <w:rsid w:val="00A74A18"/>
    <w:rsid w:val="00A75B98"/>
    <w:rsid w:val="00A83440"/>
    <w:rsid w:val="00A84B12"/>
    <w:rsid w:val="00A85163"/>
    <w:rsid w:val="00A85462"/>
    <w:rsid w:val="00A86257"/>
    <w:rsid w:val="00A87286"/>
    <w:rsid w:val="00A89534"/>
    <w:rsid w:val="00A905E8"/>
    <w:rsid w:val="00A9104E"/>
    <w:rsid w:val="00A9176D"/>
    <w:rsid w:val="00A91DFF"/>
    <w:rsid w:val="00A92EA7"/>
    <w:rsid w:val="00A9521C"/>
    <w:rsid w:val="00A956E2"/>
    <w:rsid w:val="00A96554"/>
    <w:rsid w:val="00A96974"/>
    <w:rsid w:val="00A97D24"/>
    <w:rsid w:val="00A97FC6"/>
    <w:rsid w:val="00AA0ABC"/>
    <w:rsid w:val="00AA394A"/>
    <w:rsid w:val="00AA4E17"/>
    <w:rsid w:val="00AA4E5A"/>
    <w:rsid w:val="00AA6E06"/>
    <w:rsid w:val="00AA72DD"/>
    <w:rsid w:val="00AB2065"/>
    <w:rsid w:val="00AB2355"/>
    <w:rsid w:val="00AB32C1"/>
    <w:rsid w:val="00AB4B62"/>
    <w:rsid w:val="00AB5D8D"/>
    <w:rsid w:val="00AC0D16"/>
    <w:rsid w:val="00AC0ED9"/>
    <w:rsid w:val="00AC15BE"/>
    <w:rsid w:val="00AC1AE6"/>
    <w:rsid w:val="00AC1AF5"/>
    <w:rsid w:val="00AC638E"/>
    <w:rsid w:val="00AC6A5F"/>
    <w:rsid w:val="00AC71C8"/>
    <w:rsid w:val="00AD3337"/>
    <w:rsid w:val="00AD6A67"/>
    <w:rsid w:val="00AE16D3"/>
    <w:rsid w:val="00AE1B03"/>
    <w:rsid w:val="00AE44AA"/>
    <w:rsid w:val="00AE51F2"/>
    <w:rsid w:val="00AE5A35"/>
    <w:rsid w:val="00AE69F4"/>
    <w:rsid w:val="00AE79DD"/>
    <w:rsid w:val="00AF0206"/>
    <w:rsid w:val="00AF1BC0"/>
    <w:rsid w:val="00AF42CA"/>
    <w:rsid w:val="00AF475D"/>
    <w:rsid w:val="00AF4DC6"/>
    <w:rsid w:val="00AF6B97"/>
    <w:rsid w:val="00B01A45"/>
    <w:rsid w:val="00B03589"/>
    <w:rsid w:val="00B038C5"/>
    <w:rsid w:val="00B03EC0"/>
    <w:rsid w:val="00B0426D"/>
    <w:rsid w:val="00B05371"/>
    <w:rsid w:val="00B05CCD"/>
    <w:rsid w:val="00B062B7"/>
    <w:rsid w:val="00B06E48"/>
    <w:rsid w:val="00B11A8A"/>
    <w:rsid w:val="00B131EA"/>
    <w:rsid w:val="00B13334"/>
    <w:rsid w:val="00B134A1"/>
    <w:rsid w:val="00B141B6"/>
    <w:rsid w:val="00B15853"/>
    <w:rsid w:val="00B16EAE"/>
    <w:rsid w:val="00B17436"/>
    <w:rsid w:val="00B20E4D"/>
    <w:rsid w:val="00B24A0D"/>
    <w:rsid w:val="00B24DC7"/>
    <w:rsid w:val="00B2623D"/>
    <w:rsid w:val="00B32787"/>
    <w:rsid w:val="00B3462E"/>
    <w:rsid w:val="00B435AB"/>
    <w:rsid w:val="00B44195"/>
    <w:rsid w:val="00B4694E"/>
    <w:rsid w:val="00B46FE8"/>
    <w:rsid w:val="00B5138E"/>
    <w:rsid w:val="00B515BB"/>
    <w:rsid w:val="00B5167A"/>
    <w:rsid w:val="00B537C7"/>
    <w:rsid w:val="00B5662A"/>
    <w:rsid w:val="00B569EF"/>
    <w:rsid w:val="00B56B24"/>
    <w:rsid w:val="00B56F2D"/>
    <w:rsid w:val="00B57B90"/>
    <w:rsid w:val="00B60848"/>
    <w:rsid w:val="00B613E9"/>
    <w:rsid w:val="00B61F40"/>
    <w:rsid w:val="00B64990"/>
    <w:rsid w:val="00B6546B"/>
    <w:rsid w:val="00B6582D"/>
    <w:rsid w:val="00B65D78"/>
    <w:rsid w:val="00B67500"/>
    <w:rsid w:val="00B70BE6"/>
    <w:rsid w:val="00B72F68"/>
    <w:rsid w:val="00B73C9C"/>
    <w:rsid w:val="00B747F4"/>
    <w:rsid w:val="00B765C6"/>
    <w:rsid w:val="00B77445"/>
    <w:rsid w:val="00B77EDB"/>
    <w:rsid w:val="00B80851"/>
    <w:rsid w:val="00B80C16"/>
    <w:rsid w:val="00B9044E"/>
    <w:rsid w:val="00B921A7"/>
    <w:rsid w:val="00B92DC3"/>
    <w:rsid w:val="00B94C55"/>
    <w:rsid w:val="00B97CF0"/>
    <w:rsid w:val="00BA6B3A"/>
    <w:rsid w:val="00BA7970"/>
    <w:rsid w:val="00BB029B"/>
    <w:rsid w:val="00BB060F"/>
    <w:rsid w:val="00BB0875"/>
    <w:rsid w:val="00BB11D2"/>
    <w:rsid w:val="00BB303F"/>
    <w:rsid w:val="00BB3463"/>
    <w:rsid w:val="00BB3D1F"/>
    <w:rsid w:val="00BB52B1"/>
    <w:rsid w:val="00BB68E4"/>
    <w:rsid w:val="00BB6970"/>
    <w:rsid w:val="00BC09C0"/>
    <w:rsid w:val="00BC1296"/>
    <w:rsid w:val="00BC1CFF"/>
    <w:rsid w:val="00BC27E7"/>
    <w:rsid w:val="00BC66EE"/>
    <w:rsid w:val="00BC764E"/>
    <w:rsid w:val="00BD2E19"/>
    <w:rsid w:val="00BD3277"/>
    <w:rsid w:val="00BE091B"/>
    <w:rsid w:val="00BE0C77"/>
    <w:rsid w:val="00BE2F92"/>
    <w:rsid w:val="00BE572C"/>
    <w:rsid w:val="00BE590A"/>
    <w:rsid w:val="00BE7161"/>
    <w:rsid w:val="00BF0AE0"/>
    <w:rsid w:val="00BF38E4"/>
    <w:rsid w:val="00BF474D"/>
    <w:rsid w:val="00BF4944"/>
    <w:rsid w:val="00BF50CD"/>
    <w:rsid w:val="00BF5555"/>
    <w:rsid w:val="00BF5B11"/>
    <w:rsid w:val="00BF5CDC"/>
    <w:rsid w:val="00BF6A10"/>
    <w:rsid w:val="00BF6F11"/>
    <w:rsid w:val="00C011BD"/>
    <w:rsid w:val="00C0161C"/>
    <w:rsid w:val="00C02952"/>
    <w:rsid w:val="00C067BD"/>
    <w:rsid w:val="00C06F7B"/>
    <w:rsid w:val="00C11D5E"/>
    <w:rsid w:val="00C14E09"/>
    <w:rsid w:val="00C15D42"/>
    <w:rsid w:val="00C23951"/>
    <w:rsid w:val="00C24438"/>
    <w:rsid w:val="00C33E67"/>
    <w:rsid w:val="00C448BA"/>
    <w:rsid w:val="00C504CC"/>
    <w:rsid w:val="00C5094D"/>
    <w:rsid w:val="00C53C98"/>
    <w:rsid w:val="00C568FB"/>
    <w:rsid w:val="00C61B3E"/>
    <w:rsid w:val="00C63BC8"/>
    <w:rsid w:val="00C64972"/>
    <w:rsid w:val="00C656E6"/>
    <w:rsid w:val="00C67854"/>
    <w:rsid w:val="00C702C3"/>
    <w:rsid w:val="00C705AC"/>
    <w:rsid w:val="00C72451"/>
    <w:rsid w:val="00C729A9"/>
    <w:rsid w:val="00C73134"/>
    <w:rsid w:val="00C7314A"/>
    <w:rsid w:val="00C74934"/>
    <w:rsid w:val="00C76E97"/>
    <w:rsid w:val="00C7715F"/>
    <w:rsid w:val="00C7736E"/>
    <w:rsid w:val="00C80B33"/>
    <w:rsid w:val="00C80F42"/>
    <w:rsid w:val="00C83892"/>
    <w:rsid w:val="00C84B5B"/>
    <w:rsid w:val="00C86928"/>
    <w:rsid w:val="00C86937"/>
    <w:rsid w:val="00C870F8"/>
    <w:rsid w:val="00C9019A"/>
    <w:rsid w:val="00C905F3"/>
    <w:rsid w:val="00C93C69"/>
    <w:rsid w:val="00C94569"/>
    <w:rsid w:val="00C95BBF"/>
    <w:rsid w:val="00CA0CD8"/>
    <w:rsid w:val="00CA37F0"/>
    <w:rsid w:val="00CA4594"/>
    <w:rsid w:val="00CB047A"/>
    <w:rsid w:val="00CB19D9"/>
    <w:rsid w:val="00CB437C"/>
    <w:rsid w:val="00CB640A"/>
    <w:rsid w:val="00CB735C"/>
    <w:rsid w:val="00CC0D7A"/>
    <w:rsid w:val="00CC39C3"/>
    <w:rsid w:val="00CC5055"/>
    <w:rsid w:val="00CD3B0A"/>
    <w:rsid w:val="00CD4393"/>
    <w:rsid w:val="00CD47F1"/>
    <w:rsid w:val="00CD5A6A"/>
    <w:rsid w:val="00CD61EF"/>
    <w:rsid w:val="00CE028B"/>
    <w:rsid w:val="00CE1B28"/>
    <w:rsid w:val="00CE277A"/>
    <w:rsid w:val="00CE2C22"/>
    <w:rsid w:val="00CE5321"/>
    <w:rsid w:val="00CE7E7B"/>
    <w:rsid w:val="00CF076C"/>
    <w:rsid w:val="00CF3305"/>
    <w:rsid w:val="00CF3AE8"/>
    <w:rsid w:val="00CF3FA0"/>
    <w:rsid w:val="00D0306F"/>
    <w:rsid w:val="00D03228"/>
    <w:rsid w:val="00D034EE"/>
    <w:rsid w:val="00D04802"/>
    <w:rsid w:val="00D113D8"/>
    <w:rsid w:val="00D11F3E"/>
    <w:rsid w:val="00D12858"/>
    <w:rsid w:val="00D154A1"/>
    <w:rsid w:val="00D16F66"/>
    <w:rsid w:val="00D20D58"/>
    <w:rsid w:val="00D2395B"/>
    <w:rsid w:val="00D24632"/>
    <w:rsid w:val="00D2669D"/>
    <w:rsid w:val="00D26757"/>
    <w:rsid w:val="00D3205F"/>
    <w:rsid w:val="00D333C3"/>
    <w:rsid w:val="00D363A4"/>
    <w:rsid w:val="00D37EB6"/>
    <w:rsid w:val="00D40510"/>
    <w:rsid w:val="00D407C2"/>
    <w:rsid w:val="00D43505"/>
    <w:rsid w:val="00D448FF"/>
    <w:rsid w:val="00D449FF"/>
    <w:rsid w:val="00D463CF"/>
    <w:rsid w:val="00D51763"/>
    <w:rsid w:val="00D52FF2"/>
    <w:rsid w:val="00D54A2D"/>
    <w:rsid w:val="00D558B6"/>
    <w:rsid w:val="00D642D2"/>
    <w:rsid w:val="00D65246"/>
    <w:rsid w:val="00D660B4"/>
    <w:rsid w:val="00D67A25"/>
    <w:rsid w:val="00D7006F"/>
    <w:rsid w:val="00D71009"/>
    <w:rsid w:val="00D74B60"/>
    <w:rsid w:val="00D80D7D"/>
    <w:rsid w:val="00D80EE9"/>
    <w:rsid w:val="00D85DCA"/>
    <w:rsid w:val="00D87A6E"/>
    <w:rsid w:val="00D901FD"/>
    <w:rsid w:val="00D913A6"/>
    <w:rsid w:val="00D91F3C"/>
    <w:rsid w:val="00D924C9"/>
    <w:rsid w:val="00D93495"/>
    <w:rsid w:val="00D94B1F"/>
    <w:rsid w:val="00D95DBD"/>
    <w:rsid w:val="00D9770F"/>
    <w:rsid w:val="00D97A02"/>
    <w:rsid w:val="00D97CF8"/>
    <w:rsid w:val="00DA0CFB"/>
    <w:rsid w:val="00DA1386"/>
    <w:rsid w:val="00DA17D4"/>
    <w:rsid w:val="00DA1AFB"/>
    <w:rsid w:val="00DA40C2"/>
    <w:rsid w:val="00DA44C9"/>
    <w:rsid w:val="00DA734C"/>
    <w:rsid w:val="00DA7D2F"/>
    <w:rsid w:val="00DB18FD"/>
    <w:rsid w:val="00DB307E"/>
    <w:rsid w:val="00DB3170"/>
    <w:rsid w:val="00DB4125"/>
    <w:rsid w:val="00DB49D7"/>
    <w:rsid w:val="00DB5614"/>
    <w:rsid w:val="00DB5EAE"/>
    <w:rsid w:val="00DC0487"/>
    <w:rsid w:val="00DC107B"/>
    <w:rsid w:val="00DC1906"/>
    <w:rsid w:val="00DC22AD"/>
    <w:rsid w:val="00DC389C"/>
    <w:rsid w:val="00DC3AE5"/>
    <w:rsid w:val="00DC400A"/>
    <w:rsid w:val="00DC4E07"/>
    <w:rsid w:val="00DC694C"/>
    <w:rsid w:val="00DC792A"/>
    <w:rsid w:val="00DD4C33"/>
    <w:rsid w:val="00DD6A0A"/>
    <w:rsid w:val="00DE0EB1"/>
    <w:rsid w:val="00DE0FC4"/>
    <w:rsid w:val="00DE2E77"/>
    <w:rsid w:val="00DE4346"/>
    <w:rsid w:val="00DE5829"/>
    <w:rsid w:val="00DF33EE"/>
    <w:rsid w:val="00DF759B"/>
    <w:rsid w:val="00E009CE"/>
    <w:rsid w:val="00E00BDD"/>
    <w:rsid w:val="00E01988"/>
    <w:rsid w:val="00E04913"/>
    <w:rsid w:val="00E1248E"/>
    <w:rsid w:val="00E1471D"/>
    <w:rsid w:val="00E14BBE"/>
    <w:rsid w:val="00E1737C"/>
    <w:rsid w:val="00E1759B"/>
    <w:rsid w:val="00E21FB8"/>
    <w:rsid w:val="00E23992"/>
    <w:rsid w:val="00E24B5B"/>
    <w:rsid w:val="00E24CFC"/>
    <w:rsid w:val="00E24FF0"/>
    <w:rsid w:val="00E25E72"/>
    <w:rsid w:val="00E2641C"/>
    <w:rsid w:val="00E27810"/>
    <w:rsid w:val="00E324BC"/>
    <w:rsid w:val="00E35679"/>
    <w:rsid w:val="00E35D70"/>
    <w:rsid w:val="00E43B52"/>
    <w:rsid w:val="00E43C5D"/>
    <w:rsid w:val="00E43F16"/>
    <w:rsid w:val="00E44801"/>
    <w:rsid w:val="00E44B36"/>
    <w:rsid w:val="00E4666F"/>
    <w:rsid w:val="00E47681"/>
    <w:rsid w:val="00E53867"/>
    <w:rsid w:val="00E549B2"/>
    <w:rsid w:val="00E556A5"/>
    <w:rsid w:val="00E56575"/>
    <w:rsid w:val="00E60342"/>
    <w:rsid w:val="00E60E09"/>
    <w:rsid w:val="00E66F96"/>
    <w:rsid w:val="00E67609"/>
    <w:rsid w:val="00E70928"/>
    <w:rsid w:val="00E71321"/>
    <w:rsid w:val="00E72B26"/>
    <w:rsid w:val="00E72B2F"/>
    <w:rsid w:val="00E74499"/>
    <w:rsid w:val="00E74E9E"/>
    <w:rsid w:val="00E759D5"/>
    <w:rsid w:val="00E75FE1"/>
    <w:rsid w:val="00E76D01"/>
    <w:rsid w:val="00E809F0"/>
    <w:rsid w:val="00E81EF8"/>
    <w:rsid w:val="00E82279"/>
    <w:rsid w:val="00E83FF6"/>
    <w:rsid w:val="00E84FAA"/>
    <w:rsid w:val="00E86A63"/>
    <w:rsid w:val="00E9068F"/>
    <w:rsid w:val="00E945A2"/>
    <w:rsid w:val="00E958A2"/>
    <w:rsid w:val="00E97FA9"/>
    <w:rsid w:val="00EA0C55"/>
    <w:rsid w:val="00EA271B"/>
    <w:rsid w:val="00EA4379"/>
    <w:rsid w:val="00EA45DD"/>
    <w:rsid w:val="00EA7348"/>
    <w:rsid w:val="00EB054B"/>
    <w:rsid w:val="00EB458D"/>
    <w:rsid w:val="00EB46E0"/>
    <w:rsid w:val="00EB66DE"/>
    <w:rsid w:val="00EC0622"/>
    <w:rsid w:val="00EC1751"/>
    <w:rsid w:val="00EC6133"/>
    <w:rsid w:val="00ED0997"/>
    <w:rsid w:val="00ED110B"/>
    <w:rsid w:val="00ED197B"/>
    <w:rsid w:val="00ED574F"/>
    <w:rsid w:val="00ED6033"/>
    <w:rsid w:val="00ED62B5"/>
    <w:rsid w:val="00EE310A"/>
    <w:rsid w:val="00EE7218"/>
    <w:rsid w:val="00EF381F"/>
    <w:rsid w:val="00EF3C83"/>
    <w:rsid w:val="00EF4D62"/>
    <w:rsid w:val="00EF51DD"/>
    <w:rsid w:val="00EF57DF"/>
    <w:rsid w:val="00EF5B02"/>
    <w:rsid w:val="00F0087E"/>
    <w:rsid w:val="00F00D30"/>
    <w:rsid w:val="00F030A6"/>
    <w:rsid w:val="00F0564A"/>
    <w:rsid w:val="00F077FB"/>
    <w:rsid w:val="00F12908"/>
    <w:rsid w:val="00F13E22"/>
    <w:rsid w:val="00F1431B"/>
    <w:rsid w:val="00F17C95"/>
    <w:rsid w:val="00F23537"/>
    <w:rsid w:val="00F24C22"/>
    <w:rsid w:val="00F255FB"/>
    <w:rsid w:val="00F30CD5"/>
    <w:rsid w:val="00F3133C"/>
    <w:rsid w:val="00F33153"/>
    <w:rsid w:val="00F352E3"/>
    <w:rsid w:val="00F359B1"/>
    <w:rsid w:val="00F35D67"/>
    <w:rsid w:val="00F36497"/>
    <w:rsid w:val="00F40A4C"/>
    <w:rsid w:val="00F41170"/>
    <w:rsid w:val="00F42384"/>
    <w:rsid w:val="00F45337"/>
    <w:rsid w:val="00F45498"/>
    <w:rsid w:val="00F47DCE"/>
    <w:rsid w:val="00F50565"/>
    <w:rsid w:val="00F556FC"/>
    <w:rsid w:val="00F572D0"/>
    <w:rsid w:val="00F57315"/>
    <w:rsid w:val="00F62A3F"/>
    <w:rsid w:val="00F66464"/>
    <w:rsid w:val="00F713E1"/>
    <w:rsid w:val="00F7294D"/>
    <w:rsid w:val="00F73543"/>
    <w:rsid w:val="00F7425F"/>
    <w:rsid w:val="00F74F48"/>
    <w:rsid w:val="00F774FE"/>
    <w:rsid w:val="00F845ED"/>
    <w:rsid w:val="00F857C9"/>
    <w:rsid w:val="00F85EDC"/>
    <w:rsid w:val="00F87AEB"/>
    <w:rsid w:val="00F921E1"/>
    <w:rsid w:val="00F95D0A"/>
    <w:rsid w:val="00FA0C90"/>
    <w:rsid w:val="00FA1416"/>
    <w:rsid w:val="00FA3891"/>
    <w:rsid w:val="00FA3996"/>
    <w:rsid w:val="00FA3AC1"/>
    <w:rsid w:val="00FB227A"/>
    <w:rsid w:val="00FB3059"/>
    <w:rsid w:val="00FB58EF"/>
    <w:rsid w:val="00FC2650"/>
    <w:rsid w:val="00FC3630"/>
    <w:rsid w:val="00FC5440"/>
    <w:rsid w:val="00FC6439"/>
    <w:rsid w:val="00FC71B0"/>
    <w:rsid w:val="00FD18A3"/>
    <w:rsid w:val="00FD1988"/>
    <w:rsid w:val="00FD26EA"/>
    <w:rsid w:val="00FD29BA"/>
    <w:rsid w:val="00FD640B"/>
    <w:rsid w:val="00FD6543"/>
    <w:rsid w:val="00FD6A3F"/>
    <w:rsid w:val="00FE227D"/>
    <w:rsid w:val="00FF01DD"/>
    <w:rsid w:val="00FF0976"/>
    <w:rsid w:val="00FF522D"/>
    <w:rsid w:val="00FF7EC5"/>
    <w:rsid w:val="0125CC55"/>
    <w:rsid w:val="014447E5"/>
    <w:rsid w:val="0149E057"/>
    <w:rsid w:val="01640D6D"/>
    <w:rsid w:val="019B0AA3"/>
    <w:rsid w:val="02DFEFE0"/>
    <w:rsid w:val="032A93B3"/>
    <w:rsid w:val="036E4C1D"/>
    <w:rsid w:val="03DE92F2"/>
    <w:rsid w:val="0554EF5F"/>
    <w:rsid w:val="0602CD07"/>
    <w:rsid w:val="06402CA5"/>
    <w:rsid w:val="06CD1A41"/>
    <w:rsid w:val="07D7A6E8"/>
    <w:rsid w:val="07F0DDB7"/>
    <w:rsid w:val="07F1DD0A"/>
    <w:rsid w:val="080CA1F7"/>
    <w:rsid w:val="08DABC7B"/>
    <w:rsid w:val="09972B54"/>
    <w:rsid w:val="0AA2948A"/>
    <w:rsid w:val="0AF16AF2"/>
    <w:rsid w:val="0B4C84AD"/>
    <w:rsid w:val="0B6E7CA5"/>
    <w:rsid w:val="0B7433FE"/>
    <w:rsid w:val="0C068034"/>
    <w:rsid w:val="0D63E54E"/>
    <w:rsid w:val="0DE67110"/>
    <w:rsid w:val="0E6B0621"/>
    <w:rsid w:val="0EA29C38"/>
    <w:rsid w:val="0EA3D991"/>
    <w:rsid w:val="0EDCF291"/>
    <w:rsid w:val="0F700B15"/>
    <w:rsid w:val="0FDC08F5"/>
    <w:rsid w:val="1001D577"/>
    <w:rsid w:val="105DC0BC"/>
    <w:rsid w:val="10E751F0"/>
    <w:rsid w:val="1103DDE9"/>
    <w:rsid w:val="128C74A3"/>
    <w:rsid w:val="12A3D197"/>
    <w:rsid w:val="138C4E00"/>
    <w:rsid w:val="1436B94E"/>
    <w:rsid w:val="145E5362"/>
    <w:rsid w:val="148CB06D"/>
    <w:rsid w:val="14983C36"/>
    <w:rsid w:val="14B9EB26"/>
    <w:rsid w:val="15715B4D"/>
    <w:rsid w:val="15B2A480"/>
    <w:rsid w:val="15C50D7E"/>
    <w:rsid w:val="166B4732"/>
    <w:rsid w:val="169032AA"/>
    <w:rsid w:val="16F34A24"/>
    <w:rsid w:val="172EC6A2"/>
    <w:rsid w:val="1787C3B0"/>
    <w:rsid w:val="178B4BAB"/>
    <w:rsid w:val="18BA5674"/>
    <w:rsid w:val="1975D460"/>
    <w:rsid w:val="1AA2D503"/>
    <w:rsid w:val="1B6B5E82"/>
    <w:rsid w:val="1CD3C781"/>
    <w:rsid w:val="1CF626DD"/>
    <w:rsid w:val="1CF8932F"/>
    <w:rsid w:val="1D820CF9"/>
    <w:rsid w:val="1DBE2C90"/>
    <w:rsid w:val="1DC4A398"/>
    <w:rsid w:val="1E849BF7"/>
    <w:rsid w:val="1E935677"/>
    <w:rsid w:val="1E95F727"/>
    <w:rsid w:val="1EEE2BC3"/>
    <w:rsid w:val="1EFC0236"/>
    <w:rsid w:val="1F53C386"/>
    <w:rsid w:val="21769D6F"/>
    <w:rsid w:val="21BC712C"/>
    <w:rsid w:val="22097A7A"/>
    <w:rsid w:val="225CEB42"/>
    <w:rsid w:val="22A8327F"/>
    <w:rsid w:val="237B03EE"/>
    <w:rsid w:val="23C7E768"/>
    <w:rsid w:val="2406EA0A"/>
    <w:rsid w:val="25B74F41"/>
    <w:rsid w:val="260694DF"/>
    <w:rsid w:val="2661816A"/>
    <w:rsid w:val="27B18129"/>
    <w:rsid w:val="27D00F00"/>
    <w:rsid w:val="27FE3B72"/>
    <w:rsid w:val="287AAD1F"/>
    <w:rsid w:val="297980BA"/>
    <w:rsid w:val="2A5FD525"/>
    <w:rsid w:val="2AF85EB7"/>
    <w:rsid w:val="2B03506D"/>
    <w:rsid w:val="2C99374D"/>
    <w:rsid w:val="2CA7C7CF"/>
    <w:rsid w:val="2CA8153F"/>
    <w:rsid w:val="2CE5D6B7"/>
    <w:rsid w:val="2E479A2D"/>
    <w:rsid w:val="2EBFF016"/>
    <w:rsid w:val="2EDDABFA"/>
    <w:rsid w:val="2EE294BB"/>
    <w:rsid w:val="2F7820D3"/>
    <w:rsid w:val="2F7EEC60"/>
    <w:rsid w:val="30143E33"/>
    <w:rsid w:val="308B6BBA"/>
    <w:rsid w:val="3120B1D7"/>
    <w:rsid w:val="31F2F977"/>
    <w:rsid w:val="320460CA"/>
    <w:rsid w:val="324467F0"/>
    <w:rsid w:val="32801A3D"/>
    <w:rsid w:val="328EB3DD"/>
    <w:rsid w:val="32D0EE0C"/>
    <w:rsid w:val="32EDB1AB"/>
    <w:rsid w:val="33037ED6"/>
    <w:rsid w:val="330AC5AF"/>
    <w:rsid w:val="334C355D"/>
    <w:rsid w:val="33D5BA00"/>
    <w:rsid w:val="347C76AF"/>
    <w:rsid w:val="354D33C6"/>
    <w:rsid w:val="36EE0B47"/>
    <w:rsid w:val="3744A78B"/>
    <w:rsid w:val="37B7933F"/>
    <w:rsid w:val="37D54E28"/>
    <w:rsid w:val="38A2EFB9"/>
    <w:rsid w:val="38F4EF1A"/>
    <w:rsid w:val="39065BC7"/>
    <w:rsid w:val="391CB3F4"/>
    <w:rsid w:val="394BA8EB"/>
    <w:rsid w:val="395C46F1"/>
    <w:rsid w:val="3ABC5CD1"/>
    <w:rsid w:val="3AE98210"/>
    <w:rsid w:val="3AFE43C9"/>
    <w:rsid w:val="3B5A8407"/>
    <w:rsid w:val="3B75D652"/>
    <w:rsid w:val="3B869E10"/>
    <w:rsid w:val="3B9314A4"/>
    <w:rsid w:val="3BCCD261"/>
    <w:rsid w:val="3C53336F"/>
    <w:rsid w:val="3CE950BB"/>
    <w:rsid w:val="3D47E40F"/>
    <w:rsid w:val="3D5F1333"/>
    <w:rsid w:val="3D8C67EE"/>
    <w:rsid w:val="3E3A1315"/>
    <w:rsid w:val="3E67DB04"/>
    <w:rsid w:val="3E683EE2"/>
    <w:rsid w:val="3E72EBC0"/>
    <w:rsid w:val="3EB5B793"/>
    <w:rsid w:val="3F0024E5"/>
    <w:rsid w:val="3F26E4F7"/>
    <w:rsid w:val="4066569B"/>
    <w:rsid w:val="409C84DE"/>
    <w:rsid w:val="40AC3E4D"/>
    <w:rsid w:val="40DE4A07"/>
    <w:rsid w:val="41178658"/>
    <w:rsid w:val="4172124F"/>
    <w:rsid w:val="4310DE54"/>
    <w:rsid w:val="4359AEC1"/>
    <w:rsid w:val="44102478"/>
    <w:rsid w:val="445A29E7"/>
    <w:rsid w:val="44C9EF95"/>
    <w:rsid w:val="44FD299E"/>
    <w:rsid w:val="4543B598"/>
    <w:rsid w:val="454878B8"/>
    <w:rsid w:val="45B32C49"/>
    <w:rsid w:val="45BD29E8"/>
    <w:rsid w:val="45D9BBA9"/>
    <w:rsid w:val="4618F92E"/>
    <w:rsid w:val="4623943B"/>
    <w:rsid w:val="463D3893"/>
    <w:rsid w:val="468597E2"/>
    <w:rsid w:val="4731D50D"/>
    <w:rsid w:val="47768924"/>
    <w:rsid w:val="4779D257"/>
    <w:rsid w:val="4874C74C"/>
    <w:rsid w:val="48FD229F"/>
    <w:rsid w:val="493F984A"/>
    <w:rsid w:val="495137C8"/>
    <w:rsid w:val="498F3E4B"/>
    <w:rsid w:val="49E52DF5"/>
    <w:rsid w:val="4A0492D3"/>
    <w:rsid w:val="4A052027"/>
    <w:rsid w:val="4A813AD6"/>
    <w:rsid w:val="4B1306CD"/>
    <w:rsid w:val="4B3F9EAD"/>
    <w:rsid w:val="4BA12290"/>
    <w:rsid w:val="4BC88816"/>
    <w:rsid w:val="4CC4AC56"/>
    <w:rsid w:val="4CDE4102"/>
    <w:rsid w:val="4CE08F75"/>
    <w:rsid w:val="4D235B55"/>
    <w:rsid w:val="4E038814"/>
    <w:rsid w:val="4E6DA6C2"/>
    <w:rsid w:val="4F7A44FB"/>
    <w:rsid w:val="4FD63938"/>
    <w:rsid w:val="510D9222"/>
    <w:rsid w:val="5135B8D5"/>
    <w:rsid w:val="51B4A371"/>
    <w:rsid w:val="51C449E8"/>
    <w:rsid w:val="53631E13"/>
    <w:rsid w:val="542D2409"/>
    <w:rsid w:val="5487A95B"/>
    <w:rsid w:val="54C57B78"/>
    <w:rsid w:val="54F53D16"/>
    <w:rsid w:val="55FB3681"/>
    <w:rsid w:val="563471BB"/>
    <w:rsid w:val="56C6E39C"/>
    <w:rsid w:val="56DD696D"/>
    <w:rsid w:val="56E34D2C"/>
    <w:rsid w:val="573722A7"/>
    <w:rsid w:val="5789EA67"/>
    <w:rsid w:val="579134E2"/>
    <w:rsid w:val="57DA27E0"/>
    <w:rsid w:val="58205C31"/>
    <w:rsid w:val="582F2AB6"/>
    <w:rsid w:val="5978BE0E"/>
    <w:rsid w:val="599E6CD4"/>
    <w:rsid w:val="5ABE15A6"/>
    <w:rsid w:val="5B388ECB"/>
    <w:rsid w:val="5BFB0E59"/>
    <w:rsid w:val="5D013F42"/>
    <w:rsid w:val="5E060558"/>
    <w:rsid w:val="5E4CDC6D"/>
    <w:rsid w:val="5EC05603"/>
    <w:rsid w:val="60C1A806"/>
    <w:rsid w:val="613963D9"/>
    <w:rsid w:val="61842875"/>
    <w:rsid w:val="61A4198E"/>
    <w:rsid w:val="61BB94DB"/>
    <w:rsid w:val="627FABF4"/>
    <w:rsid w:val="62AFFF2E"/>
    <w:rsid w:val="62C18FFC"/>
    <w:rsid w:val="62EE749E"/>
    <w:rsid w:val="63145589"/>
    <w:rsid w:val="6374AB45"/>
    <w:rsid w:val="63933E20"/>
    <w:rsid w:val="63CED851"/>
    <w:rsid w:val="63E70394"/>
    <w:rsid w:val="644BCF8F"/>
    <w:rsid w:val="6452D2AB"/>
    <w:rsid w:val="645A3662"/>
    <w:rsid w:val="64B71751"/>
    <w:rsid w:val="65387E24"/>
    <w:rsid w:val="65CE2FDE"/>
    <w:rsid w:val="66EA2E5D"/>
    <w:rsid w:val="67F637F3"/>
    <w:rsid w:val="6807053B"/>
    <w:rsid w:val="68F4B1FC"/>
    <w:rsid w:val="69243AB1"/>
    <w:rsid w:val="698C901F"/>
    <w:rsid w:val="6AAB38C4"/>
    <w:rsid w:val="6B69257E"/>
    <w:rsid w:val="6B7F662C"/>
    <w:rsid w:val="6BF11A23"/>
    <w:rsid w:val="6D4A50AC"/>
    <w:rsid w:val="6DFF766D"/>
    <w:rsid w:val="6E0F818B"/>
    <w:rsid w:val="6E8B0A5C"/>
    <w:rsid w:val="6ECCAA1C"/>
    <w:rsid w:val="6F2EF141"/>
    <w:rsid w:val="6FBA7121"/>
    <w:rsid w:val="7067AB23"/>
    <w:rsid w:val="70A94F11"/>
    <w:rsid w:val="70F9DB86"/>
    <w:rsid w:val="71FA3F16"/>
    <w:rsid w:val="7258181E"/>
    <w:rsid w:val="729F4C94"/>
    <w:rsid w:val="7334BCA3"/>
    <w:rsid w:val="73B27E60"/>
    <w:rsid w:val="75C43FDB"/>
    <w:rsid w:val="760CC205"/>
    <w:rsid w:val="7653AC5D"/>
    <w:rsid w:val="7673C5EF"/>
    <w:rsid w:val="767D21DF"/>
    <w:rsid w:val="7686C72E"/>
    <w:rsid w:val="76EF7BF7"/>
    <w:rsid w:val="77A21D2B"/>
    <w:rsid w:val="781ED579"/>
    <w:rsid w:val="7876D04E"/>
    <w:rsid w:val="78B86E07"/>
    <w:rsid w:val="7923C1F4"/>
    <w:rsid w:val="796FDCFF"/>
    <w:rsid w:val="79966925"/>
    <w:rsid w:val="799DB6E6"/>
    <w:rsid w:val="79BC03B1"/>
    <w:rsid w:val="7A2E418B"/>
    <w:rsid w:val="7A7E8B41"/>
    <w:rsid w:val="7AC46BA8"/>
    <w:rsid w:val="7BBB6536"/>
    <w:rsid w:val="7BE40E64"/>
    <w:rsid w:val="7BEC71DF"/>
    <w:rsid w:val="7C15E845"/>
    <w:rsid w:val="7CA2FD51"/>
    <w:rsid w:val="7CCDBED8"/>
    <w:rsid w:val="7D02BACC"/>
    <w:rsid w:val="7DAECCA9"/>
    <w:rsid w:val="7E8834C4"/>
    <w:rsid w:val="7EE5B08F"/>
    <w:rsid w:val="7F54BD4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36CCA8"/>
  <w15:docId w15:val="{1716249C-DE48-4ABA-A11E-255DF2B38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79C9"/>
  </w:style>
  <w:style w:type="paragraph" w:styleId="Heading1">
    <w:name w:val="heading 1"/>
    <w:basedOn w:val="Normal"/>
    <w:next w:val="Normal"/>
    <w:link w:val="Heading1Char"/>
    <w:uiPriority w:val="9"/>
    <w:qFormat/>
    <w:rsid w:val="006F35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E2A7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39244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E2A70"/>
    <w:rPr>
      <w:rFonts w:ascii="Times New Roman" w:eastAsia="Times New Roman" w:hAnsi="Times New Roman" w:cs="Times New Roman"/>
      <w:b/>
      <w:bCs/>
      <w:sz w:val="36"/>
      <w:szCs w:val="36"/>
    </w:rPr>
  </w:style>
  <w:style w:type="paragraph" w:customStyle="1" w:styleId="msonormal0">
    <w:name w:val="msonormal"/>
    <w:basedOn w:val="Normal"/>
    <w:rsid w:val="006E2A7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6E2A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6E2A70"/>
  </w:style>
  <w:style w:type="character" w:styleId="Hyperlink">
    <w:name w:val="Hyperlink"/>
    <w:basedOn w:val="DefaultParagraphFont"/>
    <w:uiPriority w:val="99"/>
    <w:unhideWhenUsed/>
    <w:rsid w:val="006E2A70"/>
    <w:rPr>
      <w:color w:val="0000FF"/>
      <w:u w:val="single"/>
    </w:rPr>
  </w:style>
  <w:style w:type="character" w:styleId="FollowedHyperlink">
    <w:name w:val="FollowedHyperlink"/>
    <w:basedOn w:val="DefaultParagraphFont"/>
    <w:uiPriority w:val="99"/>
    <w:semiHidden/>
    <w:unhideWhenUsed/>
    <w:rsid w:val="006E2A70"/>
    <w:rPr>
      <w:color w:val="800080"/>
      <w:u w:val="single"/>
    </w:rPr>
  </w:style>
  <w:style w:type="paragraph" w:styleId="Header">
    <w:name w:val="header"/>
    <w:basedOn w:val="Normal"/>
    <w:link w:val="HeaderChar"/>
    <w:uiPriority w:val="99"/>
    <w:unhideWhenUsed/>
    <w:rsid w:val="006E2A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A70"/>
  </w:style>
  <w:style w:type="paragraph" w:styleId="Footer">
    <w:name w:val="footer"/>
    <w:basedOn w:val="Normal"/>
    <w:link w:val="FooterChar"/>
    <w:uiPriority w:val="99"/>
    <w:unhideWhenUsed/>
    <w:rsid w:val="006E2A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A70"/>
  </w:style>
  <w:style w:type="paragraph" w:styleId="ListParagraph">
    <w:name w:val="List Paragraph"/>
    <w:basedOn w:val="Normal"/>
    <w:uiPriority w:val="34"/>
    <w:qFormat/>
    <w:rsid w:val="006E2A70"/>
    <w:pPr>
      <w:ind w:left="720"/>
      <w:contextualSpacing/>
    </w:pPr>
  </w:style>
  <w:style w:type="paragraph" w:styleId="BalloonText">
    <w:name w:val="Balloon Text"/>
    <w:basedOn w:val="Normal"/>
    <w:link w:val="BalloonTextChar"/>
    <w:uiPriority w:val="99"/>
    <w:semiHidden/>
    <w:unhideWhenUsed/>
    <w:rsid w:val="00D74B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4B60"/>
    <w:rPr>
      <w:rFonts w:ascii="Segoe UI" w:hAnsi="Segoe UI" w:cs="Segoe UI"/>
      <w:sz w:val="18"/>
      <w:szCs w:val="18"/>
    </w:rPr>
  </w:style>
  <w:style w:type="character" w:styleId="CommentReference">
    <w:name w:val="annotation reference"/>
    <w:basedOn w:val="DefaultParagraphFont"/>
    <w:uiPriority w:val="99"/>
    <w:semiHidden/>
    <w:unhideWhenUsed/>
    <w:rsid w:val="006D785F"/>
    <w:rPr>
      <w:sz w:val="16"/>
      <w:szCs w:val="16"/>
    </w:rPr>
  </w:style>
  <w:style w:type="paragraph" w:styleId="CommentText">
    <w:name w:val="annotation text"/>
    <w:basedOn w:val="Normal"/>
    <w:link w:val="CommentTextChar"/>
    <w:uiPriority w:val="99"/>
    <w:unhideWhenUsed/>
    <w:rsid w:val="006D785F"/>
    <w:pPr>
      <w:spacing w:line="240" w:lineRule="auto"/>
    </w:pPr>
    <w:rPr>
      <w:sz w:val="20"/>
      <w:szCs w:val="20"/>
    </w:rPr>
  </w:style>
  <w:style w:type="character" w:customStyle="1" w:styleId="CommentTextChar">
    <w:name w:val="Comment Text Char"/>
    <w:basedOn w:val="DefaultParagraphFont"/>
    <w:link w:val="CommentText"/>
    <w:uiPriority w:val="99"/>
    <w:rsid w:val="006D785F"/>
    <w:rPr>
      <w:sz w:val="20"/>
      <w:szCs w:val="20"/>
    </w:rPr>
  </w:style>
  <w:style w:type="paragraph" w:styleId="CommentSubject">
    <w:name w:val="annotation subject"/>
    <w:basedOn w:val="CommentText"/>
    <w:next w:val="CommentText"/>
    <w:link w:val="CommentSubjectChar"/>
    <w:uiPriority w:val="99"/>
    <w:semiHidden/>
    <w:unhideWhenUsed/>
    <w:rsid w:val="006D785F"/>
    <w:rPr>
      <w:b/>
      <w:bCs/>
    </w:rPr>
  </w:style>
  <w:style w:type="character" w:customStyle="1" w:styleId="CommentSubjectChar">
    <w:name w:val="Comment Subject Char"/>
    <w:basedOn w:val="CommentTextChar"/>
    <w:link w:val="CommentSubject"/>
    <w:uiPriority w:val="99"/>
    <w:semiHidden/>
    <w:rsid w:val="006D785F"/>
    <w:rPr>
      <w:b/>
      <w:bCs/>
      <w:sz w:val="20"/>
      <w:szCs w:val="20"/>
    </w:rPr>
  </w:style>
  <w:style w:type="character" w:customStyle="1" w:styleId="Heading1Char">
    <w:name w:val="Heading 1 Char"/>
    <w:basedOn w:val="DefaultParagraphFont"/>
    <w:link w:val="Heading1"/>
    <w:uiPriority w:val="9"/>
    <w:rsid w:val="006F35C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F35C1"/>
    <w:pPr>
      <w:outlineLvl w:val="9"/>
    </w:pPr>
  </w:style>
  <w:style w:type="paragraph" w:styleId="TOC2">
    <w:name w:val="toc 2"/>
    <w:basedOn w:val="Normal"/>
    <w:next w:val="Normal"/>
    <w:autoRedefine/>
    <w:uiPriority w:val="39"/>
    <w:unhideWhenUsed/>
    <w:rsid w:val="006F35C1"/>
    <w:pPr>
      <w:spacing w:after="100"/>
      <w:ind w:left="220"/>
    </w:pPr>
  </w:style>
  <w:style w:type="paragraph" w:styleId="TOC1">
    <w:name w:val="toc 1"/>
    <w:basedOn w:val="Normal"/>
    <w:next w:val="Normal"/>
    <w:autoRedefine/>
    <w:uiPriority w:val="39"/>
    <w:unhideWhenUsed/>
    <w:rsid w:val="00194A9E"/>
    <w:pPr>
      <w:spacing w:after="100"/>
    </w:pPr>
  </w:style>
  <w:style w:type="paragraph" w:styleId="NoSpacing">
    <w:name w:val="No Spacing"/>
    <w:link w:val="NoSpacingChar"/>
    <w:uiPriority w:val="1"/>
    <w:qFormat/>
    <w:rsid w:val="00A85163"/>
    <w:pPr>
      <w:spacing w:after="0" w:line="240" w:lineRule="auto"/>
    </w:pPr>
  </w:style>
  <w:style w:type="paragraph" w:styleId="Subtitle">
    <w:name w:val="Subtitle"/>
    <w:basedOn w:val="Normal"/>
    <w:next w:val="Normal"/>
    <w:link w:val="SubtitleChar"/>
    <w:uiPriority w:val="11"/>
    <w:qFormat/>
    <w:rsid w:val="0039244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92440"/>
    <w:rPr>
      <w:rFonts w:eastAsiaTheme="minorEastAsia"/>
      <w:color w:val="5A5A5A" w:themeColor="text1" w:themeTint="A5"/>
      <w:spacing w:val="15"/>
    </w:rPr>
  </w:style>
  <w:style w:type="character" w:customStyle="1" w:styleId="Heading3Char">
    <w:name w:val="Heading 3 Char"/>
    <w:basedOn w:val="DefaultParagraphFont"/>
    <w:link w:val="Heading3"/>
    <w:uiPriority w:val="9"/>
    <w:rsid w:val="00392440"/>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2E61C5"/>
    <w:pPr>
      <w:spacing w:after="100"/>
      <w:ind w:left="440"/>
    </w:pPr>
  </w:style>
  <w:style w:type="table" w:customStyle="1" w:styleId="PlainTable31">
    <w:name w:val="Plain Table 31"/>
    <w:basedOn w:val="TableNormal"/>
    <w:uiPriority w:val="43"/>
    <w:rsid w:val="00B0426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1">
    <w:name w:val="Unresolved Mention1"/>
    <w:basedOn w:val="DefaultParagraphFont"/>
    <w:uiPriority w:val="99"/>
    <w:semiHidden/>
    <w:unhideWhenUsed/>
    <w:rsid w:val="007D30AE"/>
    <w:rPr>
      <w:color w:val="605E5C"/>
      <w:shd w:val="clear" w:color="auto" w:fill="E1DFDD"/>
    </w:rPr>
  </w:style>
  <w:style w:type="table" w:styleId="TableGrid">
    <w:name w:val="Table Grid"/>
    <w:basedOn w:val="TableNormal"/>
    <w:uiPriority w:val="39"/>
    <w:rsid w:val="006D2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614913"/>
  </w:style>
  <w:style w:type="paragraph" w:styleId="FootnoteText">
    <w:name w:val="footnote text"/>
    <w:basedOn w:val="Normal"/>
    <w:link w:val="FootnoteTextChar"/>
    <w:uiPriority w:val="99"/>
    <w:semiHidden/>
    <w:unhideWhenUsed/>
    <w:rsid w:val="0088584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5843"/>
    <w:rPr>
      <w:sz w:val="20"/>
      <w:szCs w:val="20"/>
    </w:rPr>
  </w:style>
  <w:style w:type="character" w:styleId="FootnoteReference">
    <w:name w:val="footnote reference"/>
    <w:basedOn w:val="DefaultParagraphFont"/>
    <w:uiPriority w:val="99"/>
    <w:semiHidden/>
    <w:unhideWhenUsed/>
    <w:rsid w:val="00885843"/>
    <w:rPr>
      <w:vertAlign w:val="superscript"/>
    </w:rPr>
  </w:style>
  <w:style w:type="paragraph" w:customStyle="1" w:styleId="psection-1">
    <w:name w:val="psection-1"/>
    <w:basedOn w:val="Normal"/>
    <w:rsid w:val="00F40A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umxml">
    <w:name w:val="enumxml"/>
    <w:basedOn w:val="DefaultParagraphFont"/>
    <w:rsid w:val="00F40A4C"/>
  </w:style>
  <w:style w:type="paragraph" w:customStyle="1" w:styleId="psection-2">
    <w:name w:val="psection-2"/>
    <w:basedOn w:val="Normal"/>
    <w:rsid w:val="00F40A4C"/>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9424E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105642">
      <w:bodyDiv w:val="1"/>
      <w:marLeft w:val="0"/>
      <w:marRight w:val="0"/>
      <w:marTop w:val="0"/>
      <w:marBottom w:val="0"/>
      <w:divBdr>
        <w:top w:val="none" w:sz="0" w:space="0" w:color="auto"/>
        <w:left w:val="none" w:sz="0" w:space="0" w:color="auto"/>
        <w:bottom w:val="none" w:sz="0" w:space="0" w:color="auto"/>
        <w:right w:val="none" w:sz="0" w:space="0" w:color="auto"/>
      </w:divBdr>
    </w:div>
    <w:div w:id="226501546">
      <w:bodyDiv w:val="1"/>
      <w:marLeft w:val="0"/>
      <w:marRight w:val="0"/>
      <w:marTop w:val="0"/>
      <w:marBottom w:val="0"/>
      <w:divBdr>
        <w:top w:val="none" w:sz="0" w:space="0" w:color="auto"/>
        <w:left w:val="none" w:sz="0" w:space="0" w:color="auto"/>
        <w:bottom w:val="none" w:sz="0" w:space="0" w:color="auto"/>
        <w:right w:val="none" w:sz="0" w:space="0" w:color="auto"/>
      </w:divBdr>
    </w:div>
    <w:div w:id="307370175">
      <w:bodyDiv w:val="1"/>
      <w:marLeft w:val="0"/>
      <w:marRight w:val="0"/>
      <w:marTop w:val="0"/>
      <w:marBottom w:val="0"/>
      <w:divBdr>
        <w:top w:val="none" w:sz="0" w:space="0" w:color="auto"/>
        <w:left w:val="none" w:sz="0" w:space="0" w:color="auto"/>
        <w:bottom w:val="none" w:sz="0" w:space="0" w:color="auto"/>
        <w:right w:val="none" w:sz="0" w:space="0" w:color="auto"/>
      </w:divBdr>
    </w:div>
    <w:div w:id="319039135">
      <w:bodyDiv w:val="1"/>
      <w:marLeft w:val="0"/>
      <w:marRight w:val="0"/>
      <w:marTop w:val="0"/>
      <w:marBottom w:val="0"/>
      <w:divBdr>
        <w:top w:val="none" w:sz="0" w:space="0" w:color="auto"/>
        <w:left w:val="none" w:sz="0" w:space="0" w:color="auto"/>
        <w:bottom w:val="none" w:sz="0" w:space="0" w:color="auto"/>
        <w:right w:val="none" w:sz="0" w:space="0" w:color="auto"/>
      </w:divBdr>
    </w:div>
    <w:div w:id="436297340">
      <w:bodyDiv w:val="1"/>
      <w:marLeft w:val="0"/>
      <w:marRight w:val="0"/>
      <w:marTop w:val="0"/>
      <w:marBottom w:val="0"/>
      <w:divBdr>
        <w:top w:val="none" w:sz="0" w:space="0" w:color="auto"/>
        <w:left w:val="none" w:sz="0" w:space="0" w:color="auto"/>
        <w:bottom w:val="none" w:sz="0" w:space="0" w:color="auto"/>
        <w:right w:val="none" w:sz="0" w:space="0" w:color="auto"/>
      </w:divBdr>
      <w:divsChild>
        <w:div w:id="59333497">
          <w:marLeft w:val="1166"/>
          <w:marRight w:val="0"/>
          <w:marTop w:val="0"/>
          <w:marBottom w:val="0"/>
          <w:divBdr>
            <w:top w:val="none" w:sz="0" w:space="0" w:color="auto"/>
            <w:left w:val="none" w:sz="0" w:space="0" w:color="auto"/>
            <w:bottom w:val="none" w:sz="0" w:space="0" w:color="auto"/>
            <w:right w:val="none" w:sz="0" w:space="0" w:color="auto"/>
          </w:divBdr>
        </w:div>
        <w:div w:id="106895038">
          <w:marLeft w:val="1166"/>
          <w:marRight w:val="0"/>
          <w:marTop w:val="0"/>
          <w:marBottom w:val="0"/>
          <w:divBdr>
            <w:top w:val="none" w:sz="0" w:space="0" w:color="auto"/>
            <w:left w:val="none" w:sz="0" w:space="0" w:color="auto"/>
            <w:bottom w:val="none" w:sz="0" w:space="0" w:color="auto"/>
            <w:right w:val="none" w:sz="0" w:space="0" w:color="auto"/>
          </w:divBdr>
        </w:div>
        <w:div w:id="242179444">
          <w:marLeft w:val="1166"/>
          <w:marRight w:val="0"/>
          <w:marTop w:val="0"/>
          <w:marBottom w:val="0"/>
          <w:divBdr>
            <w:top w:val="none" w:sz="0" w:space="0" w:color="auto"/>
            <w:left w:val="none" w:sz="0" w:space="0" w:color="auto"/>
            <w:bottom w:val="none" w:sz="0" w:space="0" w:color="auto"/>
            <w:right w:val="none" w:sz="0" w:space="0" w:color="auto"/>
          </w:divBdr>
        </w:div>
        <w:div w:id="324553723">
          <w:marLeft w:val="1166"/>
          <w:marRight w:val="0"/>
          <w:marTop w:val="0"/>
          <w:marBottom w:val="0"/>
          <w:divBdr>
            <w:top w:val="none" w:sz="0" w:space="0" w:color="auto"/>
            <w:left w:val="none" w:sz="0" w:space="0" w:color="auto"/>
            <w:bottom w:val="none" w:sz="0" w:space="0" w:color="auto"/>
            <w:right w:val="none" w:sz="0" w:space="0" w:color="auto"/>
          </w:divBdr>
        </w:div>
        <w:div w:id="494955207">
          <w:marLeft w:val="1166"/>
          <w:marRight w:val="0"/>
          <w:marTop w:val="0"/>
          <w:marBottom w:val="0"/>
          <w:divBdr>
            <w:top w:val="none" w:sz="0" w:space="0" w:color="auto"/>
            <w:left w:val="none" w:sz="0" w:space="0" w:color="auto"/>
            <w:bottom w:val="none" w:sz="0" w:space="0" w:color="auto"/>
            <w:right w:val="none" w:sz="0" w:space="0" w:color="auto"/>
          </w:divBdr>
        </w:div>
        <w:div w:id="510216154">
          <w:marLeft w:val="547"/>
          <w:marRight w:val="0"/>
          <w:marTop w:val="0"/>
          <w:marBottom w:val="0"/>
          <w:divBdr>
            <w:top w:val="none" w:sz="0" w:space="0" w:color="auto"/>
            <w:left w:val="none" w:sz="0" w:space="0" w:color="auto"/>
            <w:bottom w:val="none" w:sz="0" w:space="0" w:color="auto"/>
            <w:right w:val="none" w:sz="0" w:space="0" w:color="auto"/>
          </w:divBdr>
        </w:div>
        <w:div w:id="770321264">
          <w:marLeft w:val="1166"/>
          <w:marRight w:val="0"/>
          <w:marTop w:val="0"/>
          <w:marBottom w:val="0"/>
          <w:divBdr>
            <w:top w:val="none" w:sz="0" w:space="0" w:color="auto"/>
            <w:left w:val="none" w:sz="0" w:space="0" w:color="auto"/>
            <w:bottom w:val="none" w:sz="0" w:space="0" w:color="auto"/>
            <w:right w:val="none" w:sz="0" w:space="0" w:color="auto"/>
          </w:divBdr>
        </w:div>
        <w:div w:id="813834303">
          <w:marLeft w:val="1166"/>
          <w:marRight w:val="0"/>
          <w:marTop w:val="0"/>
          <w:marBottom w:val="0"/>
          <w:divBdr>
            <w:top w:val="none" w:sz="0" w:space="0" w:color="auto"/>
            <w:left w:val="none" w:sz="0" w:space="0" w:color="auto"/>
            <w:bottom w:val="none" w:sz="0" w:space="0" w:color="auto"/>
            <w:right w:val="none" w:sz="0" w:space="0" w:color="auto"/>
          </w:divBdr>
        </w:div>
        <w:div w:id="844369259">
          <w:marLeft w:val="547"/>
          <w:marRight w:val="0"/>
          <w:marTop w:val="0"/>
          <w:marBottom w:val="0"/>
          <w:divBdr>
            <w:top w:val="none" w:sz="0" w:space="0" w:color="auto"/>
            <w:left w:val="none" w:sz="0" w:space="0" w:color="auto"/>
            <w:bottom w:val="none" w:sz="0" w:space="0" w:color="auto"/>
            <w:right w:val="none" w:sz="0" w:space="0" w:color="auto"/>
          </w:divBdr>
        </w:div>
        <w:div w:id="920219848">
          <w:marLeft w:val="547"/>
          <w:marRight w:val="0"/>
          <w:marTop w:val="0"/>
          <w:marBottom w:val="0"/>
          <w:divBdr>
            <w:top w:val="none" w:sz="0" w:space="0" w:color="auto"/>
            <w:left w:val="none" w:sz="0" w:space="0" w:color="auto"/>
            <w:bottom w:val="none" w:sz="0" w:space="0" w:color="auto"/>
            <w:right w:val="none" w:sz="0" w:space="0" w:color="auto"/>
          </w:divBdr>
        </w:div>
        <w:div w:id="997853701">
          <w:marLeft w:val="547"/>
          <w:marRight w:val="0"/>
          <w:marTop w:val="0"/>
          <w:marBottom w:val="0"/>
          <w:divBdr>
            <w:top w:val="none" w:sz="0" w:space="0" w:color="auto"/>
            <w:left w:val="none" w:sz="0" w:space="0" w:color="auto"/>
            <w:bottom w:val="none" w:sz="0" w:space="0" w:color="auto"/>
            <w:right w:val="none" w:sz="0" w:space="0" w:color="auto"/>
          </w:divBdr>
        </w:div>
        <w:div w:id="1024476675">
          <w:marLeft w:val="1166"/>
          <w:marRight w:val="0"/>
          <w:marTop w:val="0"/>
          <w:marBottom w:val="0"/>
          <w:divBdr>
            <w:top w:val="none" w:sz="0" w:space="0" w:color="auto"/>
            <w:left w:val="none" w:sz="0" w:space="0" w:color="auto"/>
            <w:bottom w:val="none" w:sz="0" w:space="0" w:color="auto"/>
            <w:right w:val="none" w:sz="0" w:space="0" w:color="auto"/>
          </w:divBdr>
        </w:div>
        <w:div w:id="1340355204">
          <w:marLeft w:val="547"/>
          <w:marRight w:val="0"/>
          <w:marTop w:val="0"/>
          <w:marBottom w:val="0"/>
          <w:divBdr>
            <w:top w:val="none" w:sz="0" w:space="0" w:color="auto"/>
            <w:left w:val="none" w:sz="0" w:space="0" w:color="auto"/>
            <w:bottom w:val="none" w:sz="0" w:space="0" w:color="auto"/>
            <w:right w:val="none" w:sz="0" w:space="0" w:color="auto"/>
          </w:divBdr>
        </w:div>
        <w:div w:id="1515605865">
          <w:marLeft w:val="1166"/>
          <w:marRight w:val="0"/>
          <w:marTop w:val="0"/>
          <w:marBottom w:val="0"/>
          <w:divBdr>
            <w:top w:val="none" w:sz="0" w:space="0" w:color="auto"/>
            <w:left w:val="none" w:sz="0" w:space="0" w:color="auto"/>
            <w:bottom w:val="none" w:sz="0" w:space="0" w:color="auto"/>
            <w:right w:val="none" w:sz="0" w:space="0" w:color="auto"/>
          </w:divBdr>
        </w:div>
        <w:div w:id="1601791645">
          <w:marLeft w:val="1166"/>
          <w:marRight w:val="0"/>
          <w:marTop w:val="0"/>
          <w:marBottom w:val="0"/>
          <w:divBdr>
            <w:top w:val="none" w:sz="0" w:space="0" w:color="auto"/>
            <w:left w:val="none" w:sz="0" w:space="0" w:color="auto"/>
            <w:bottom w:val="none" w:sz="0" w:space="0" w:color="auto"/>
            <w:right w:val="none" w:sz="0" w:space="0" w:color="auto"/>
          </w:divBdr>
        </w:div>
        <w:div w:id="1745059763">
          <w:marLeft w:val="547"/>
          <w:marRight w:val="0"/>
          <w:marTop w:val="0"/>
          <w:marBottom w:val="0"/>
          <w:divBdr>
            <w:top w:val="none" w:sz="0" w:space="0" w:color="auto"/>
            <w:left w:val="none" w:sz="0" w:space="0" w:color="auto"/>
            <w:bottom w:val="none" w:sz="0" w:space="0" w:color="auto"/>
            <w:right w:val="none" w:sz="0" w:space="0" w:color="auto"/>
          </w:divBdr>
        </w:div>
        <w:div w:id="1752120547">
          <w:marLeft w:val="547"/>
          <w:marRight w:val="0"/>
          <w:marTop w:val="0"/>
          <w:marBottom w:val="0"/>
          <w:divBdr>
            <w:top w:val="none" w:sz="0" w:space="0" w:color="auto"/>
            <w:left w:val="none" w:sz="0" w:space="0" w:color="auto"/>
            <w:bottom w:val="none" w:sz="0" w:space="0" w:color="auto"/>
            <w:right w:val="none" w:sz="0" w:space="0" w:color="auto"/>
          </w:divBdr>
        </w:div>
        <w:div w:id="1888030085">
          <w:marLeft w:val="547"/>
          <w:marRight w:val="0"/>
          <w:marTop w:val="0"/>
          <w:marBottom w:val="0"/>
          <w:divBdr>
            <w:top w:val="none" w:sz="0" w:space="0" w:color="auto"/>
            <w:left w:val="none" w:sz="0" w:space="0" w:color="auto"/>
            <w:bottom w:val="none" w:sz="0" w:space="0" w:color="auto"/>
            <w:right w:val="none" w:sz="0" w:space="0" w:color="auto"/>
          </w:divBdr>
        </w:div>
        <w:div w:id="1929190775">
          <w:marLeft w:val="1166"/>
          <w:marRight w:val="0"/>
          <w:marTop w:val="0"/>
          <w:marBottom w:val="0"/>
          <w:divBdr>
            <w:top w:val="none" w:sz="0" w:space="0" w:color="auto"/>
            <w:left w:val="none" w:sz="0" w:space="0" w:color="auto"/>
            <w:bottom w:val="none" w:sz="0" w:space="0" w:color="auto"/>
            <w:right w:val="none" w:sz="0" w:space="0" w:color="auto"/>
          </w:divBdr>
        </w:div>
      </w:divsChild>
    </w:div>
    <w:div w:id="504631563">
      <w:bodyDiv w:val="1"/>
      <w:marLeft w:val="0"/>
      <w:marRight w:val="0"/>
      <w:marTop w:val="0"/>
      <w:marBottom w:val="0"/>
      <w:divBdr>
        <w:top w:val="none" w:sz="0" w:space="0" w:color="auto"/>
        <w:left w:val="none" w:sz="0" w:space="0" w:color="auto"/>
        <w:bottom w:val="none" w:sz="0" w:space="0" w:color="auto"/>
        <w:right w:val="none" w:sz="0" w:space="0" w:color="auto"/>
      </w:divBdr>
    </w:div>
    <w:div w:id="716050643">
      <w:bodyDiv w:val="1"/>
      <w:marLeft w:val="0"/>
      <w:marRight w:val="0"/>
      <w:marTop w:val="0"/>
      <w:marBottom w:val="0"/>
      <w:divBdr>
        <w:top w:val="none" w:sz="0" w:space="0" w:color="auto"/>
        <w:left w:val="none" w:sz="0" w:space="0" w:color="auto"/>
        <w:bottom w:val="none" w:sz="0" w:space="0" w:color="auto"/>
        <w:right w:val="none" w:sz="0" w:space="0" w:color="auto"/>
      </w:divBdr>
      <w:divsChild>
        <w:div w:id="49619038">
          <w:marLeft w:val="1166"/>
          <w:marRight w:val="0"/>
          <w:marTop w:val="0"/>
          <w:marBottom w:val="0"/>
          <w:divBdr>
            <w:top w:val="none" w:sz="0" w:space="0" w:color="auto"/>
            <w:left w:val="none" w:sz="0" w:space="0" w:color="auto"/>
            <w:bottom w:val="none" w:sz="0" w:space="0" w:color="auto"/>
            <w:right w:val="none" w:sz="0" w:space="0" w:color="auto"/>
          </w:divBdr>
        </w:div>
        <w:div w:id="180777244">
          <w:marLeft w:val="547"/>
          <w:marRight w:val="0"/>
          <w:marTop w:val="0"/>
          <w:marBottom w:val="0"/>
          <w:divBdr>
            <w:top w:val="none" w:sz="0" w:space="0" w:color="auto"/>
            <w:left w:val="none" w:sz="0" w:space="0" w:color="auto"/>
            <w:bottom w:val="none" w:sz="0" w:space="0" w:color="auto"/>
            <w:right w:val="none" w:sz="0" w:space="0" w:color="auto"/>
          </w:divBdr>
        </w:div>
        <w:div w:id="554463670">
          <w:marLeft w:val="1166"/>
          <w:marRight w:val="0"/>
          <w:marTop w:val="0"/>
          <w:marBottom w:val="0"/>
          <w:divBdr>
            <w:top w:val="none" w:sz="0" w:space="0" w:color="auto"/>
            <w:left w:val="none" w:sz="0" w:space="0" w:color="auto"/>
            <w:bottom w:val="none" w:sz="0" w:space="0" w:color="auto"/>
            <w:right w:val="none" w:sz="0" w:space="0" w:color="auto"/>
          </w:divBdr>
        </w:div>
        <w:div w:id="555580827">
          <w:marLeft w:val="547"/>
          <w:marRight w:val="0"/>
          <w:marTop w:val="0"/>
          <w:marBottom w:val="0"/>
          <w:divBdr>
            <w:top w:val="none" w:sz="0" w:space="0" w:color="auto"/>
            <w:left w:val="none" w:sz="0" w:space="0" w:color="auto"/>
            <w:bottom w:val="none" w:sz="0" w:space="0" w:color="auto"/>
            <w:right w:val="none" w:sz="0" w:space="0" w:color="auto"/>
          </w:divBdr>
        </w:div>
        <w:div w:id="577055932">
          <w:marLeft w:val="1166"/>
          <w:marRight w:val="0"/>
          <w:marTop w:val="0"/>
          <w:marBottom w:val="0"/>
          <w:divBdr>
            <w:top w:val="none" w:sz="0" w:space="0" w:color="auto"/>
            <w:left w:val="none" w:sz="0" w:space="0" w:color="auto"/>
            <w:bottom w:val="none" w:sz="0" w:space="0" w:color="auto"/>
            <w:right w:val="none" w:sz="0" w:space="0" w:color="auto"/>
          </w:divBdr>
        </w:div>
        <w:div w:id="639502043">
          <w:marLeft w:val="1166"/>
          <w:marRight w:val="0"/>
          <w:marTop w:val="0"/>
          <w:marBottom w:val="0"/>
          <w:divBdr>
            <w:top w:val="none" w:sz="0" w:space="0" w:color="auto"/>
            <w:left w:val="none" w:sz="0" w:space="0" w:color="auto"/>
            <w:bottom w:val="none" w:sz="0" w:space="0" w:color="auto"/>
            <w:right w:val="none" w:sz="0" w:space="0" w:color="auto"/>
          </w:divBdr>
        </w:div>
        <w:div w:id="735787669">
          <w:marLeft w:val="547"/>
          <w:marRight w:val="0"/>
          <w:marTop w:val="0"/>
          <w:marBottom w:val="0"/>
          <w:divBdr>
            <w:top w:val="none" w:sz="0" w:space="0" w:color="auto"/>
            <w:left w:val="none" w:sz="0" w:space="0" w:color="auto"/>
            <w:bottom w:val="none" w:sz="0" w:space="0" w:color="auto"/>
            <w:right w:val="none" w:sz="0" w:space="0" w:color="auto"/>
          </w:divBdr>
        </w:div>
        <w:div w:id="1207982610">
          <w:marLeft w:val="1166"/>
          <w:marRight w:val="0"/>
          <w:marTop w:val="0"/>
          <w:marBottom w:val="0"/>
          <w:divBdr>
            <w:top w:val="none" w:sz="0" w:space="0" w:color="auto"/>
            <w:left w:val="none" w:sz="0" w:space="0" w:color="auto"/>
            <w:bottom w:val="none" w:sz="0" w:space="0" w:color="auto"/>
            <w:right w:val="none" w:sz="0" w:space="0" w:color="auto"/>
          </w:divBdr>
        </w:div>
        <w:div w:id="1767532075">
          <w:marLeft w:val="1166"/>
          <w:marRight w:val="0"/>
          <w:marTop w:val="0"/>
          <w:marBottom w:val="0"/>
          <w:divBdr>
            <w:top w:val="none" w:sz="0" w:space="0" w:color="auto"/>
            <w:left w:val="none" w:sz="0" w:space="0" w:color="auto"/>
            <w:bottom w:val="none" w:sz="0" w:space="0" w:color="auto"/>
            <w:right w:val="none" w:sz="0" w:space="0" w:color="auto"/>
          </w:divBdr>
        </w:div>
        <w:div w:id="1991132208">
          <w:marLeft w:val="547"/>
          <w:marRight w:val="0"/>
          <w:marTop w:val="0"/>
          <w:marBottom w:val="0"/>
          <w:divBdr>
            <w:top w:val="none" w:sz="0" w:space="0" w:color="auto"/>
            <w:left w:val="none" w:sz="0" w:space="0" w:color="auto"/>
            <w:bottom w:val="none" w:sz="0" w:space="0" w:color="auto"/>
            <w:right w:val="none" w:sz="0" w:space="0" w:color="auto"/>
          </w:divBdr>
        </w:div>
      </w:divsChild>
    </w:div>
    <w:div w:id="726300590">
      <w:bodyDiv w:val="1"/>
      <w:marLeft w:val="0"/>
      <w:marRight w:val="0"/>
      <w:marTop w:val="0"/>
      <w:marBottom w:val="0"/>
      <w:divBdr>
        <w:top w:val="none" w:sz="0" w:space="0" w:color="auto"/>
        <w:left w:val="none" w:sz="0" w:space="0" w:color="auto"/>
        <w:bottom w:val="none" w:sz="0" w:space="0" w:color="auto"/>
        <w:right w:val="none" w:sz="0" w:space="0" w:color="auto"/>
      </w:divBdr>
    </w:div>
    <w:div w:id="811600405">
      <w:bodyDiv w:val="1"/>
      <w:marLeft w:val="0"/>
      <w:marRight w:val="0"/>
      <w:marTop w:val="0"/>
      <w:marBottom w:val="0"/>
      <w:divBdr>
        <w:top w:val="none" w:sz="0" w:space="0" w:color="auto"/>
        <w:left w:val="none" w:sz="0" w:space="0" w:color="auto"/>
        <w:bottom w:val="none" w:sz="0" w:space="0" w:color="auto"/>
        <w:right w:val="none" w:sz="0" w:space="0" w:color="auto"/>
      </w:divBdr>
    </w:div>
    <w:div w:id="857079886">
      <w:bodyDiv w:val="1"/>
      <w:marLeft w:val="0"/>
      <w:marRight w:val="0"/>
      <w:marTop w:val="0"/>
      <w:marBottom w:val="0"/>
      <w:divBdr>
        <w:top w:val="none" w:sz="0" w:space="0" w:color="auto"/>
        <w:left w:val="none" w:sz="0" w:space="0" w:color="auto"/>
        <w:bottom w:val="none" w:sz="0" w:space="0" w:color="auto"/>
        <w:right w:val="none" w:sz="0" w:space="0" w:color="auto"/>
      </w:divBdr>
    </w:div>
    <w:div w:id="990208681">
      <w:bodyDiv w:val="1"/>
      <w:marLeft w:val="0"/>
      <w:marRight w:val="0"/>
      <w:marTop w:val="0"/>
      <w:marBottom w:val="0"/>
      <w:divBdr>
        <w:top w:val="none" w:sz="0" w:space="0" w:color="auto"/>
        <w:left w:val="none" w:sz="0" w:space="0" w:color="auto"/>
        <w:bottom w:val="none" w:sz="0" w:space="0" w:color="auto"/>
        <w:right w:val="none" w:sz="0" w:space="0" w:color="auto"/>
      </w:divBdr>
    </w:div>
    <w:div w:id="1191260169">
      <w:bodyDiv w:val="1"/>
      <w:marLeft w:val="0"/>
      <w:marRight w:val="0"/>
      <w:marTop w:val="0"/>
      <w:marBottom w:val="0"/>
      <w:divBdr>
        <w:top w:val="none" w:sz="0" w:space="0" w:color="auto"/>
        <w:left w:val="none" w:sz="0" w:space="0" w:color="auto"/>
        <w:bottom w:val="none" w:sz="0" w:space="0" w:color="auto"/>
        <w:right w:val="none" w:sz="0" w:space="0" w:color="auto"/>
      </w:divBdr>
    </w:div>
    <w:div w:id="1433673141">
      <w:bodyDiv w:val="1"/>
      <w:marLeft w:val="0"/>
      <w:marRight w:val="0"/>
      <w:marTop w:val="0"/>
      <w:marBottom w:val="0"/>
      <w:divBdr>
        <w:top w:val="none" w:sz="0" w:space="0" w:color="auto"/>
        <w:left w:val="none" w:sz="0" w:space="0" w:color="auto"/>
        <w:bottom w:val="none" w:sz="0" w:space="0" w:color="auto"/>
        <w:right w:val="none" w:sz="0" w:space="0" w:color="auto"/>
      </w:divBdr>
    </w:div>
    <w:div w:id="1764376901">
      <w:bodyDiv w:val="1"/>
      <w:marLeft w:val="0"/>
      <w:marRight w:val="0"/>
      <w:marTop w:val="0"/>
      <w:marBottom w:val="0"/>
      <w:divBdr>
        <w:top w:val="none" w:sz="0" w:space="0" w:color="auto"/>
        <w:left w:val="none" w:sz="0" w:space="0" w:color="auto"/>
        <w:bottom w:val="none" w:sz="0" w:space="0" w:color="auto"/>
        <w:right w:val="none" w:sz="0" w:space="0" w:color="auto"/>
      </w:divBdr>
    </w:div>
    <w:div w:id="1797522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info.gov/content/pkg/FR-2021-01-06/pdf/2020-29261.pdf" TargetMode="External"/><Relationship Id="rId18" Type="http://schemas.openxmlformats.org/officeDocument/2006/relationships/hyperlink" Target="https://www.govinfo.gov/content/pkg/CFR-2014-title2-vol1/pdf/CFR-2014-title2-vol1-sec200-404.pdf" TargetMode="External"/><Relationship Id="rId26" Type="http://schemas.openxmlformats.org/officeDocument/2006/relationships/hyperlink" Target="https://www.govinfo.gov/content/pkg/FR-2018-08-14/pdf/2018-17365.pdf" TargetMode="External"/><Relationship Id="rId39" Type="http://schemas.openxmlformats.org/officeDocument/2006/relationships/hyperlink" Target="https://new.asbar.org/regulation/10-0231-methods-of-source-selection/" TargetMode="External"/><Relationship Id="rId21" Type="http://schemas.openxmlformats.org/officeDocument/2006/relationships/hyperlink" Target="https://www.govinfo.gov/content/pkg/CFR-2010-title24-vol3/pdf/CFR-2010-title24-vol3-sec570-490.pdf" TargetMode="External"/><Relationship Id="rId34" Type="http://schemas.openxmlformats.org/officeDocument/2006/relationships/hyperlink" Target="https://new.asbar.org/regulation/10-0211-chief-procurement-officer/" TargetMode="External"/><Relationship Id="rId42" Type="http://schemas.openxmlformats.org/officeDocument/2006/relationships/hyperlink" Target="https://new.asbar.org/regulation/10-0231-methods-of-source-selection/" TargetMode="External"/><Relationship Id="rId47" Type="http://schemas.openxmlformats.org/officeDocument/2006/relationships/hyperlink" Target="https://www.hudexchange.info/sites/onecpd/assets/File/2015-CDBG-DR-Training-DOB-Sample-Issue.pdf" TargetMode="External"/><Relationship Id="rId50" Type="http://schemas.openxmlformats.org/officeDocument/2006/relationships/image" Target="cid:image001.png@01D774CA.06AE21D0" TargetMode="External"/><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udexchange.info/sites/onecpd/assets/File/DRGR-User-Manual-Entire-Document.pdf" TargetMode="External"/><Relationship Id="rId29" Type="http://schemas.openxmlformats.org/officeDocument/2006/relationships/hyperlink" Target="https://new.asbar.org/regulation-section/title-10-public-works-and-contracts/chapter-02-procurement/" TargetMode="External"/><Relationship Id="rId11" Type="http://schemas.openxmlformats.org/officeDocument/2006/relationships/image" Target="media/image1.png"/><Relationship Id="rId24" Type="http://schemas.openxmlformats.org/officeDocument/2006/relationships/hyperlink" Target="mailto:Disaster_Recovery@hud.gov" TargetMode="External"/><Relationship Id="rId32" Type="http://schemas.openxmlformats.org/officeDocument/2006/relationships/hyperlink" Target="https://new.asbar.org/regulation/10-0280-responsibilities/" TargetMode="External"/><Relationship Id="rId37" Type="http://schemas.openxmlformats.org/officeDocument/2006/relationships/hyperlink" Target="https://new.asbar.org/regulation/10-0282-disputes-and-appeals/" TargetMode="External"/><Relationship Id="rId40" Type="http://schemas.openxmlformats.org/officeDocument/2006/relationships/hyperlink" Target="https://new.asbar.org/regulation/10-0250-construction/" TargetMode="External"/><Relationship Id="rId45" Type="http://schemas.openxmlformats.org/officeDocument/2006/relationships/hyperlink" Target="https://www.law.cornell.edu/definitions/index.php?width=840&amp;height=800&amp;iframe=true&amp;def_id=cd3b6bbdd85489e2f50207d7536faf9a&amp;term_occur=999&amp;term_src=Title:2:Subtitle:A:Chapter:II:Part:200:Subpart:D:Subjgrp:28:200.322" TargetMode="External"/><Relationship Id="rId53" Type="http://schemas.openxmlformats.org/officeDocument/2006/relationships/image" Target="media/image5.pn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www.hud.gov/sites/documents/13-07CPDN.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info.gov/content/pkg/FR-2021-01-06/pdf/2020-29262.pdf" TargetMode="External"/><Relationship Id="rId22" Type="http://schemas.openxmlformats.org/officeDocument/2006/relationships/hyperlink" Target="https://www.govinfo.gov/content/pkg/CFR-2012-title24-vol3/pdf/CFR-2012-title24-vol3-sec570-489.pdf" TargetMode="External"/><Relationship Id="rId27" Type="http://schemas.openxmlformats.org/officeDocument/2006/relationships/hyperlink" Target="https://doc.as/community-development-block-grant-disaster-recovery-cdbg-dr/" TargetMode="External"/><Relationship Id="rId30" Type="http://schemas.openxmlformats.org/officeDocument/2006/relationships/hyperlink" Target="https://new.asbar.org/regulation-section/title-10-public-works-and-contracts/" TargetMode="External"/><Relationship Id="rId35" Type="http://schemas.openxmlformats.org/officeDocument/2006/relationships/hyperlink" Target="https://new.asbar.org/regulation/10-0233-qualifications-and-duties/" TargetMode="External"/><Relationship Id="rId43" Type="http://schemas.openxmlformats.org/officeDocument/2006/relationships/hyperlink" Target="https://www.law.cornell.edu/definitions/index.php?width=840&amp;height=800&amp;iframe=true&amp;def_id=081a194046528468942c369470c2966a&amp;term_occur=999&amp;term_src=Title:2:Subtitle:A:Chapter:II:Part:200:Subpart:D:Subjgrp:28:200.322" TargetMode="External"/><Relationship Id="rId48" Type="http://schemas.openxmlformats.org/officeDocument/2006/relationships/hyperlink" Target="https://www.govinfo.gov/content/pkg/FR-2019-06-20/pdf/2019-13147.pdf"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png"/><Relationship Id="rId3" Type="http://schemas.openxmlformats.org/officeDocument/2006/relationships/customXml" Target="../customXml/item3.xml"/><Relationship Id="rId12" Type="http://schemas.openxmlformats.org/officeDocument/2006/relationships/hyperlink" Target="https://www.govinfo.gov/content/pkg/FR-2020-01-27/pdf/2020-01204.pdf" TargetMode="External"/><Relationship Id="rId17" Type="http://schemas.openxmlformats.org/officeDocument/2006/relationships/hyperlink" Target="https://www.govinfo.gov/content/pkg/CFR-2014-title2-vol1/pdf/CFR-2014-title2-vol1-sec200-303.pdf" TargetMode="External"/><Relationship Id="rId25" Type="http://schemas.openxmlformats.org/officeDocument/2006/relationships/hyperlink" Target="mailto:DisasterRecovery@hud.gov" TargetMode="External"/><Relationship Id="rId33" Type="http://schemas.openxmlformats.org/officeDocument/2006/relationships/hyperlink" Target="https://new.asbar.org/regulation/10-0292-standards-of-ethical-conduct/" TargetMode="External"/><Relationship Id="rId38" Type="http://schemas.openxmlformats.org/officeDocument/2006/relationships/hyperlink" Target="https://new.asbar.org/regulation/10-0242-maximum-practicable-competition/" TargetMode="External"/><Relationship Id="rId46" Type="http://schemas.openxmlformats.org/officeDocument/2006/relationships/hyperlink" Target="https://www.law.cornell.edu/definitions/index.php?width=840&amp;height=800&amp;iframe=true&amp;def_id=646059bc8aa88050a7cb06464725dfbb&amp;term_occur=999&amp;term_src=Title:2:Subtitle:A:Chapter:II:Part:200:Subpart:D:Subjgrp:28:200.322" TargetMode="External"/><Relationship Id="rId20" Type="http://schemas.openxmlformats.org/officeDocument/2006/relationships/hyperlink" Target="https://files.hudexchange.info/resources/documents/CDBG-DR-Cost-Types-Summary.pdf" TargetMode="External"/><Relationship Id="rId41" Type="http://schemas.openxmlformats.org/officeDocument/2006/relationships/hyperlink" Target="https://new.asbar.org/regulation/10-0206-applicability/" TargetMode="External"/><Relationship Id="rId54"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info.gov/content/pkg/CFR-2014-title2-vol1/pdf/CFR-2014-title2-vol1-sec200-303.pdf" TargetMode="External"/><Relationship Id="rId23" Type="http://schemas.openxmlformats.org/officeDocument/2006/relationships/hyperlink" Target="https://www.hudexchange.info/resource/5058/pl-114-113-risk-analysis-and-action-plan-checklists/" TargetMode="External"/><Relationship Id="rId28" Type="http://schemas.openxmlformats.org/officeDocument/2006/relationships/hyperlink" Target="https://www.govinfo.gov/content/pkg/FR-2021-01-06/pdf/2020-29262.pdf" TargetMode="External"/><Relationship Id="rId36" Type="http://schemas.openxmlformats.org/officeDocument/2006/relationships/hyperlink" Target="https://new.asbar.org/regulation/10-0234-types-of-contracts/" TargetMode="External"/><Relationship Id="rId49" Type="http://schemas.openxmlformats.org/officeDocument/2006/relationships/image" Target="media/image2.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new.asbar.org/regulation-section/title-10-public-works-and-contracts/" TargetMode="External"/><Relationship Id="rId44" Type="http://schemas.openxmlformats.org/officeDocument/2006/relationships/hyperlink" Target="https://www.law.cornell.edu/definitions/index.php?width=840&amp;height=800&amp;iframe=true&amp;def_id=3d66cac5fd675bfc76ede4888b240176&amp;term_occur=999&amp;term_src=Title:2:Subtitle:A:Chapter:II:Part:200:Subpart:D:Subjgrp:28:200.322" TargetMode="External"/><Relationship Id="rId52"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A319FBEA45C5458171394FC7EFA423" ma:contentTypeVersion="11" ma:contentTypeDescription="Create a new document." ma:contentTypeScope="" ma:versionID="7f69fe0a9667acd8d60d3557aa904599">
  <xsd:schema xmlns:xsd="http://www.w3.org/2001/XMLSchema" xmlns:xs="http://www.w3.org/2001/XMLSchema" xmlns:p="http://schemas.microsoft.com/office/2006/metadata/properties" xmlns:ns2="6050753b-8775-4c68-ab03-b322c763e0ed" xmlns:ns3="06eb70fa-c3de-4892-8286-fbbf705f104c" targetNamespace="http://schemas.microsoft.com/office/2006/metadata/properties" ma:root="true" ma:fieldsID="ffa57ece4534e979068490a4b41d1b69" ns2:_="" ns3:_="">
    <xsd:import namespace="6050753b-8775-4c68-ab03-b322c763e0ed"/>
    <xsd:import namespace="06eb70fa-c3de-4892-8286-fbbf705f10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50753b-8775-4c68-ab03-b322c763e0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eb70fa-c3de-4892-8286-fbbf705f104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6CC03E-B5C4-46E4-B89D-9BBF8C4D5D45}">
  <ds:schemaRefs>
    <ds:schemaRef ds:uri="http://schemas.openxmlformats.org/officeDocument/2006/bibliography"/>
  </ds:schemaRefs>
</ds:datastoreItem>
</file>

<file path=customXml/itemProps2.xml><?xml version="1.0" encoding="utf-8"?>
<ds:datastoreItem xmlns:ds="http://schemas.openxmlformats.org/officeDocument/2006/customXml" ds:itemID="{EFEDAD39-4E70-47EE-A08C-C39084AC39F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BA3D2ED-75BD-460E-9B73-79E86ACF2D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50753b-8775-4c68-ab03-b322c763e0ed"/>
    <ds:schemaRef ds:uri="06eb70fa-c3de-4892-8286-fbbf705f10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EC8A8D-F032-4204-8CDD-4F53EE9AF8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16156</Words>
  <Characters>95971</Characters>
  <Application>Microsoft Office Word</Application>
  <DocSecurity>0</DocSecurity>
  <Lines>1999</Lines>
  <Paragraphs>806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111321</CharactersWithSpaces>
  <SharedDoc>false</SharedDoc>
  <HLinks>
    <vt:vector size="624" baseType="variant">
      <vt:variant>
        <vt:i4>2752563</vt:i4>
      </vt:variant>
      <vt:variant>
        <vt:i4>492</vt:i4>
      </vt:variant>
      <vt:variant>
        <vt:i4>0</vt:i4>
      </vt:variant>
      <vt:variant>
        <vt:i4>5</vt:i4>
      </vt:variant>
      <vt:variant>
        <vt:lpwstr/>
      </vt:variant>
      <vt:variant>
        <vt:lpwstr>_Attachment_A</vt:lpwstr>
      </vt:variant>
      <vt:variant>
        <vt:i4>4980816</vt:i4>
      </vt:variant>
      <vt:variant>
        <vt:i4>489</vt:i4>
      </vt:variant>
      <vt:variant>
        <vt:i4>0</vt:i4>
      </vt:variant>
      <vt:variant>
        <vt:i4>5</vt:i4>
      </vt:variant>
      <vt:variant>
        <vt:lpwstr>https://www.govinfo.gov/content/pkg/FR-2019-06-20/pdf/2019-13147.pdf</vt:lpwstr>
      </vt:variant>
      <vt:variant>
        <vt:lpwstr/>
      </vt:variant>
      <vt:variant>
        <vt:i4>5177372</vt:i4>
      </vt:variant>
      <vt:variant>
        <vt:i4>486</vt:i4>
      </vt:variant>
      <vt:variant>
        <vt:i4>0</vt:i4>
      </vt:variant>
      <vt:variant>
        <vt:i4>5</vt:i4>
      </vt:variant>
      <vt:variant>
        <vt:lpwstr>https://www.hudexchange.info/sites/onecpd/assets/File/2015-CDBG-DR-Training-DOB-Sample-Issue.pdf</vt:lpwstr>
      </vt:variant>
      <vt:variant>
        <vt:lpwstr/>
      </vt:variant>
      <vt:variant>
        <vt:i4>1245245</vt:i4>
      </vt:variant>
      <vt:variant>
        <vt:i4>483</vt:i4>
      </vt:variant>
      <vt:variant>
        <vt:i4>0</vt:i4>
      </vt:variant>
      <vt:variant>
        <vt:i4>5</vt:i4>
      </vt:variant>
      <vt:variant>
        <vt:lpwstr>https://www.law.cornell.edu/definitions/index.php?width=840&amp;height=800&amp;iframe=true&amp;def_id=646059bc8aa88050a7cb06464725dfbb&amp;term_occur=999&amp;term_src=Title:2:Subtitle:A:Chapter:II:Part:200:Subpart:D:Subjgrp:28:200.322</vt:lpwstr>
      </vt:variant>
      <vt:variant>
        <vt:lpwstr/>
      </vt:variant>
      <vt:variant>
        <vt:i4>1376361</vt:i4>
      </vt:variant>
      <vt:variant>
        <vt:i4>480</vt:i4>
      </vt:variant>
      <vt:variant>
        <vt:i4>0</vt:i4>
      </vt:variant>
      <vt:variant>
        <vt:i4>5</vt:i4>
      </vt:variant>
      <vt:variant>
        <vt:lpwstr>https://www.law.cornell.edu/definitions/index.php?width=840&amp;height=800&amp;iframe=true&amp;def_id=cd3b6bbdd85489e2f50207d7536faf9a&amp;term_occur=999&amp;term_src=Title:2:Subtitle:A:Chapter:II:Part:200:Subpart:D:Subjgrp:28:200.322</vt:lpwstr>
      </vt:variant>
      <vt:variant>
        <vt:lpwstr/>
      </vt:variant>
      <vt:variant>
        <vt:i4>1835068</vt:i4>
      </vt:variant>
      <vt:variant>
        <vt:i4>477</vt:i4>
      </vt:variant>
      <vt:variant>
        <vt:i4>0</vt:i4>
      </vt:variant>
      <vt:variant>
        <vt:i4>5</vt:i4>
      </vt:variant>
      <vt:variant>
        <vt:lpwstr>https://www.law.cornell.edu/definitions/index.php?width=840&amp;height=800&amp;iframe=true&amp;def_id=3d66cac5fd675bfc76ede4888b240176&amp;term_occur=999&amp;term_src=Title:2:Subtitle:A:Chapter:II:Part:200:Subpart:D:Subjgrp:28:200.322</vt:lpwstr>
      </vt:variant>
      <vt:variant>
        <vt:lpwstr/>
      </vt:variant>
      <vt:variant>
        <vt:i4>2031721</vt:i4>
      </vt:variant>
      <vt:variant>
        <vt:i4>474</vt:i4>
      </vt:variant>
      <vt:variant>
        <vt:i4>0</vt:i4>
      </vt:variant>
      <vt:variant>
        <vt:i4>5</vt:i4>
      </vt:variant>
      <vt:variant>
        <vt:lpwstr>https://www.law.cornell.edu/definitions/index.php?width=840&amp;height=800&amp;iframe=true&amp;def_id=081a194046528468942c369470c2966a&amp;term_occur=999&amp;term_src=Title:2:Subtitle:A:Chapter:II:Part:200:Subpart:D:Subjgrp:28:200.322</vt:lpwstr>
      </vt:variant>
      <vt:variant>
        <vt:lpwstr/>
      </vt:variant>
      <vt:variant>
        <vt:i4>1441794</vt:i4>
      </vt:variant>
      <vt:variant>
        <vt:i4>471</vt:i4>
      </vt:variant>
      <vt:variant>
        <vt:i4>0</vt:i4>
      </vt:variant>
      <vt:variant>
        <vt:i4>5</vt:i4>
      </vt:variant>
      <vt:variant>
        <vt:lpwstr>https://new.asbar.org/regulation/10-0231-methods-of-source-selection/</vt:lpwstr>
      </vt:variant>
      <vt:variant>
        <vt:lpwstr/>
      </vt:variant>
      <vt:variant>
        <vt:i4>3473525</vt:i4>
      </vt:variant>
      <vt:variant>
        <vt:i4>468</vt:i4>
      </vt:variant>
      <vt:variant>
        <vt:i4>0</vt:i4>
      </vt:variant>
      <vt:variant>
        <vt:i4>5</vt:i4>
      </vt:variant>
      <vt:variant>
        <vt:lpwstr>https://new.asbar.org/regulation/10-0206-applicability/</vt:lpwstr>
      </vt:variant>
      <vt:variant>
        <vt:lpwstr/>
      </vt:variant>
      <vt:variant>
        <vt:i4>7012479</vt:i4>
      </vt:variant>
      <vt:variant>
        <vt:i4>465</vt:i4>
      </vt:variant>
      <vt:variant>
        <vt:i4>0</vt:i4>
      </vt:variant>
      <vt:variant>
        <vt:i4>5</vt:i4>
      </vt:variant>
      <vt:variant>
        <vt:lpwstr>https://new.asbar.org/regulation/10-0250-construction/</vt:lpwstr>
      </vt:variant>
      <vt:variant>
        <vt:lpwstr/>
      </vt:variant>
      <vt:variant>
        <vt:i4>1441794</vt:i4>
      </vt:variant>
      <vt:variant>
        <vt:i4>462</vt:i4>
      </vt:variant>
      <vt:variant>
        <vt:i4>0</vt:i4>
      </vt:variant>
      <vt:variant>
        <vt:i4>5</vt:i4>
      </vt:variant>
      <vt:variant>
        <vt:lpwstr>https://new.asbar.org/regulation/10-0231-methods-of-source-selection/</vt:lpwstr>
      </vt:variant>
      <vt:variant>
        <vt:lpwstr/>
      </vt:variant>
      <vt:variant>
        <vt:i4>4194316</vt:i4>
      </vt:variant>
      <vt:variant>
        <vt:i4>459</vt:i4>
      </vt:variant>
      <vt:variant>
        <vt:i4>0</vt:i4>
      </vt:variant>
      <vt:variant>
        <vt:i4>5</vt:i4>
      </vt:variant>
      <vt:variant>
        <vt:lpwstr>https://new.asbar.org/regulation/10-0242-maximum-practicable-competition/</vt:lpwstr>
      </vt:variant>
      <vt:variant>
        <vt:lpwstr/>
      </vt:variant>
      <vt:variant>
        <vt:i4>7209056</vt:i4>
      </vt:variant>
      <vt:variant>
        <vt:i4>456</vt:i4>
      </vt:variant>
      <vt:variant>
        <vt:i4>0</vt:i4>
      </vt:variant>
      <vt:variant>
        <vt:i4>5</vt:i4>
      </vt:variant>
      <vt:variant>
        <vt:lpwstr>https://new.asbar.org/regulation/10-0282-disputes-and-appeals/</vt:lpwstr>
      </vt:variant>
      <vt:variant>
        <vt:lpwstr/>
      </vt:variant>
      <vt:variant>
        <vt:i4>4390987</vt:i4>
      </vt:variant>
      <vt:variant>
        <vt:i4>453</vt:i4>
      </vt:variant>
      <vt:variant>
        <vt:i4>0</vt:i4>
      </vt:variant>
      <vt:variant>
        <vt:i4>5</vt:i4>
      </vt:variant>
      <vt:variant>
        <vt:lpwstr>https://new.asbar.org/regulation/10-0234-types-of-contracts/</vt:lpwstr>
      </vt:variant>
      <vt:variant>
        <vt:lpwstr/>
      </vt:variant>
      <vt:variant>
        <vt:i4>2556023</vt:i4>
      </vt:variant>
      <vt:variant>
        <vt:i4>450</vt:i4>
      </vt:variant>
      <vt:variant>
        <vt:i4>0</vt:i4>
      </vt:variant>
      <vt:variant>
        <vt:i4>5</vt:i4>
      </vt:variant>
      <vt:variant>
        <vt:lpwstr>https://new.asbar.org/regulation/10-0233-qualifications-and-duties/</vt:lpwstr>
      </vt:variant>
      <vt:variant>
        <vt:lpwstr/>
      </vt:variant>
      <vt:variant>
        <vt:i4>3670134</vt:i4>
      </vt:variant>
      <vt:variant>
        <vt:i4>447</vt:i4>
      </vt:variant>
      <vt:variant>
        <vt:i4>0</vt:i4>
      </vt:variant>
      <vt:variant>
        <vt:i4>5</vt:i4>
      </vt:variant>
      <vt:variant>
        <vt:lpwstr>https://new.asbar.org/regulation/10-0211-chief-procurement-officer/</vt:lpwstr>
      </vt:variant>
      <vt:variant>
        <vt:lpwstr/>
      </vt:variant>
      <vt:variant>
        <vt:i4>7471139</vt:i4>
      </vt:variant>
      <vt:variant>
        <vt:i4>444</vt:i4>
      </vt:variant>
      <vt:variant>
        <vt:i4>0</vt:i4>
      </vt:variant>
      <vt:variant>
        <vt:i4>5</vt:i4>
      </vt:variant>
      <vt:variant>
        <vt:lpwstr>https://new.asbar.org/regulation/10-0292-standards-of-ethical-conduct/</vt:lpwstr>
      </vt:variant>
      <vt:variant>
        <vt:lpwstr/>
      </vt:variant>
      <vt:variant>
        <vt:i4>8257648</vt:i4>
      </vt:variant>
      <vt:variant>
        <vt:i4>441</vt:i4>
      </vt:variant>
      <vt:variant>
        <vt:i4>0</vt:i4>
      </vt:variant>
      <vt:variant>
        <vt:i4>5</vt:i4>
      </vt:variant>
      <vt:variant>
        <vt:lpwstr>https://new.asbar.org/regulation/10-0280-responsibilities/</vt:lpwstr>
      </vt:variant>
      <vt:variant>
        <vt:lpwstr/>
      </vt:variant>
      <vt:variant>
        <vt:i4>4522004</vt:i4>
      </vt:variant>
      <vt:variant>
        <vt:i4>438</vt:i4>
      </vt:variant>
      <vt:variant>
        <vt:i4>0</vt:i4>
      </vt:variant>
      <vt:variant>
        <vt:i4>5</vt:i4>
      </vt:variant>
      <vt:variant>
        <vt:lpwstr>https://new.asbar.org/regulation-section/title-10-public-works-and-contracts/</vt:lpwstr>
      </vt:variant>
      <vt:variant>
        <vt:lpwstr/>
      </vt:variant>
      <vt:variant>
        <vt:i4>4522004</vt:i4>
      </vt:variant>
      <vt:variant>
        <vt:i4>435</vt:i4>
      </vt:variant>
      <vt:variant>
        <vt:i4>0</vt:i4>
      </vt:variant>
      <vt:variant>
        <vt:i4>5</vt:i4>
      </vt:variant>
      <vt:variant>
        <vt:lpwstr>https://new.asbar.org/regulation-section/title-10-public-works-and-contracts/</vt:lpwstr>
      </vt:variant>
      <vt:variant>
        <vt:lpwstr/>
      </vt:variant>
      <vt:variant>
        <vt:i4>1245255</vt:i4>
      </vt:variant>
      <vt:variant>
        <vt:i4>432</vt:i4>
      </vt:variant>
      <vt:variant>
        <vt:i4>0</vt:i4>
      </vt:variant>
      <vt:variant>
        <vt:i4>5</vt:i4>
      </vt:variant>
      <vt:variant>
        <vt:lpwstr>https://new.asbar.org/regulation-section/title-10-public-works-and-contracts/chapter-02-procurement/</vt:lpwstr>
      </vt:variant>
      <vt:variant>
        <vt:lpwstr/>
      </vt:variant>
      <vt:variant>
        <vt:i4>4587605</vt:i4>
      </vt:variant>
      <vt:variant>
        <vt:i4>429</vt:i4>
      </vt:variant>
      <vt:variant>
        <vt:i4>0</vt:i4>
      </vt:variant>
      <vt:variant>
        <vt:i4>5</vt:i4>
      </vt:variant>
      <vt:variant>
        <vt:lpwstr>https://www.govinfo.gov/content/pkg/FR-2021-01-06/pdf/2020-29262.pdf</vt:lpwstr>
      </vt:variant>
      <vt:variant>
        <vt:lpwstr/>
      </vt:variant>
      <vt:variant>
        <vt:i4>2555967</vt:i4>
      </vt:variant>
      <vt:variant>
        <vt:i4>426</vt:i4>
      </vt:variant>
      <vt:variant>
        <vt:i4>0</vt:i4>
      </vt:variant>
      <vt:variant>
        <vt:i4>5</vt:i4>
      </vt:variant>
      <vt:variant>
        <vt:lpwstr>https://doc.as/community-development-block-grant-disaster-recovery-cdbg-dr/</vt:lpwstr>
      </vt:variant>
      <vt:variant>
        <vt:lpwstr/>
      </vt:variant>
      <vt:variant>
        <vt:i4>4194387</vt:i4>
      </vt:variant>
      <vt:variant>
        <vt:i4>423</vt:i4>
      </vt:variant>
      <vt:variant>
        <vt:i4>0</vt:i4>
      </vt:variant>
      <vt:variant>
        <vt:i4>5</vt:i4>
      </vt:variant>
      <vt:variant>
        <vt:lpwstr>https://www.govinfo.gov/content/pkg/FR-2018-08-14/pdf/2018-17365.pdf</vt:lpwstr>
      </vt:variant>
      <vt:variant>
        <vt:lpwstr/>
      </vt:variant>
      <vt:variant>
        <vt:i4>131129</vt:i4>
      </vt:variant>
      <vt:variant>
        <vt:i4>420</vt:i4>
      </vt:variant>
      <vt:variant>
        <vt:i4>0</vt:i4>
      </vt:variant>
      <vt:variant>
        <vt:i4>5</vt:i4>
      </vt:variant>
      <vt:variant>
        <vt:lpwstr>mailto:DisasterRecovery@hud.gov</vt:lpwstr>
      </vt:variant>
      <vt:variant>
        <vt:lpwstr/>
      </vt:variant>
      <vt:variant>
        <vt:i4>3604517</vt:i4>
      </vt:variant>
      <vt:variant>
        <vt:i4>417</vt:i4>
      </vt:variant>
      <vt:variant>
        <vt:i4>0</vt:i4>
      </vt:variant>
      <vt:variant>
        <vt:i4>5</vt:i4>
      </vt:variant>
      <vt:variant>
        <vt:lpwstr>mailto:Disaster_Recovery@hud.gov</vt:lpwstr>
      </vt:variant>
      <vt:variant>
        <vt:lpwstr/>
      </vt:variant>
      <vt:variant>
        <vt:i4>4128840</vt:i4>
      </vt:variant>
      <vt:variant>
        <vt:i4>414</vt:i4>
      </vt:variant>
      <vt:variant>
        <vt:i4>0</vt:i4>
      </vt:variant>
      <vt:variant>
        <vt:i4>5</vt:i4>
      </vt:variant>
      <vt:variant>
        <vt:lpwstr/>
      </vt:variant>
      <vt:variant>
        <vt:lpwstr>_Public_Comment/Publication_of</vt:lpwstr>
      </vt:variant>
      <vt:variant>
        <vt:i4>3932192</vt:i4>
      </vt:variant>
      <vt:variant>
        <vt:i4>411</vt:i4>
      </vt:variant>
      <vt:variant>
        <vt:i4>0</vt:i4>
      </vt:variant>
      <vt:variant>
        <vt:i4>5</vt:i4>
      </vt:variant>
      <vt:variant>
        <vt:lpwstr>https://www.hudexchange.info/resource/5058/pl-114-113-risk-analysis-and-action-plan-checklists/</vt:lpwstr>
      </vt:variant>
      <vt:variant>
        <vt:lpwstr/>
      </vt:variant>
      <vt:variant>
        <vt:i4>6946852</vt:i4>
      </vt:variant>
      <vt:variant>
        <vt:i4>408</vt:i4>
      </vt:variant>
      <vt:variant>
        <vt:i4>0</vt:i4>
      </vt:variant>
      <vt:variant>
        <vt:i4>5</vt:i4>
      </vt:variant>
      <vt:variant>
        <vt:lpwstr>https://www.govinfo.gov/content/pkg/CFR-2012-title24-vol3/pdf/CFR-2012-title24-vol3-sec570-489.pdf</vt:lpwstr>
      </vt:variant>
      <vt:variant>
        <vt:lpwstr/>
      </vt:variant>
      <vt:variant>
        <vt:i4>5636213</vt:i4>
      </vt:variant>
      <vt:variant>
        <vt:i4>405</vt:i4>
      </vt:variant>
      <vt:variant>
        <vt:i4>0</vt:i4>
      </vt:variant>
      <vt:variant>
        <vt:i4>5</vt:i4>
      </vt:variant>
      <vt:variant>
        <vt:lpwstr/>
      </vt:variant>
      <vt:variant>
        <vt:lpwstr>_Action_Plan_Amendments</vt:lpwstr>
      </vt:variant>
      <vt:variant>
        <vt:i4>3539024</vt:i4>
      </vt:variant>
      <vt:variant>
        <vt:i4>402</vt:i4>
      </vt:variant>
      <vt:variant>
        <vt:i4>0</vt:i4>
      </vt:variant>
      <vt:variant>
        <vt:i4>5</vt:i4>
      </vt:variant>
      <vt:variant>
        <vt:lpwstr/>
      </vt:variant>
      <vt:variant>
        <vt:lpwstr>_2.6_Personally_Identifiable</vt:lpwstr>
      </vt:variant>
      <vt:variant>
        <vt:i4>6488101</vt:i4>
      </vt:variant>
      <vt:variant>
        <vt:i4>399</vt:i4>
      </vt:variant>
      <vt:variant>
        <vt:i4>0</vt:i4>
      </vt:variant>
      <vt:variant>
        <vt:i4>5</vt:i4>
      </vt:variant>
      <vt:variant>
        <vt:lpwstr>https://www.govinfo.gov/content/pkg/CFR-2010-title24-vol3/pdf/CFR-2010-title24-vol3-sec570-490.pdf</vt:lpwstr>
      </vt:variant>
      <vt:variant>
        <vt:lpwstr/>
      </vt:variant>
      <vt:variant>
        <vt:i4>8323152</vt:i4>
      </vt:variant>
      <vt:variant>
        <vt:i4>396</vt:i4>
      </vt:variant>
      <vt:variant>
        <vt:i4>0</vt:i4>
      </vt:variant>
      <vt:variant>
        <vt:i4>5</vt:i4>
      </vt:variant>
      <vt:variant>
        <vt:lpwstr/>
      </vt:variant>
      <vt:variant>
        <vt:lpwstr>_C5._Drawdown_Review</vt:lpwstr>
      </vt:variant>
      <vt:variant>
        <vt:i4>524360</vt:i4>
      </vt:variant>
      <vt:variant>
        <vt:i4>393</vt:i4>
      </vt:variant>
      <vt:variant>
        <vt:i4>0</vt:i4>
      </vt:variant>
      <vt:variant>
        <vt:i4>5</vt:i4>
      </vt:variant>
      <vt:variant>
        <vt:lpwstr>https://files.hudexchange.info/resources/documents/CDBG-DR-Cost-Types-Summary.pdf</vt:lpwstr>
      </vt:variant>
      <vt:variant>
        <vt:lpwstr/>
      </vt:variant>
      <vt:variant>
        <vt:i4>1703963</vt:i4>
      </vt:variant>
      <vt:variant>
        <vt:i4>390</vt:i4>
      </vt:variant>
      <vt:variant>
        <vt:i4>0</vt:i4>
      </vt:variant>
      <vt:variant>
        <vt:i4>5</vt:i4>
      </vt:variant>
      <vt:variant>
        <vt:lpwstr>https://www.hud.gov/sites/documents/13-07CPDN.PDF</vt:lpwstr>
      </vt:variant>
      <vt:variant>
        <vt:lpwstr/>
      </vt:variant>
      <vt:variant>
        <vt:i4>5832722</vt:i4>
      </vt:variant>
      <vt:variant>
        <vt:i4>387</vt:i4>
      </vt:variant>
      <vt:variant>
        <vt:i4>0</vt:i4>
      </vt:variant>
      <vt:variant>
        <vt:i4>5</vt:i4>
      </vt:variant>
      <vt:variant>
        <vt:lpwstr>https://www.govinfo.gov/content/pkg/CFR-2014-title2-vol1/pdf/CFR-2014-title2-vol1-sec200-404.pdf</vt:lpwstr>
      </vt:variant>
      <vt:variant>
        <vt:lpwstr/>
      </vt:variant>
      <vt:variant>
        <vt:i4>4128773</vt:i4>
      </vt:variant>
      <vt:variant>
        <vt:i4>384</vt:i4>
      </vt:variant>
      <vt:variant>
        <vt:i4>0</vt:i4>
      </vt:variant>
      <vt:variant>
        <vt:i4>5</vt:i4>
      </vt:variant>
      <vt:variant>
        <vt:lpwstr/>
      </vt:variant>
      <vt:variant>
        <vt:lpwstr>_C4._Invoice_Review</vt:lpwstr>
      </vt:variant>
      <vt:variant>
        <vt:i4>5832722</vt:i4>
      </vt:variant>
      <vt:variant>
        <vt:i4>381</vt:i4>
      </vt:variant>
      <vt:variant>
        <vt:i4>0</vt:i4>
      </vt:variant>
      <vt:variant>
        <vt:i4>5</vt:i4>
      </vt:variant>
      <vt:variant>
        <vt:lpwstr>https://www.govinfo.gov/content/pkg/CFR-2014-title2-vol1/pdf/CFR-2014-title2-vol1-sec200-303.pdf</vt:lpwstr>
      </vt:variant>
      <vt:variant>
        <vt:lpwstr/>
      </vt:variant>
      <vt:variant>
        <vt:i4>6619188</vt:i4>
      </vt:variant>
      <vt:variant>
        <vt:i4>378</vt:i4>
      </vt:variant>
      <vt:variant>
        <vt:i4>0</vt:i4>
      </vt:variant>
      <vt:variant>
        <vt:i4>5</vt:i4>
      </vt:variant>
      <vt:variant>
        <vt:lpwstr>https://www.hudexchange.info/sites/onecpd/assets/File/DRGR-User-Manual-Entire-Document.pdf</vt:lpwstr>
      </vt:variant>
      <vt:variant>
        <vt:lpwstr/>
      </vt:variant>
      <vt:variant>
        <vt:i4>7667794</vt:i4>
      </vt:variant>
      <vt:variant>
        <vt:i4>375</vt:i4>
      </vt:variant>
      <vt:variant>
        <vt:i4>0</vt:i4>
      </vt:variant>
      <vt:variant>
        <vt:i4>5</vt:i4>
      </vt:variant>
      <vt:variant>
        <vt:lpwstr/>
      </vt:variant>
      <vt:variant>
        <vt:lpwstr>_Attachment_A_–</vt:lpwstr>
      </vt:variant>
      <vt:variant>
        <vt:i4>5832722</vt:i4>
      </vt:variant>
      <vt:variant>
        <vt:i4>372</vt:i4>
      </vt:variant>
      <vt:variant>
        <vt:i4>0</vt:i4>
      </vt:variant>
      <vt:variant>
        <vt:i4>5</vt:i4>
      </vt:variant>
      <vt:variant>
        <vt:lpwstr>https://www.govinfo.gov/content/pkg/CFR-2014-title2-vol1/pdf/CFR-2014-title2-vol1-sec200-303.pdf</vt:lpwstr>
      </vt:variant>
      <vt:variant>
        <vt:lpwstr/>
      </vt:variant>
      <vt:variant>
        <vt:i4>4587605</vt:i4>
      </vt:variant>
      <vt:variant>
        <vt:i4>369</vt:i4>
      </vt:variant>
      <vt:variant>
        <vt:i4>0</vt:i4>
      </vt:variant>
      <vt:variant>
        <vt:i4>5</vt:i4>
      </vt:variant>
      <vt:variant>
        <vt:lpwstr>https://www.govinfo.gov/content/pkg/FR-2021-01-06/pdf/2020-29262.pdf</vt:lpwstr>
      </vt:variant>
      <vt:variant>
        <vt:lpwstr/>
      </vt:variant>
      <vt:variant>
        <vt:i4>4522069</vt:i4>
      </vt:variant>
      <vt:variant>
        <vt:i4>366</vt:i4>
      </vt:variant>
      <vt:variant>
        <vt:i4>0</vt:i4>
      </vt:variant>
      <vt:variant>
        <vt:i4>5</vt:i4>
      </vt:variant>
      <vt:variant>
        <vt:lpwstr>https://www.govinfo.gov/content/pkg/FR-2021-01-06/pdf/2020-29261.pdf</vt:lpwstr>
      </vt:variant>
      <vt:variant>
        <vt:lpwstr/>
      </vt:variant>
      <vt:variant>
        <vt:i4>4194395</vt:i4>
      </vt:variant>
      <vt:variant>
        <vt:i4>363</vt:i4>
      </vt:variant>
      <vt:variant>
        <vt:i4>0</vt:i4>
      </vt:variant>
      <vt:variant>
        <vt:i4>5</vt:i4>
      </vt:variant>
      <vt:variant>
        <vt:lpwstr>https://www.govinfo.gov/content/pkg/FR-2020-01-27/pdf/2020-01204.pdf</vt:lpwstr>
      </vt:variant>
      <vt:variant>
        <vt:lpwstr/>
      </vt:variant>
      <vt:variant>
        <vt:i4>1310773</vt:i4>
      </vt:variant>
      <vt:variant>
        <vt:i4>356</vt:i4>
      </vt:variant>
      <vt:variant>
        <vt:i4>0</vt:i4>
      </vt:variant>
      <vt:variant>
        <vt:i4>5</vt:i4>
      </vt:variant>
      <vt:variant>
        <vt:lpwstr/>
      </vt:variant>
      <vt:variant>
        <vt:lpwstr>_Toc69332920</vt:lpwstr>
      </vt:variant>
      <vt:variant>
        <vt:i4>1900598</vt:i4>
      </vt:variant>
      <vt:variant>
        <vt:i4>350</vt:i4>
      </vt:variant>
      <vt:variant>
        <vt:i4>0</vt:i4>
      </vt:variant>
      <vt:variant>
        <vt:i4>5</vt:i4>
      </vt:variant>
      <vt:variant>
        <vt:lpwstr/>
      </vt:variant>
      <vt:variant>
        <vt:lpwstr>_Toc69332919</vt:lpwstr>
      </vt:variant>
      <vt:variant>
        <vt:i4>1835062</vt:i4>
      </vt:variant>
      <vt:variant>
        <vt:i4>344</vt:i4>
      </vt:variant>
      <vt:variant>
        <vt:i4>0</vt:i4>
      </vt:variant>
      <vt:variant>
        <vt:i4>5</vt:i4>
      </vt:variant>
      <vt:variant>
        <vt:lpwstr/>
      </vt:variant>
      <vt:variant>
        <vt:lpwstr>_Toc69332918</vt:lpwstr>
      </vt:variant>
      <vt:variant>
        <vt:i4>1245238</vt:i4>
      </vt:variant>
      <vt:variant>
        <vt:i4>338</vt:i4>
      </vt:variant>
      <vt:variant>
        <vt:i4>0</vt:i4>
      </vt:variant>
      <vt:variant>
        <vt:i4>5</vt:i4>
      </vt:variant>
      <vt:variant>
        <vt:lpwstr/>
      </vt:variant>
      <vt:variant>
        <vt:lpwstr>_Toc69332917</vt:lpwstr>
      </vt:variant>
      <vt:variant>
        <vt:i4>1179702</vt:i4>
      </vt:variant>
      <vt:variant>
        <vt:i4>332</vt:i4>
      </vt:variant>
      <vt:variant>
        <vt:i4>0</vt:i4>
      </vt:variant>
      <vt:variant>
        <vt:i4>5</vt:i4>
      </vt:variant>
      <vt:variant>
        <vt:lpwstr/>
      </vt:variant>
      <vt:variant>
        <vt:lpwstr>_Toc69332916</vt:lpwstr>
      </vt:variant>
      <vt:variant>
        <vt:i4>1114166</vt:i4>
      </vt:variant>
      <vt:variant>
        <vt:i4>326</vt:i4>
      </vt:variant>
      <vt:variant>
        <vt:i4>0</vt:i4>
      </vt:variant>
      <vt:variant>
        <vt:i4>5</vt:i4>
      </vt:variant>
      <vt:variant>
        <vt:lpwstr/>
      </vt:variant>
      <vt:variant>
        <vt:lpwstr>_Toc69332915</vt:lpwstr>
      </vt:variant>
      <vt:variant>
        <vt:i4>1048630</vt:i4>
      </vt:variant>
      <vt:variant>
        <vt:i4>320</vt:i4>
      </vt:variant>
      <vt:variant>
        <vt:i4>0</vt:i4>
      </vt:variant>
      <vt:variant>
        <vt:i4>5</vt:i4>
      </vt:variant>
      <vt:variant>
        <vt:lpwstr/>
      </vt:variant>
      <vt:variant>
        <vt:lpwstr>_Toc69332914</vt:lpwstr>
      </vt:variant>
      <vt:variant>
        <vt:i4>1507382</vt:i4>
      </vt:variant>
      <vt:variant>
        <vt:i4>314</vt:i4>
      </vt:variant>
      <vt:variant>
        <vt:i4>0</vt:i4>
      </vt:variant>
      <vt:variant>
        <vt:i4>5</vt:i4>
      </vt:variant>
      <vt:variant>
        <vt:lpwstr/>
      </vt:variant>
      <vt:variant>
        <vt:lpwstr>_Toc69332913</vt:lpwstr>
      </vt:variant>
      <vt:variant>
        <vt:i4>1441846</vt:i4>
      </vt:variant>
      <vt:variant>
        <vt:i4>308</vt:i4>
      </vt:variant>
      <vt:variant>
        <vt:i4>0</vt:i4>
      </vt:variant>
      <vt:variant>
        <vt:i4>5</vt:i4>
      </vt:variant>
      <vt:variant>
        <vt:lpwstr/>
      </vt:variant>
      <vt:variant>
        <vt:lpwstr>_Toc69332912</vt:lpwstr>
      </vt:variant>
      <vt:variant>
        <vt:i4>1376310</vt:i4>
      </vt:variant>
      <vt:variant>
        <vt:i4>302</vt:i4>
      </vt:variant>
      <vt:variant>
        <vt:i4>0</vt:i4>
      </vt:variant>
      <vt:variant>
        <vt:i4>5</vt:i4>
      </vt:variant>
      <vt:variant>
        <vt:lpwstr/>
      </vt:variant>
      <vt:variant>
        <vt:lpwstr>_Toc69332911</vt:lpwstr>
      </vt:variant>
      <vt:variant>
        <vt:i4>1310774</vt:i4>
      </vt:variant>
      <vt:variant>
        <vt:i4>296</vt:i4>
      </vt:variant>
      <vt:variant>
        <vt:i4>0</vt:i4>
      </vt:variant>
      <vt:variant>
        <vt:i4>5</vt:i4>
      </vt:variant>
      <vt:variant>
        <vt:lpwstr/>
      </vt:variant>
      <vt:variant>
        <vt:lpwstr>_Toc69332910</vt:lpwstr>
      </vt:variant>
      <vt:variant>
        <vt:i4>1900599</vt:i4>
      </vt:variant>
      <vt:variant>
        <vt:i4>290</vt:i4>
      </vt:variant>
      <vt:variant>
        <vt:i4>0</vt:i4>
      </vt:variant>
      <vt:variant>
        <vt:i4>5</vt:i4>
      </vt:variant>
      <vt:variant>
        <vt:lpwstr/>
      </vt:variant>
      <vt:variant>
        <vt:lpwstr>_Toc69332909</vt:lpwstr>
      </vt:variant>
      <vt:variant>
        <vt:i4>1835063</vt:i4>
      </vt:variant>
      <vt:variant>
        <vt:i4>284</vt:i4>
      </vt:variant>
      <vt:variant>
        <vt:i4>0</vt:i4>
      </vt:variant>
      <vt:variant>
        <vt:i4>5</vt:i4>
      </vt:variant>
      <vt:variant>
        <vt:lpwstr/>
      </vt:variant>
      <vt:variant>
        <vt:lpwstr>_Toc69332908</vt:lpwstr>
      </vt:variant>
      <vt:variant>
        <vt:i4>1245239</vt:i4>
      </vt:variant>
      <vt:variant>
        <vt:i4>278</vt:i4>
      </vt:variant>
      <vt:variant>
        <vt:i4>0</vt:i4>
      </vt:variant>
      <vt:variant>
        <vt:i4>5</vt:i4>
      </vt:variant>
      <vt:variant>
        <vt:lpwstr/>
      </vt:variant>
      <vt:variant>
        <vt:lpwstr>_Toc69332907</vt:lpwstr>
      </vt:variant>
      <vt:variant>
        <vt:i4>1179703</vt:i4>
      </vt:variant>
      <vt:variant>
        <vt:i4>272</vt:i4>
      </vt:variant>
      <vt:variant>
        <vt:i4>0</vt:i4>
      </vt:variant>
      <vt:variant>
        <vt:i4>5</vt:i4>
      </vt:variant>
      <vt:variant>
        <vt:lpwstr/>
      </vt:variant>
      <vt:variant>
        <vt:lpwstr>_Toc69332906</vt:lpwstr>
      </vt:variant>
      <vt:variant>
        <vt:i4>1114167</vt:i4>
      </vt:variant>
      <vt:variant>
        <vt:i4>266</vt:i4>
      </vt:variant>
      <vt:variant>
        <vt:i4>0</vt:i4>
      </vt:variant>
      <vt:variant>
        <vt:i4>5</vt:i4>
      </vt:variant>
      <vt:variant>
        <vt:lpwstr/>
      </vt:variant>
      <vt:variant>
        <vt:lpwstr>_Toc69332905</vt:lpwstr>
      </vt:variant>
      <vt:variant>
        <vt:i4>1048631</vt:i4>
      </vt:variant>
      <vt:variant>
        <vt:i4>260</vt:i4>
      </vt:variant>
      <vt:variant>
        <vt:i4>0</vt:i4>
      </vt:variant>
      <vt:variant>
        <vt:i4>5</vt:i4>
      </vt:variant>
      <vt:variant>
        <vt:lpwstr/>
      </vt:variant>
      <vt:variant>
        <vt:lpwstr>_Toc69332904</vt:lpwstr>
      </vt:variant>
      <vt:variant>
        <vt:i4>1507383</vt:i4>
      </vt:variant>
      <vt:variant>
        <vt:i4>254</vt:i4>
      </vt:variant>
      <vt:variant>
        <vt:i4>0</vt:i4>
      </vt:variant>
      <vt:variant>
        <vt:i4>5</vt:i4>
      </vt:variant>
      <vt:variant>
        <vt:lpwstr/>
      </vt:variant>
      <vt:variant>
        <vt:lpwstr>_Toc69332903</vt:lpwstr>
      </vt:variant>
      <vt:variant>
        <vt:i4>1441847</vt:i4>
      </vt:variant>
      <vt:variant>
        <vt:i4>248</vt:i4>
      </vt:variant>
      <vt:variant>
        <vt:i4>0</vt:i4>
      </vt:variant>
      <vt:variant>
        <vt:i4>5</vt:i4>
      </vt:variant>
      <vt:variant>
        <vt:lpwstr/>
      </vt:variant>
      <vt:variant>
        <vt:lpwstr>_Toc69332902</vt:lpwstr>
      </vt:variant>
      <vt:variant>
        <vt:i4>1376311</vt:i4>
      </vt:variant>
      <vt:variant>
        <vt:i4>242</vt:i4>
      </vt:variant>
      <vt:variant>
        <vt:i4>0</vt:i4>
      </vt:variant>
      <vt:variant>
        <vt:i4>5</vt:i4>
      </vt:variant>
      <vt:variant>
        <vt:lpwstr/>
      </vt:variant>
      <vt:variant>
        <vt:lpwstr>_Toc69332901</vt:lpwstr>
      </vt:variant>
      <vt:variant>
        <vt:i4>1310775</vt:i4>
      </vt:variant>
      <vt:variant>
        <vt:i4>236</vt:i4>
      </vt:variant>
      <vt:variant>
        <vt:i4>0</vt:i4>
      </vt:variant>
      <vt:variant>
        <vt:i4>5</vt:i4>
      </vt:variant>
      <vt:variant>
        <vt:lpwstr/>
      </vt:variant>
      <vt:variant>
        <vt:lpwstr>_Toc69332900</vt:lpwstr>
      </vt:variant>
      <vt:variant>
        <vt:i4>1835070</vt:i4>
      </vt:variant>
      <vt:variant>
        <vt:i4>230</vt:i4>
      </vt:variant>
      <vt:variant>
        <vt:i4>0</vt:i4>
      </vt:variant>
      <vt:variant>
        <vt:i4>5</vt:i4>
      </vt:variant>
      <vt:variant>
        <vt:lpwstr/>
      </vt:variant>
      <vt:variant>
        <vt:lpwstr>_Toc69332899</vt:lpwstr>
      </vt:variant>
      <vt:variant>
        <vt:i4>1900606</vt:i4>
      </vt:variant>
      <vt:variant>
        <vt:i4>224</vt:i4>
      </vt:variant>
      <vt:variant>
        <vt:i4>0</vt:i4>
      </vt:variant>
      <vt:variant>
        <vt:i4>5</vt:i4>
      </vt:variant>
      <vt:variant>
        <vt:lpwstr/>
      </vt:variant>
      <vt:variant>
        <vt:lpwstr>_Toc69332898</vt:lpwstr>
      </vt:variant>
      <vt:variant>
        <vt:i4>1179710</vt:i4>
      </vt:variant>
      <vt:variant>
        <vt:i4>218</vt:i4>
      </vt:variant>
      <vt:variant>
        <vt:i4>0</vt:i4>
      </vt:variant>
      <vt:variant>
        <vt:i4>5</vt:i4>
      </vt:variant>
      <vt:variant>
        <vt:lpwstr/>
      </vt:variant>
      <vt:variant>
        <vt:lpwstr>_Toc69332897</vt:lpwstr>
      </vt:variant>
      <vt:variant>
        <vt:i4>1245246</vt:i4>
      </vt:variant>
      <vt:variant>
        <vt:i4>212</vt:i4>
      </vt:variant>
      <vt:variant>
        <vt:i4>0</vt:i4>
      </vt:variant>
      <vt:variant>
        <vt:i4>5</vt:i4>
      </vt:variant>
      <vt:variant>
        <vt:lpwstr/>
      </vt:variant>
      <vt:variant>
        <vt:lpwstr>_Toc69332896</vt:lpwstr>
      </vt:variant>
      <vt:variant>
        <vt:i4>1048638</vt:i4>
      </vt:variant>
      <vt:variant>
        <vt:i4>206</vt:i4>
      </vt:variant>
      <vt:variant>
        <vt:i4>0</vt:i4>
      </vt:variant>
      <vt:variant>
        <vt:i4>5</vt:i4>
      </vt:variant>
      <vt:variant>
        <vt:lpwstr/>
      </vt:variant>
      <vt:variant>
        <vt:lpwstr>_Toc69332895</vt:lpwstr>
      </vt:variant>
      <vt:variant>
        <vt:i4>1114174</vt:i4>
      </vt:variant>
      <vt:variant>
        <vt:i4>200</vt:i4>
      </vt:variant>
      <vt:variant>
        <vt:i4>0</vt:i4>
      </vt:variant>
      <vt:variant>
        <vt:i4>5</vt:i4>
      </vt:variant>
      <vt:variant>
        <vt:lpwstr/>
      </vt:variant>
      <vt:variant>
        <vt:lpwstr>_Toc69332894</vt:lpwstr>
      </vt:variant>
      <vt:variant>
        <vt:i4>1441854</vt:i4>
      </vt:variant>
      <vt:variant>
        <vt:i4>194</vt:i4>
      </vt:variant>
      <vt:variant>
        <vt:i4>0</vt:i4>
      </vt:variant>
      <vt:variant>
        <vt:i4>5</vt:i4>
      </vt:variant>
      <vt:variant>
        <vt:lpwstr/>
      </vt:variant>
      <vt:variant>
        <vt:lpwstr>_Toc69332893</vt:lpwstr>
      </vt:variant>
      <vt:variant>
        <vt:i4>1507390</vt:i4>
      </vt:variant>
      <vt:variant>
        <vt:i4>188</vt:i4>
      </vt:variant>
      <vt:variant>
        <vt:i4>0</vt:i4>
      </vt:variant>
      <vt:variant>
        <vt:i4>5</vt:i4>
      </vt:variant>
      <vt:variant>
        <vt:lpwstr/>
      </vt:variant>
      <vt:variant>
        <vt:lpwstr>_Toc69332892</vt:lpwstr>
      </vt:variant>
      <vt:variant>
        <vt:i4>1310782</vt:i4>
      </vt:variant>
      <vt:variant>
        <vt:i4>182</vt:i4>
      </vt:variant>
      <vt:variant>
        <vt:i4>0</vt:i4>
      </vt:variant>
      <vt:variant>
        <vt:i4>5</vt:i4>
      </vt:variant>
      <vt:variant>
        <vt:lpwstr/>
      </vt:variant>
      <vt:variant>
        <vt:lpwstr>_Toc69332891</vt:lpwstr>
      </vt:variant>
      <vt:variant>
        <vt:i4>1376318</vt:i4>
      </vt:variant>
      <vt:variant>
        <vt:i4>176</vt:i4>
      </vt:variant>
      <vt:variant>
        <vt:i4>0</vt:i4>
      </vt:variant>
      <vt:variant>
        <vt:i4>5</vt:i4>
      </vt:variant>
      <vt:variant>
        <vt:lpwstr/>
      </vt:variant>
      <vt:variant>
        <vt:lpwstr>_Toc69332890</vt:lpwstr>
      </vt:variant>
      <vt:variant>
        <vt:i4>1835071</vt:i4>
      </vt:variant>
      <vt:variant>
        <vt:i4>170</vt:i4>
      </vt:variant>
      <vt:variant>
        <vt:i4>0</vt:i4>
      </vt:variant>
      <vt:variant>
        <vt:i4>5</vt:i4>
      </vt:variant>
      <vt:variant>
        <vt:lpwstr/>
      </vt:variant>
      <vt:variant>
        <vt:lpwstr>_Toc69332889</vt:lpwstr>
      </vt:variant>
      <vt:variant>
        <vt:i4>1900607</vt:i4>
      </vt:variant>
      <vt:variant>
        <vt:i4>164</vt:i4>
      </vt:variant>
      <vt:variant>
        <vt:i4>0</vt:i4>
      </vt:variant>
      <vt:variant>
        <vt:i4>5</vt:i4>
      </vt:variant>
      <vt:variant>
        <vt:lpwstr/>
      </vt:variant>
      <vt:variant>
        <vt:lpwstr>_Toc69332888</vt:lpwstr>
      </vt:variant>
      <vt:variant>
        <vt:i4>1179711</vt:i4>
      </vt:variant>
      <vt:variant>
        <vt:i4>158</vt:i4>
      </vt:variant>
      <vt:variant>
        <vt:i4>0</vt:i4>
      </vt:variant>
      <vt:variant>
        <vt:i4>5</vt:i4>
      </vt:variant>
      <vt:variant>
        <vt:lpwstr/>
      </vt:variant>
      <vt:variant>
        <vt:lpwstr>_Toc69332887</vt:lpwstr>
      </vt:variant>
      <vt:variant>
        <vt:i4>1245247</vt:i4>
      </vt:variant>
      <vt:variant>
        <vt:i4>152</vt:i4>
      </vt:variant>
      <vt:variant>
        <vt:i4>0</vt:i4>
      </vt:variant>
      <vt:variant>
        <vt:i4>5</vt:i4>
      </vt:variant>
      <vt:variant>
        <vt:lpwstr/>
      </vt:variant>
      <vt:variant>
        <vt:lpwstr>_Toc69332886</vt:lpwstr>
      </vt:variant>
      <vt:variant>
        <vt:i4>1048639</vt:i4>
      </vt:variant>
      <vt:variant>
        <vt:i4>146</vt:i4>
      </vt:variant>
      <vt:variant>
        <vt:i4>0</vt:i4>
      </vt:variant>
      <vt:variant>
        <vt:i4>5</vt:i4>
      </vt:variant>
      <vt:variant>
        <vt:lpwstr/>
      </vt:variant>
      <vt:variant>
        <vt:lpwstr>_Toc69332885</vt:lpwstr>
      </vt:variant>
      <vt:variant>
        <vt:i4>1114175</vt:i4>
      </vt:variant>
      <vt:variant>
        <vt:i4>140</vt:i4>
      </vt:variant>
      <vt:variant>
        <vt:i4>0</vt:i4>
      </vt:variant>
      <vt:variant>
        <vt:i4>5</vt:i4>
      </vt:variant>
      <vt:variant>
        <vt:lpwstr/>
      </vt:variant>
      <vt:variant>
        <vt:lpwstr>_Toc69332884</vt:lpwstr>
      </vt:variant>
      <vt:variant>
        <vt:i4>1441855</vt:i4>
      </vt:variant>
      <vt:variant>
        <vt:i4>134</vt:i4>
      </vt:variant>
      <vt:variant>
        <vt:i4>0</vt:i4>
      </vt:variant>
      <vt:variant>
        <vt:i4>5</vt:i4>
      </vt:variant>
      <vt:variant>
        <vt:lpwstr/>
      </vt:variant>
      <vt:variant>
        <vt:lpwstr>_Toc69332883</vt:lpwstr>
      </vt:variant>
      <vt:variant>
        <vt:i4>1507391</vt:i4>
      </vt:variant>
      <vt:variant>
        <vt:i4>128</vt:i4>
      </vt:variant>
      <vt:variant>
        <vt:i4>0</vt:i4>
      </vt:variant>
      <vt:variant>
        <vt:i4>5</vt:i4>
      </vt:variant>
      <vt:variant>
        <vt:lpwstr/>
      </vt:variant>
      <vt:variant>
        <vt:lpwstr>_Toc69332882</vt:lpwstr>
      </vt:variant>
      <vt:variant>
        <vt:i4>1310783</vt:i4>
      </vt:variant>
      <vt:variant>
        <vt:i4>122</vt:i4>
      </vt:variant>
      <vt:variant>
        <vt:i4>0</vt:i4>
      </vt:variant>
      <vt:variant>
        <vt:i4>5</vt:i4>
      </vt:variant>
      <vt:variant>
        <vt:lpwstr/>
      </vt:variant>
      <vt:variant>
        <vt:lpwstr>_Toc69332881</vt:lpwstr>
      </vt:variant>
      <vt:variant>
        <vt:i4>1376319</vt:i4>
      </vt:variant>
      <vt:variant>
        <vt:i4>116</vt:i4>
      </vt:variant>
      <vt:variant>
        <vt:i4>0</vt:i4>
      </vt:variant>
      <vt:variant>
        <vt:i4>5</vt:i4>
      </vt:variant>
      <vt:variant>
        <vt:lpwstr/>
      </vt:variant>
      <vt:variant>
        <vt:lpwstr>_Toc69332880</vt:lpwstr>
      </vt:variant>
      <vt:variant>
        <vt:i4>1835056</vt:i4>
      </vt:variant>
      <vt:variant>
        <vt:i4>110</vt:i4>
      </vt:variant>
      <vt:variant>
        <vt:i4>0</vt:i4>
      </vt:variant>
      <vt:variant>
        <vt:i4>5</vt:i4>
      </vt:variant>
      <vt:variant>
        <vt:lpwstr/>
      </vt:variant>
      <vt:variant>
        <vt:lpwstr>_Toc69332879</vt:lpwstr>
      </vt:variant>
      <vt:variant>
        <vt:i4>1900592</vt:i4>
      </vt:variant>
      <vt:variant>
        <vt:i4>104</vt:i4>
      </vt:variant>
      <vt:variant>
        <vt:i4>0</vt:i4>
      </vt:variant>
      <vt:variant>
        <vt:i4>5</vt:i4>
      </vt:variant>
      <vt:variant>
        <vt:lpwstr/>
      </vt:variant>
      <vt:variant>
        <vt:lpwstr>_Toc69332878</vt:lpwstr>
      </vt:variant>
      <vt:variant>
        <vt:i4>1179696</vt:i4>
      </vt:variant>
      <vt:variant>
        <vt:i4>98</vt:i4>
      </vt:variant>
      <vt:variant>
        <vt:i4>0</vt:i4>
      </vt:variant>
      <vt:variant>
        <vt:i4>5</vt:i4>
      </vt:variant>
      <vt:variant>
        <vt:lpwstr/>
      </vt:variant>
      <vt:variant>
        <vt:lpwstr>_Toc69332877</vt:lpwstr>
      </vt:variant>
      <vt:variant>
        <vt:i4>1245232</vt:i4>
      </vt:variant>
      <vt:variant>
        <vt:i4>92</vt:i4>
      </vt:variant>
      <vt:variant>
        <vt:i4>0</vt:i4>
      </vt:variant>
      <vt:variant>
        <vt:i4>5</vt:i4>
      </vt:variant>
      <vt:variant>
        <vt:lpwstr/>
      </vt:variant>
      <vt:variant>
        <vt:lpwstr>_Toc69332876</vt:lpwstr>
      </vt:variant>
      <vt:variant>
        <vt:i4>1048624</vt:i4>
      </vt:variant>
      <vt:variant>
        <vt:i4>86</vt:i4>
      </vt:variant>
      <vt:variant>
        <vt:i4>0</vt:i4>
      </vt:variant>
      <vt:variant>
        <vt:i4>5</vt:i4>
      </vt:variant>
      <vt:variant>
        <vt:lpwstr/>
      </vt:variant>
      <vt:variant>
        <vt:lpwstr>_Toc69332875</vt:lpwstr>
      </vt:variant>
      <vt:variant>
        <vt:i4>1114160</vt:i4>
      </vt:variant>
      <vt:variant>
        <vt:i4>80</vt:i4>
      </vt:variant>
      <vt:variant>
        <vt:i4>0</vt:i4>
      </vt:variant>
      <vt:variant>
        <vt:i4>5</vt:i4>
      </vt:variant>
      <vt:variant>
        <vt:lpwstr/>
      </vt:variant>
      <vt:variant>
        <vt:lpwstr>_Toc69332874</vt:lpwstr>
      </vt:variant>
      <vt:variant>
        <vt:i4>1441840</vt:i4>
      </vt:variant>
      <vt:variant>
        <vt:i4>74</vt:i4>
      </vt:variant>
      <vt:variant>
        <vt:i4>0</vt:i4>
      </vt:variant>
      <vt:variant>
        <vt:i4>5</vt:i4>
      </vt:variant>
      <vt:variant>
        <vt:lpwstr/>
      </vt:variant>
      <vt:variant>
        <vt:lpwstr>_Toc69332873</vt:lpwstr>
      </vt:variant>
      <vt:variant>
        <vt:i4>1507376</vt:i4>
      </vt:variant>
      <vt:variant>
        <vt:i4>68</vt:i4>
      </vt:variant>
      <vt:variant>
        <vt:i4>0</vt:i4>
      </vt:variant>
      <vt:variant>
        <vt:i4>5</vt:i4>
      </vt:variant>
      <vt:variant>
        <vt:lpwstr/>
      </vt:variant>
      <vt:variant>
        <vt:lpwstr>_Toc69332872</vt:lpwstr>
      </vt:variant>
      <vt:variant>
        <vt:i4>1310768</vt:i4>
      </vt:variant>
      <vt:variant>
        <vt:i4>62</vt:i4>
      </vt:variant>
      <vt:variant>
        <vt:i4>0</vt:i4>
      </vt:variant>
      <vt:variant>
        <vt:i4>5</vt:i4>
      </vt:variant>
      <vt:variant>
        <vt:lpwstr/>
      </vt:variant>
      <vt:variant>
        <vt:lpwstr>_Toc69332871</vt:lpwstr>
      </vt:variant>
      <vt:variant>
        <vt:i4>1376304</vt:i4>
      </vt:variant>
      <vt:variant>
        <vt:i4>56</vt:i4>
      </vt:variant>
      <vt:variant>
        <vt:i4>0</vt:i4>
      </vt:variant>
      <vt:variant>
        <vt:i4>5</vt:i4>
      </vt:variant>
      <vt:variant>
        <vt:lpwstr/>
      </vt:variant>
      <vt:variant>
        <vt:lpwstr>_Toc69332870</vt:lpwstr>
      </vt:variant>
      <vt:variant>
        <vt:i4>1835057</vt:i4>
      </vt:variant>
      <vt:variant>
        <vt:i4>50</vt:i4>
      </vt:variant>
      <vt:variant>
        <vt:i4>0</vt:i4>
      </vt:variant>
      <vt:variant>
        <vt:i4>5</vt:i4>
      </vt:variant>
      <vt:variant>
        <vt:lpwstr/>
      </vt:variant>
      <vt:variant>
        <vt:lpwstr>_Toc69332869</vt:lpwstr>
      </vt:variant>
      <vt:variant>
        <vt:i4>1900593</vt:i4>
      </vt:variant>
      <vt:variant>
        <vt:i4>44</vt:i4>
      </vt:variant>
      <vt:variant>
        <vt:i4>0</vt:i4>
      </vt:variant>
      <vt:variant>
        <vt:i4>5</vt:i4>
      </vt:variant>
      <vt:variant>
        <vt:lpwstr/>
      </vt:variant>
      <vt:variant>
        <vt:lpwstr>_Toc69332868</vt:lpwstr>
      </vt:variant>
      <vt:variant>
        <vt:i4>1179697</vt:i4>
      </vt:variant>
      <vt:variant>
        <vt:i4>38</vt:i4>
      </vt:variant>
      <vt:variant>
        <vt:i4>0</vt:i4>
      </vt:variant>
      <vt:variant>
        <vt:i4>5</vt:i4>
      </vt:variant>
      <vt:variant>
        <vt:lpwstr/>
      </vt:variant>
      <vt:variant>
        <vt:lpwstr>_Toc69332867</vt:lpwstr>
      </vt:variant>
      <vt:variant>
        <vt:i4>1245233</vt:i4>
      </vt:variant>
      <vt:variant>
        <vt:i4>32</vt:i4>
      </vt:variant>
      <vt:variant>
        <vt:i4>0</vt:i4>
      </vt:variant>
      <vt:variant>
        <vt:i4>5</vt:i4>
      </vt:variant>
      <vt:variant>
        <vt:lpwstr/>
      </vt:variant>
      <vt:variant>
        <vt:lpwstr>_Toc69332866</vt:lpwstr>
      </vt:variant>
      <vt:variant>
        <vt:i4>1048625</vt:i4>
      </vt:variant>
      <vt:variant>
        <vt:i4>26</vt:i4>
      </vt:variant>
      <vt:variant>
        <vt:i4>0</vt:i4>
      </vt:variant>
      <vt:variant>
        <vt:i4>5</vt:i4>
      </vt:variant>
      <vt:variant>
        <vt:lpwstr/>
      </vt:variant>
      <vt:variant>
        <vt:lpwstr>_Toc69332865</vt:lpwstr>
      </vt:variant>
      <vt:variant>
        <vt:i4>1114161</vt:i4>
      </vt:variant>
      <vt:variant>
        <vt:i4>20</vt:i4>
      </vt:variant>
      <vt:variant>
        <vt:i4>0</vt:i4>
      </vt:variant>
      <vt:variant>
        <vt:i4>5</vt:i4>
      </vt:variant>
      <vt:variant>
        <vt:lpwstr/>
      </vt:variant>
      <vt:variant>
        <vt:lpwstr>_Toc69332864</vt:lpwstr>
      </vt:variant>
      <vt:variant>
        <vt:i4>1441841</vt:i4>
      </vt:variant>
      <vt:variant>
        <vt:i4>14</vt:i4>
      </vt:variant>
      <vt:variant>
        <vt:i4>0</vt:i4>
      </vt:variant>
      <vt:variant>
        <vt:i4>5</vt:i4>
      </vt:variant>
      <vt:variant>
        <vt:lpwstr/>
      </vt:variant>
      <vt:variant>
        <vt:lpwstr>_Toc69332863</vt:lpwstr>
      </vt:variant>
      <vt:variant>
        <vt:i4>1507377</vt:i4>
      </vt:variant>
      <vt:variant>
        <vt:i4>8</vt:i4>
      </vt:variant>
      <vt:variant>
        <vt:i4>0</vt:i4>
      </vt:variant>
      <vt:variant>
        <vt:i4>5</vt:i4>
      </vt:variant>
      <vt:variant>
        <vt:lpwstr/>
      </vt:variant>
      <vt:variant>
        <vt:lpwstr>_Toc69332862</vt:lpwstr>
      </vt:variant>
      <vt:variant>
        <vt:i4>1310769</vt:i4>
      </vt:variant>
      <vt:variant>
        <vt:i4>2</vt:i4>
      </vt:variant>
      <vt:variant>
        <vt:i4>0</vt:i4>
      </vt:variant>
      <vt:variant>
        <vt:i4>5</vt:i4>
      </vt:variant>
      <vt:variant>
        <vt:lpwstr/>
      </vt:variant>
      <vt:variant>
        <vt:lpwstr>_Toc69332861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LINA PETAIA</dc:creator>
  <cp:lastModifiedBy>Agnes Lamositele (She/Her)</cp:lastModifiedBy>
  <cp:revision>2</cp:revision>
  <cp:lastPrinted>2020-09-30T22:31:00Z</cp:lastPrinted>
  <dcterms:created xsi:type="dcterms:W3CDTF">2024-07-18T12:58:00Z</dcterms:created>
  <dcterms:modified xsi:type="dcterms:W3CDTF">2024-07-18T12:58:00Z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0x01010065A319FBEA45C5458171394FC7EFA423</vt:lpwstr>
  </property>
  <property fmtid="{D5CDD505-2E9C-101B-9397-08002B2CF9AE}" pid="3" name="GrammarlyDocumentId">
    <vt:lpwstr>241cd86659c0a19ad18d1adc251e9c6192a53b2326240e32e27b3ff8332fe8b9</vt:lpwstr>
  </property>
</Properties>
</file>